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C8786C" w14:textId="461B987D" w:rsidR="00343D2C" w:rsidRPr="006B28F8" w:rsidRDefault="00AB1D8F" w:rsidP="001F0E3A">
      <w:pPr>
        <w:pStyle w:val="Heading3"/>
        <w:spacing w:before="0" w:after="0"/>
        <w:jc w:val="center"/>
        <w:rPr>
          <w:rFonts w:ascii="Arial" w:hAnsi="Arial" w:cs="Arial"/>
          <w:caps/>
          <w:color w:val="000000"/>
          <w:sz w:val="22"/>
          <w:szCs w:val="22"/>
          <w:lang w:val="en-AU"/>
        </w:rPr>
      </w:pPr>
      <w:r>
        <w:rPr>
          <w:rFonts w:ascii="Arial" w:hAnsi="Arial" w:cs="Arial"/>
          <w:caps/>
          <w:color w:val="000000"/>
          <w:sz w:val="22"/>
          <w:szCs w:val="22"/>
          <w:lang w:val="en-AU"/>
        </w:rPr>
        <w:t>Section I</w:t>
      </w:r>
    </w:p>
    <w:p w14:paraId="66C8786D" w14:textId="77777777" w:rsidR="00343D2C" w:rsidRPr="006B28F8" w:rsidRDefault="00343D2C" w:rsidP="001F0E3A">
      <w:pPr>
        <w:spacing w:before="0" w:after="0"/>
        <w:rPr>
          <w:rFonts w:cs="Arial"/>
          <w:lang w:val="en-AU"/>
        </w:rPr>
      </w:pPr>
    </w:p>
    <w:p w14:paraId="66C8786E" w14:textId="77777777" w:rsidR="008440B0" w:rsidRDefault="00F66E3E">
      <w:pPr>
        <w:pStyle w:val="Heading3"/>
        <w:spacing w:before="0" w:after="0"/>
        <w:jc w:val="center"/>
        <w:rPr>
          <w:rFonts w:ascii="Arial" w:hAnsi="Arial" w:cs="Arial"/>
          <w:caps/>
          <w:color w:val="000000"/>
          <w:sz w:val="22"/>
          <w:szCs w:val="22"/>
          <w:lang w:val="en-AU"/>
        </w:rPr>
      </w:pPr>
      <w:r w:rsidRPr="00F66E3E">
        <w:rPr>
          <w:rFonts w:ascii="Arial" w:hAnsi="Arial" w:cs="Arial"/>
          <w:caps/>
          <w:color w:val="000000"/>
          <w:sz w:val="22"/>
          <w:szCs w:val="22"/>
          <w:lang w:val="en-AU"/>
        </w:rPr>
        <w:t>Instructions to Bidders</w:t>
      </w:r>
    </w:p>
    <w:p w14:paraId="66C8786F" w14:textId="77777777" w:rsidR="00DA5C99" w:rsidRPr="006B28F8" w:rsidRDefault="00DA5C99" w:rsidP="001F0E3A">
      <w:pPr>
        <w:spacing w:before="0" w:after="0"/>
        <w:rPr>
          <w:rFonts w:cs="Arial"/>
          <w:lang w:val="en-AU"/>
        </w:rPr>
      </w:pPr>
    </w:p>
    <w:p w14:paraId="66C87870"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Information for Bidders</w:t>
      </w:r>
    </w:p>
    <w:p w14:paraId="66C87871" w14:textId="77777777" w:rsidR="00CF623B" w:rsidRPr="006B28F8" w:rsidRDefault="00CF623B" w:rsidP="001F0E3A">
      <w:pPr>
        <w:spacing w:before="0" w:after="0"/>
        <w:jc w:val="both"/>
        <w:rPr>
          <w:rFonts w:cs="Arial"/>
          <w:lang w:val="en-AU"/>
        </w:rPr>
      </w:pPr>
    </w:p>
    <w:p w14:paraId="66C87872" w14:textId="4F3FCE53" w:rsidR="00343D2C" w:rsidRPr="006B28F8" w:rsidRDefault="00F66E3E" w:rsidP="001F0E3A">
      <w:pPr>
        <w:spacing w:before="0" w:after="0"/>
        <w:jc w:val="both"/>
        <w:rPr>
          <w:rFonts w:cs="Arial"/>
          <w:lang w:val="en-AU"/>
        </w:rPr>
      </w:pPr>
      <w:r w:rsidRPr="00F66E3E">
        <w:rPr>
          <w:rFonts w:cs="Arial"/>
          <w:lang w:val="en-AU"/>
        </w:rPr>
        <w:t xml:space="preserve">Bidders are invited to submit a </w:t>
      </w:r>
      <w:r w:rsidR="0040784D">
        <w:rPr>
          <w:rFonts w:cs="Arial"/>
          <w:lang w:val="en-AU"/>
        </w:rPr>
        <w:t>quotation</w:t>
      </w:r>
      <w:r w:rsidRPr="00F66E3E">
        <w:rPr>
          <w:rFonts w:cs="Arial"/>
          <w:lang w:val="en-AU"/>
        </w:rPr>
        <w:t xml:space="preserve"> for the works described in the </w:t>
      </w:r>
      <w:r w:rsidR="00AB1D8F">
        <w:rPr>
          <w:rFonts w:cs="Arial"/>
          <w:lang w:val="en-AU"/>
        </w:rPr>
        <w:t>Tender Particular section</w:t>
      </w:r>
      <w:r w:rsidRPr="00F66E3E">
        <w:rPr>
          <w:rFonts w:cs="Arial"/>
          <w:lang w:val="en-AU"/>
        </w:rPr>
        <w:t xml:space="preserve">, and further described in </w:t>
      </w:r>
      <w:r w:rsidR="00AB1D8F">
        <w:rPr>
          <w:rFonts w:cs="Arial"/>
          <w:lang w:val="en-AU"/>
        </w:rPr>
        <w:t>the Contract in Section III</w:t>
      </w:r>
      <w:r w:rsidRPr="00F66E3E">
        <w:rPr>
          <w:rFonts w:cs="Arial"/>
          <w:lang w:val="en-AU"/>
        </w:rPr>
        <w:t xml:space="preserve">, in accordance with this </w:t>
      </w:r>
      <w:r w:rsidR="0040784D">
        <w:rPr>
          <w:rFonts w:cs="Arial"/>
          <w:lang w:val="en-AU"/>
        </w:rPr>
        <w:t>RFQ</w:t>
      </w:r>
      <w:r w:rsidRPr="00F66E3E">
        <w:rPr>
          <w:rFonts w:cs="Arial"/>
          <w:lang w:val="en-AU"/>
        </w:rPr>
        <w:t>.</w:t>
      </w:r>
    </w:p>
    <w:p w14:paraId="66C87873" w14:textId="77777777" w:rsidR="00CA2736" w:rsidRDefault="00CA2736" w:rsidP="001F0E3A">
      <w:pPr>
        <w:spacing w:before="0" w:after="0"/>
        <w:jc w:val="both"/>
        <w:rPr>
          <w:rFonts w:cs="Arial"/>
          <w:lang w:val="en-AU"/>
        </w:rPr>
      </w:pPr>
    </w:p>
    <w:p w14:paraId="792991E2" w14:textId="346A6F96" w:rsidR="00AB1D8F" w:rsidRPr="00C93F97" w:rsidRDefault="00AB1D8F" w:rsidP="00AB1D8F">
      <w:pPr>
        <w:jc w:val="both"/>
        <w:rPr>
          <w:lang w:val="en-AU"/>
        </w:rPr>
      </w:pPr>
      <w:r w:rsidRPr="00C93F97">
        <w:rPr>
          <w:lang w:val="en-AU"/>
        </w:rPr>
        <w:t xml:space="preserve">All correspondence and notification in relation to this </w:t>
      </w:r>
      <w:r w:rsidR="0040784D">
        <w:rPr>
          <w:lang w:val="en-AU"/>
        </w:rPr>
        <w:t>RFQ</w:t>
      </w:r>
      <w:r w:rsidRPr="00C93F97">
        <w:rPr>
          <w:lang w:val="en-AU"/>
        </w:rPr>
        <w:t xml:space="preserve"> shall be sent through the UNOPS eSourcing system.</w:t>
      </w:r>
    </w:p>
    <w:p w14:paraId="66C87875" w14:textId="77777777" w:rsidR="00DA5C99" w:rsidRPr="006B28F8" w:rsidRDefault="00DA5C99" w:rsidP="001F0E3A">
      <w:pPr>
        <w:spacing w:before="0" w:after="0"/>
        <w:jc w:val="both"/>
        <w:rPr>
          <w:rFonts w:cs="Arial"/>
          <w:lang w:val="en-AU"/>
        </w:rPr>
      </w:pPr>
    </w:p>
    <w:p w14:paraId="66C87876" w14:textId="3E8160DE"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 xml:space="preserve">Interpretation of the </w:t>
      </w:r>
      <w:r w:rsidR="0040784D">
        <w:rPr>
          <w:rFonts w:ascii="Arial" w:hAnsi="Arial" w:cs="Arial"/>
          <w:caps/>
          <w:color w:val="000000"/>
          <w:sz w:val="22"/>
          <w:szCs w:val="22"/>
          <w:lang w:val="en-AU"/>
        </w:rPr>
        <w:t>RFQ</w:t>
      </w:r>
    </w:p>
    <w:p w14:paraId="66C87877" w14:textId="77777777" w:rsidR="00CF623B" w:rsidRPr="006B28F8" w:rsidRDefault="00CF623B" w:rsidP="001F0E3A">
      <w:pPr>
        <w:spacing w:before="0" w:after="0"/>
        <w:jc w:val="both"/>
        <w:rPr>
          <w:rFonts w:cs="Arial"/>
          <w:lang w:val="en-AU"/>
        </w:rPr>
      </w:pPr>
    </w:p>
    <w:p w14:paraId="66C87878" w14:textId="08C36A5D" w:rsidR="00343D2C" w:rsidRDefault="00F66E3E" w:rsidP="001F0E3A">
      <w:pPr>
        <w:spacing w:before="0" w:after="0"/>
        <w:jc w:val="both"/>
        <w:rPr>
          <w:rFonts w:cs="Arial"/>
          <w:lang w:val="en-AU"/>
        </w:rPr>
      </w:pPr>
      <w:r w:rsidRPr="00F66E3E">
        <w:rPr>
          <w:rFonts w:cs="Arial"/>
          <w:lang w:val="en-AU"/>
        </w:rPr>
        <w:t xml:space="preserve">This </w:t>
      </w:r>
      <w:r w:rsidR="0040784D">
        <w:rPr>
          <w:rFonts w:cs="Arial"/>
          <w:lang w:val="en-AU"/>
        </w:rPr>
        <w:t>RFQ</w:t>
      </w:r>
      <w:r w:rsidRPr="00F66E3E">
        <w:rPr>
          <w:rFonts w:cs="Arial"/>
          <w:lang w:val="en-AU"/>
        </w:rPr>
        <w:t xml:space="preserve"> is an invitation to treat and shall not be construed as an offer capable of being accepted or as creating any contractual, other legal or restitutionary rights.</w:t>
      </w:r>
    </w:p>
    <w:p w14:paraId="66C87879" w14:textId="77777777" w:rsidR="00CA2736" w:rsidRPr="006B28F8" w:rsidRDefault="00CA2736" w:rsidP="001F0E3A">
      <w:pPr>
        <w:spacing w:before="0" w:after="0"/>
        <w:jc w:val="both"/>
        <w:rPr>
          <w:rFonts w:cs="Arial"/>
          <w:lang w:val="en-AU"/>
        </w:rPr>
      </w:pPr>
    </w:p>
    <w:p w14:paraId="66C8787A" w14:textId="2683778C" w:rsidR="00343D2C" w:rsidRPr="006B28F8" w:rsidRDefault="00F66E3E" w:rsidP="001F0E3A">
      <w:pPr>
        <w:spacing w:before="0" w:after="0"/>
        <w:jc w:val="both"/>
        <w:rPr>
          <w:rFonts w:cs="Arial"/>
          <w:lang w:val="en-AU"/>
        </w:rPr>
      </w:pPr>
      <w:r w:rsidRPr="00F66E3E">
        <w:rPr>
          <w:rFonts w:cs="Arial"/>
          <w:lang w:val="en-AU"/>
        </w:rPr>
        <w:t xml:space="preserve">No binding contract, including a process contract or other understanding or arrangement, will exist between the bidder and UNOPS and nothing in or in connection with this </w:t>
      </w:r>
      <w:r w:rsidR="0040784D">
        <w:rPr>
          <w:rFonts w:cs="Arial"/>
          <w:lang w:val="en-AU"/>
        </w:rPr>
        <w:t>RFQ</w:t>
      </w:r>
      <w:r w:rsidRPr="00F66E3E">
        <w:rPr>
          <w:rFonts w:cs="Arial"/>
          <w:lang w:val="en-AU"/>
        </w:rPr>
        <w:t xml:space="preserve"> shall give rise to any liability on the part of UNOPS unless and until the Contract is signed by UNOPS and the successful bidder.</w:t>
      </w:r>
    </w:p>
    <w:p w14:paraId="66C87883" w14:textId="77777777" w:rsidR="00DA5C99" w:rsidRPr="006B28F8" w:rsidRDefault="00DA5C99" w:rsidP="001F0E3A">
      <w:pPr>
        <w:spacing w:before="0" w:after="0"/>
        <w:jc w:val="both"/>
        <w:rPr>
          <w:rFonts w:cs="Arial"/>
          <w:color w:val="000000"/>
          <w:lang w:val="en-AU"/>
        </w:rPr>
      </w:pPr>
    </w:p>
    <w:p w14:paraId="66C87884"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0" w:name="_Toc290644063"/>
      <w:bookmarkStart w:id="1" w:name="_Toc294105240"/>
      <w:r w:rsidRPr="00F66E3E">
        <w:rPr>
          <w:rFonts w:ascii="Arial" w:hAnsi="Arial" w:cs="Arial"/>
          <w:caps/>
          <w:color w:val="000000"/>
          <w:sz w:val="22"/>
          <w:szCs w:val="22"/>
          <w:lang w:val="en-AU"/>
        </w:rPr>
        <w:t>Bidder Eligibility</w:t>
      </w:r>
      <w:bookmarkEnd w:id="0"/>
      <w:bookmarkEnd w:id="1"/>
    </w:p>
    <w:p w14:paraId="66C87885" w14:textId="77777777" w:rsidR="00CF623B" w:rsidRPr="006B28F8" w:rsidRDefault="00CF623B" w:rsidP="001F0E3A">
      <w:pPr>
        <w:pStyle w:val="Heading3"/>
        <w:keepNext w:val="0"/>
        <w:spacing w:before="0" w:after="0"/>
        <w:jc w:val="both"/>
        <w:rPr>
          <w:rFonts w:ascii="Arial" w:hAnsi="Arial" w:cs="Arial"/>
          <w:b w:val="0"/>
          <w:color w:val="000000"/>
          <w:sz w:val="22"/>
          <w:szCs w:val="22"/>
          <w:lang w:val="en-AU"/>
        </w:rPr>
      </w:pPr>
    </w:p>
    <w:p w14:paraId="145B9AF0" w14:textId="1953A2CF" w:rsidR="0040784D" w:rsidRPr="006B28F8" w:rsidRDefault="0040784D" w:rsidP="0040784D">
      <w:pPr>
        <w:pStyle w:val="Heading3"/>
        <w:keepNext w:val="0"/>
        <w:spacing w:before="0" w:after="0"/>
        <w:jc w:val="both"/>
        <w:rPr>
          <w:rFonts w:ascii="Arial" w:hAnsi="Arial" w:cs="Arial"/>
          <w:b w:val="0"/>
          <w:color w:val="000000"/>
          <w:sz w:val="22"/>
          <w:szCs w:val="22"/>
          <w:lang w:val="en-AU"/>
        </w:rPr>
      </w:pPr>
      <w:r>
        <w:rPr>
          <w:rFonts w:ascii="Arial" w:hAnsi="Arial" w:cs="Arial"/>
          <w:b w:val="0"/>
          <w:color w:val="000000"/>
          <w:sz w:val="22"/>
          <w:szCs w:val="22"/>
          <w:lang w:val="en-AU"/>
        </w:rPr>
        <w:t xml:space="preserve">Bidders </w:t>
      </w:r>
      <w:r w:rsidRPr="00F66E3E">
        <w:rPr>
          <w:rFonts w:ascii="Arial" w:hAnsi="Arial" w:cs="Arial"/>
          <w:b w:val="0"/>
          <w:color w:val="000000"/>
          <w:sz w:val="22"/>
          <w:szCs w:val="22"/>
          <w:lang w:val="en-AU"/>
        </w:rPr>
        <w:t>may be a private, public or government-owned legal entity or any association</w:t>
      </w:r>
      <w:r>
        <w:rPr>
          <w:rFonts w:ascii="Arial" w:hAnsi="Arial" w:cs="Arial"/>
          <w:b w:val="0"/>
          <w:color w:val="000000"/>
          <w:sz w:val="22"/>
          <w:szCs w:val="22"/>
          <w:lang w:val="en-AU"/>
        </w:rPr>
        <w:t xml:space="preserve"> </w:t>
      </w:r>
      <w:r w:rsidRPr="00F66E3E">
        <w:rPr>
          <w:rFonts w:ascii="Arial" w:hAnsi="Arial" w:cs="Arial"/>
          <w:b w:val="0"/>
          <w:color w:val="000000"/>
          <w:sz w:val="22"/>
          <w:szCs w:val="22"/>
          <w:lang w:val="en-AU"/>
        </w:rPr>
        <w:t xml:space="preserve">with legal capacity to enter into a binding contract with UNOPS. </w:t>
      </w:r>
    </w:p>
    <w:p w14:paraId="66C87887" w14:textId="77777777" w:rsidR="00DA5C99" w:rsidRPr="006B28F8" w:rsidRDefault="00DA5C99" w:rsidP="001F0E3A">
      <w:pPr>
        <w:spacing w:before="0" w:after="0"/>
        <w:rPr>
          <w:rFonts w:cs="Arial"/>
          <w:lang w:val="en-AU"/>
        </w:rPr>
      </w:pPr>
    </w:p>
    <w:p w14:paraId="66C8788A" w14:textId="77777777" w:rsidR="00343D2C" w:rsidRPr="006B28F8" w:rsidRDefault="00F66E3E" w:rsidP="001F0E3A">
      <w:pPr>
        <w:spacing w:before="0" w:after="0"/>
        <w:jc w:val="both"/>
        <w:rPr>
          <w:rFonts w:cs="Arial"/>
          <w:color w:val="000000"/>
          <w:lang w:val="en-AU"/>
        </w:rPr>
      </w:pPr>
      <w:r w:rsidRPr="00F66E3E">
        <w:rPr>
          <w:rFonts w:cs="Arial"/>
          <w:color w:val="000000"/>
          <w:lang w:val="en-AU"/>
        </w:rPr>
        <w:t>A bidder shall not be eligible to submit a bid if and when at the time of bid submission, the bidder:</w:t>
      </w:r>
    </w:p>
    <w:p w14:paraId="66C8788B" w14:textId="77777777" w:rsidR="00DA5C99" w:rsidRPr="006B28F8" w:rsidRDefault="00DA5C99" w:rsidP="001F0E3A">
      <w:pPr>
        <w:spacing w:before="0" w:after="0"/>
        <w:jc w:val="both"/>
        <w:rPr>
          <w:rFonts w:cs="Arial"/>
          <w:color w:val="000000"/>
          <w:lang w:val="en-AU"/>
        </w:rPr>
      </w:pPr>
    </w:p>
    <w:p w14:paraId="66C8788C" w14:textId="77777777" w:rsidR="00343D2C" w:rsidRPr="006B28F8" w:rsidRDefault="00F66E3E" w:rsidP="001F0E3A">
      <w:pPr>
        <w:pStyle w:val="ListParagraph"/>
        <w:numPr>
          <w:ilvl w:val="0"/>
          <w:numId w:val="6"/>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 xml:space="preserve">has been suspended or declared ineligible by UNOPS or any other entity of the United Nations system, including the Work Bank; </w:t>
      </w:r>
    </w:p>
    <w:p w14:paraId="66C8788D" w14:textId="77777777" w:rsidR="0063168D" w:rsidRPr="006B28F8" w:rsidRDefault="0063168D" w:rsidP="0063168D">
      <w:pPr>
        <w:pStyle w:val="ListParagraph"/>
        <w:overflowPunct/>
        <w:autoSpaceDE/>
        <w:autoSpaceDN/>
        <w:adjustRightInd/>
        <w:spacing w:after="0"/>
        <w:ind w:left="1440"/>
        <w:textAlignment w:val="auto"/>
        <w:rPr>
          <w:rFonts w:ascii="Arial" w:hAnsi="Arial" w:cs="Arial"/>
          <w:color w:val="000000"/>
        </w:rPr>
      </w:pPr>
    </w:p>
    <w:p w14:paraId="66C8788E" w14:textId="77777777" w:rsidR="00343D2C" w:rsidRPr="006B28F8" w:rsidRDefault="00F66E3E" w:rsidP="001F0E3A">
      <w:pPr>
        <w:pStyle w:val="ListParagraph"/>
        <w:numPr>
          <w:ilvl w:val="0"/>
          <w:numId w:val="6"/>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lastRenderedPageBreak/>
        <w:t>is on the UN 1267 terrorist list issued by the Security Council resolution 1267 which establishes a sanctions regime to cover individuals and entities associated with Al-Qaida and/or the Taliban; or</w:t>
      </w:r>
    </w:p>
    <w:p w14:paraId="66C8788F" w14:textId="77777777" w:rsidR="0063168D" w:rsidRPr="006B28F8" w:rsidRDefault="0063168D" w:rsidP="0063168D">
      <w:pPr>
        <w:spacing w:after="0"/>
        <w:rPr>
          <w:rFonts w:cs="Arial"/>
          <w:color w:val="000000"/>
        </w:rPr>
      </w:pPr>
    </w:p>
    <w:p w14:paraId="66C87892" w14:textId="77777777" w:rsidR="008440B0" w:rsidRDefault="00F66E3E">
      <w:pPr>
        <w:pStyle w:val="ListParagraph"/>
        <w:numPr>
          <w:ilvl w:val="0"/>
          <w:numId w:val="6"/>
        </w:numPr>
        <w:overflowPunct/>
        <w:autoSpaceDE/>
        <w:autoSpaceDN/>
        <w:adjustRightInd/>
        <w:spacing w:after="0"/>
        <w:ind w:left="1440" w:hanging="720"/>
        <w:textAlignment w:val="auto"/>
        <w:rPr>
          <w:rFonts w:ascii="Arial" w:hAnsi="Arial" w:cs="Arial"/>
          <w:color w:val="000000"/>
        </w:rPr>
      </w:pPr>
      <w:proofErr w:type="gramStart"/>
      <w:r w:rsidRPr="00F66E3E">
        <w:rPr>
          <w:rFonts w:ascii="Arial" w:hAnsi="Arial" w:cs="Arial"/>
          <w:color w:val="000000"/>
        </w:rPr>
        <w:t>does</w:t>
      </w:r>
      <w:proofErr w:type="gramEnd"/>
      <w:r w:rsidRPr="00F66E3E">
        <w:rPr>
          <w:rFonts w:ascii="Arial" w:hAnsi="Arial" w:cs="Arial"/>
          <w:color w:val="000000"/>
        </w:rPr>
        <w:t xml:space="preserve"> not comply with any additional requirements as may be set out in the Bill of Particulars. </w:t>
      </w:r>
    </w:p>
    <w:p w14:paraId="66C87893" w14:textId="77777777" w:rsidR="00DA5C99" w:rsidRPr="006B28F8" w:rsidRDefault="00DA5C99" w:rsidP="001F0E3A">
      <w:pPr>
        <w:pStyle w:val="ListParagraph"/>
        <w:overflowPunct/>
        <w:autoSpaceDE/>
        <w:autoSpaceDN/>
        <w:adjustRightInd/>
        <w:spacing w:after="0"/>
        <w:ind w:left="1440"/>
        <w:textAlignment w:val="auto"/>
        <w:rPr>
          <w:rFonts w:ascii="Arial" w:hAnsi="Arial" w:cs="Arial"/>
          <w:color w:val="000000"/>
        </w:rPr>
      </w:pPr>
    </w:p>
    <w:p w14:paraId="66C8789D" w14:textId="77777777" w:rsidR="00343D2C" w:rsidRPr="006B28F8" w:rsidRDefault="00343D2C"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2" w:name="_Toc284427806"/>
      <w:bookmarkStart w:id="3" w:name="_Ref284595593"/>
      <w:bookmarkStart w:id="4" w:name="_Ref284595990"/>
      <w:bookmarkStart w:id="5" w:name="_Toc284937357"/>
      <w:r w:rsidRPr="006B28F8">
        <w:rPr>
          <w:rFonts w:ascii="Arial" w:hAnsi="Arial" w:cs="Arial"/>
          <w:caps/>
          <w:color w:val="000000"/>
          <w:sz w:val="22"/>
          <w:szCs w:val="22"/>
          <w:lang w:val="en-AU"/>
        </w:rPr>
        <w:t>Errors or Omissions</w:t>
      </w:r>
    </w:p>
    <w:p w14:paraId="66C8789E" w14:textId="77777777" w:rsidR="00CF623B" w:rsidRPr="006B28F8" w:rsidRDefault="00CF623B" w:rsidP="001F0E3A">
      <w:pPr>
        <w:pStyle w:val="BodyTextIndent2"/>
        <w:spacing w:after="0" w:line="240" w:lineRule="auto"/>
        <w:ind w:left="0"/>
        <w:jc w:val="both"/>
        <w:rPr>
          <w:rFonts w:ascii="Arial" w:hAnsi="Arial" w:cs="Arial"/>
          <w:color w:val="000000"/>
          <w:lang w:val="en-AU"/>
        </w:rPr>
      </w:pPr>
    </w:p>
    <w:p w14:paraId="66C8789F" w14:textId="0BDA4368"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 xml:space="preserve">Bidders shall immediately notify UNOPS in writing of any ambiguities, errors, omissions, discrepancies, inconsistencies or other faults in any part of the </w:t>
      </w:r>
      <w:r w:rsidR="0040784D">
        <w:rPr>
          <w:rFonts w:ascii="Arial" w:hAnsi="Arial" w:cs="Arial"/>
          <w:color w:val="000000"/>
          <w:lang w:val="en-AU"/>
        </w:rPr>
        <w:t>RFQ</w:t>
      </w:r>
      <w:r w:rsidRPr="00F66E3E">
        <w:rPr>
          <w:rFonts w:ascii="Arial" w:hAnsi="Arial" w:cs="Arial"/>
          <w:color w:val="000000"/>
          <w:lang w:val="en-AU"/>
        </w:rPr>
        <w:t>, with full details of those ambiguities, errors, omissions, discrepancies, inconsistencies or other faults.</w:t>
      </w:r>
    </w:p>
    <w:p w14:paraId="66C878A0" w14:textId="77777777" w:rsidR="00A616DA" w:rsidRDefault="00A616DA" w:rsidP="001F0E3A">
      <w:pPr>
        <w:pStyle w:val="BodyTextIndent2"/>
        <w:spacing w:after="0" w:line="240" w:lineRule="auto"/>
        <w:ind w:left="0"/>
        <w:jc w:val="both"/>
        <w:rPr>
          <w:rFonts w:ascii="Arial" w:hAnsi="Arial" w:cs="Arial"/>
          <w:color w:val="000000"/>
          <w:lang w:val="en-AU"/>
        </w:rPr>
      </w:pPr>
    </w:p>
    <w:p w14:paraId="66C878A1"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 xml:space="preserve">Bidders shall not benefit from such ambiguities, errors, omissions, discrepancies, inconsistencies or other faults. </w:t>
      </w:r>
    </w:p>
    <w:p w14:paraId="66C878A2"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66C878A3" w14:textId="77777777" w:rsidR="00343D2C" w:rsidRPr="006B28F8" w:rsidRDefault="00F66E3E" w:rsidP="001F0E3A">
      <w:pPr>
        <w:pStyle w:val="Heading3"/>
        <w:numPr>
          <w:ilvl w:val="0"/>
          <w:numId w:val="8"/>
        </w:numPr>
        <w:pBdr>
          <w:bottom w:val="single" w:sz="6" w:space="1" w:color="auto"/>
        </w:pBdr>
        <w:spacing w:before="0" w:after="0"/>
        <w:ind w:left="720" w:hanging="720"/>
        <w:rPr>
          <w:rFonts w:ascii="Arial" w:hAnsi="Arial" w:cs="Arial"/>
          <w:caps/>
          <w:color w:val="000000"/>
          <w:sz w:val="22"/>
          <w:szCs w:val="22"/>
          <w:lang w:val="en-AU"/>
        </w:rPr>
      </w:pPr>
      <w:r w:rsidRPr="00F66E3E">
        <w:rPr>
          <w:rFonts w:ascii="Arial" w:hAnsi="Arial" w:cs="Arial"/>
          <w:caps/>
          <w:color w:val="000000"/>
          <w:sz w:val="22"/>
          <w:szCs w:val="22"/>
          <w:lang w:val="en-AU"/>
        </w:rPr>
        <w:t>Bidders’ Responsibility to Inform Themselves &amp; Acknowledgement</w:t>
      </w:r>
    </w:p>
    <w:p w14:paraId="66C878A4" w14:textId="77777777" w:rsidR="00CF623B" w:rsidRPr="006B28F8" w:rsidRDefault="00CF623B" w:rsidP="001F0E3A">
      <w:pPr>
        <w:pStyle w:val="Heading3"/>
        <w:keepNext w:val="0"/>
        <w:tabs>
          <w:tab w:val="left" w:pos="720"/>
        </w:tabs>
        <w:spacing w:before="0" w:after="0"/>
        <w:jc w:val="both"/>
        <w:rPr>
          <w:rFonts w:ascii="Arial" w:hAnsi="Arial" w:cs="Arial"/>
          <w:b w:val="0"/>
          <w:color w:val="000000"/>
          <w:sz w:val="22"/>
          <w:szCs w:val="22"/>
          <w:lang w:val="en-AU"/>
        </w:rPr>
      </w:pPr>
    </w:p>
    <w:p w14:paraId="66C878B3" w14:textId="7A87FB62" w:rsidR="00343D2C" w:rsidRPr="006B28F8" w:rsidRDefault="00F66E3E" w:rsidP="0040784D">
      <w:pPr>
        <w:pStyle w:val="Heading3"/>
        <w:keepNext w:val="0"/>
        <w:tabs>
          <w:tab w:val="left" w:pos="720"/>
        </w:tabs>
        <w:spacing w:before="0" w:after="0"/>
        <w:jc w:val="both"/>
        <w:rPr>
          <w:rFonts w:ascii="Arial" w:hAnsi="Arial" w:cs="Arial"/>
          <w:b w:val="0"/>
          <w:color w:val="000000"/>
          <w:sz w:val="22"/>
          <w:szCs w:val="22"/>
          <w:lang w:val="en-AU"/>
        </w:rPr>
      </w:pPr>
      <w:r w:rsidRPr="00F66E3E">
        <w:rPr>
          <w:rFonts w:ascii="Arial" w:hAnsi="Arial" w:cs="Arial"/>
          <w:b w:val="0"/>
          <w:color w:val="000000"/>
          <w:sz w:val="22"/>
          <w:szCs w:val="22"/>
          <w:lang w:val="en-AU"/>
        </w:rPr>
        <w:t xml:space="preserve">Bidders shall be responsible to inform themselves in preparing their </w:t>
      </w:r>
      <w:r w:rsidR="0040784D">
        <w:rPr>
          <w:rFonts w:ascii="Arial" w:hAnsi="Arial" w:cs="Arial"/>
          <w:b w:val="0"/>
          <w:color w:val="000000"/>
          <w:sz w:val="22"/>
          <w:szCs w:val="22"/>
          <w:lang w:val="en-AU"/>
        </w:rPr>
        <w:t>quotation.</w:t>
      </w:r>
    </w:p>
    <w:p w14:paraId="66C878B4" w14:textId="77777777" w:rsidR="00DA5C99" w:rsidRPr="006B28F8" w:rsidRDefault="00DA5C99" w:rsidP="001F0E3A">
      <w:pPr>
        <w:pStyle w:val="Heading3"/>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p>
    <w:p w14:paraId="66C878B5" w14:textId="2F10E63C" w:rsidR="00343D2C" w:rsidRPr="006B28F8" w:rsidRDefault="00F66E3E" w:rsidP="001F0E3A">
      <w:pPr>
        <w:pStyle w:val="Heading3"/>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 xml:space="preserve">Bidders acknowledge and agree that the </w:t>
      </w:r>
      <w:r w:rsidR="0040784D">
        <w:rPr>
          <w:rFonts w:ascii="Arial" w:hAnsi="Arial" w:cs="Arial"/>
          <w:b w:val="0"/>
          <w:color w:val="000000"/>
          <w:sz w:val="22"/>
          <w:szCs w:val="22"/>
          <w:lang w:val="en-AU"/>
        </w:rPr>
        <w:t>RFQ</w:t>
      </w:r>
      <w:r w:rsidRPr="00F66E3E">
        <w:rPr>
          <w:rFonts w:ascii="Arial" w:hAnsi="Arial" w:cs="Arial"/>
          <w:b w:val="0"/>
          <w:color w:val="000000"/>
          <w:sz w:val="22"/>
          <w:szCs w:val="22"/>
          <w:lang w:val="en-AU"/>
        </w:rPr>
        <w:t xml:space="preserve"> does not purport to contain all relevant information in relation to the works and is provided solely on the basis that bidders shall be responsible for making their own assessment of the matters referred to in the </w:t>
      </w:r>
      <w:r w:rsidR="0040784D">
        <w:rPr>
          <w:rFonts w:ascii="Arial" w:hAnsi="Arial" w:cs="Arial"/>
          <w:b w:val="0"/>
          <w:color w:val="000000"/>
          <w:sz w:val="22"/>
          <w:szCs w:val="22"/>
          <w:lang w:val="en-AU"/>
        </w:rPr>
        <w:t>RFQ</w:t>
      </w:r>
      <w:r w:rsidRPr="00F66E3E">
        <w:rPr>
          <w:rFonts w:ascii="Arial" w:hAnsi="Arial" w:cs="Arial"/>
          <w:b w:val="0"/>
          <w:color w:val="000000"/>
          <w:sz w:val="22"/>
          <w:szCs w:val="22"/>
          <w:lang w:val="en-AU"/>
        </w:rPr>
        <w:t>, inclu</w:t>
      </w:r>
      <w:r w:rsidR="00AB1D8F">
        <w:rPr>
          <w:rFonts w:ascii="Arial" w:hAnsi="Arial" w:cs="Arial"/>
          <w:b w:val="0"/>
          <w:color w:val="000000"/>
          <w:sz w:val="22"/>
          <w:szCs w:val="22"/>
          <w:lang w:val="en-AU"/>
        </w:rPr>
        <w:t>ding the Contract (see Section III</w:t>
      </w:r>
      <w:r w:rsidRPr="00F66E3E">
        <w:rPr>
          <w:rFonts w:ascii="Arial" w:hAnsi="Arial" w:cs="Arial"/>
          <w:b w:val="0"/>
          <w:color w:val="000000"/>
          <w:sz w:val="22"/>
          <w:szCs w:val="22"/>
          <w:lang w:val="en-AU"/>
        </w:rPr>
        <w:t>).</w:t>
      </w:r>
    </w:p>
    <w:p w14:paraId="66C878B6" w14:textId="77777777" w:rsidR="00DA5C99" w:rsidRPr="006B28F8" w:rsidRDefault="00DA5C99" w:rsidP="001F0E3A">
      <w:pPr>
        <w:spacing w:before="0" w:after="0"/>
        <w:rPr>
          <w:rFonts w:cs="Arial"/>
          <w:lang w:val="en-AU"/>
        </w:rPr>
      </w:pPr>
    </w:p>
    <w:p w14:paraId="66C878B7" w14:textId="37EE7170" w:rsidR="00343D2C" w:rsidRPr="006B28F8" w:rsidRDefault="00F66E3E" w:rsidP="001F0E3A">
      <w:pPr>
        <w:pStyle w:val="Heading3"/>
        <w:keepNext w:val="0"/>
        <w:overflowPunct w:val="0"/>
        <w:autoSpaceDE w:val="0"/>
        <w:autoSpaceDN w:val="0"/>
        <w:adjustRightInd w:val="0"/>
        <w:spacing w:before="0" w:after="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 xml:space="preserve">Bidders acknowledge that UNOPS, its directors, employees and agents make no representations or warranties (express or implied) as to the accuracy, currency or completeness of this </w:t>
      </w:r>
      <w:r w:rsidR="0040784D">
        <w:rPr>
          <w:rFonts w:ascii="Arial" w:hAnsi="Arial" w:cs="Arial"/>
          <w:b w:val="0"/>
          <w:color w:val="000000"/>
          <w:sz w:val="22"/>
          <w:szCs w:val="22"/>
          <w:lang w:val="en-AU"/>
        </w:rPr>
        <w:t>RFQ</w:t>
      </w:r>
      <w:r w:rsidRPr="00F66E3E">
        <w:rPr>
          <w:rFonts w:ascii="Arial" w:hAnsi="Arial" w:cs="Arial"/>
          <w:b w:val="0"/>
          <w:color w:val="000000"/>
          <w:sz w:val="22"/>
          <w:szCs w:val="22"/>
          <w:lang w:val="en-AU"/>
        </w:rPr>
        <w:t xml:space="preserve"> or any other information provided to the bidders. </w:t>
      </w:r>
    </w:p>
    <w:p w14:paraId="66C878B8" w14:textId="77777777" w:rsidR="00DA5C99" w:rsidRPr="006B28F8" w:rsidRDefault="00DA5C99" w:rsidP="001F0E3A">
      <w:pPr>
        <w:spacing w:before="0" w:after="0"/>
        <w:rPr>
          <w:rFonts w:cs="Arial"/>
          <w:lang w:val="en-AU"/>
        </w:rPr>
      </w:pPr>
    </w:p>
    <w:p w14:paraId="66C878B9"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UNOPS minor works Contract</w:t>
      </w:r>
    </w:p>
    <w:p w14:paraId="66C878BA" w14:textId="77777777" w:rsidR="00CF623B" w:rsidRPr="006B28F8" w:rsidRDefault="00CF623B" w:rsidP="001F0E3A">
      <w:pPr>
        <w:spacing w:before="0" w:after="0"/>
        <w:jc w:val="both"/>
        <w:rPr>
          <w:rFonts w:cs="Arial"/>
          <w:color w:val="000000"/>
          <w:lang w:val="en-AU"/>
        </w:rPr>
      </w:pPr>
    </w:p>
    <w:p w14:paraId="66C878BB" w14:textId="153FC11F" w:rsidR="00343D2C" w:rsidRPr="006B28F8" w:rsidRDefault="00F66E3E" w:rsidP="001F0E3A">
      <w:pPr>
        <w:spacing w:before="0" w:after="0"/>
        <w:jc w:val="both"/>
        <w:rPr>
          <w:rFonts w:cs="Arial"/>
          <w:color w:val="000000"/>
          <w:lang w:val="en-AU"/>
        </w:rPr>
      </w:pPr>
      <w:r w:rsidRPr="00F66E3E">
        <w:rPr>
          <w:rFonts w:cs="Arial"/>
          <w:color w:val="000000"/>
          <w:lang w:val="en-AU"/>
        </w:rPr>
        <w:t xml:space="preserve">Bidders shall be willing to </w:t>
      </w:r>
      <w:r w:rsidR="00AB1D8F">
        <w:rPr>
          <w:rFonts w:cs="Arial"/>
          <w:color w:val="000000"/>
          <w:lang w:val="en-AU"/>
        </w:rPr>
        <w:t>sign the Contract (see Section III</w:t>
      </w:r>
      <w:r w:rsidRPr="00F66E3E">
        <w:rPr>
          <w:rFonts w:cs="Arial"/>
          <w:color w:val="000000"/>
          <w:lang w:val="en-AU"/>
        </w:rPr>
        <w:t>), without departure, qualification, amendment, limitation or exclusion should they be selected as a result of this bid process.</w:t>
      </w:r>
    </w:p>
    <w:p w14:paraId="66C878BC" w14:textId="77777777" w:rsidR="00DA5C99" w:rsidRPr="006B28F8" w:rsidRDefault="00DA5C99" w:rsidP="001F0E3A">
      <w:pPr>
        <w:spacing w:before="0" w:after="0"/>
        <w:jc w:val="both"/>
        <w:rPr>
          <w:rFonts w:cs="Arial"/>
          <w:color w:val="000000"/>
          <w:lang w:val="en-AU"/>
        </w:rPr>
      </w:pPr>
    </w:p>
    <w:p w14:paraId="66C878BD" w14:textId="1F2CCD5A"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 xml:space="preserve">Clarification of the </w:t>
      </w:r>
      <w:r w:rsidR="0040784D">
        <w:rPr>
          <w:rFonts w:ascii="Arial" w:hAnsi="Arial" w:cs="Arial"/>
          <w:caps/>
          <w:color w:val="000000"/>
          <w:sz w:val="22"/>
          <w:szCs w:val="22"/>
          <w:lang w:val="en-AU"/>
        </w:rPr>
        <w:t>RFQ</w:t>
      </w:r>
    </w:p>
    <w:p w14:paraId="66C878BE" w14:textId="77777777" w:rsidR="00CF623B" w:rsidRPr="006B28F8" w:rsidRDefault="00CF623B" w:rsidP="001F0E3A">
      <w:pPr>
        <w:spacing w:before="0" w:after="0"/>
        <w:jc w:val="both"/>
        <w:rPr>
          <w:rFonts w:cs="Arial"/>
          <w:color w:val="000000"/>
          <w:lang w:val="en-AU"/>
        </w:rPr>
      </w:pPr>
    </w:p>
    <w:p w14:paraId="66C878BF" w14:textId="5B759E07" w:rsidR="00343D2C" w:rsidRPr="006B28F8" w:rsidRDefault="00F66E3E" w:rsidP="001F0E3A">
      <w:pPr>
        <w:spacing w:before="0" w:after="0"/>
        <w:jc w:val="both"/>
        <w:rPr>
          <w:rFonts w:cs="Arial"/>
          <w:color w:val="000000"/>
          <w:lang w:val="en-AU"/>
        </w:rPr>
      </w:pPr>
      <w:r w:rsidRPr="00F66E3E">
        <w:rPr>
          <w:rFonts w:cs="Arial"/>
          <w:color w:val="000000"/>
          <w:lang w:val="en-AU"/>
        </w:rPr>
        <w:t xml:space="preserve">Bidders may request clarification of the </w:t>
      </w:r>
      <w:r w:rsidR="0040784D">
        <w:rPr>
          <w:rFonts w:cs="Arial"/>
          <w:color w:val="000000"/>
          <w:lang w:val="en-AU"/>
        </w:rPr>
        <w:t>RFQ</w:t>
      </w:r>
      <w:r w:rsidRPr="00F66E3E">
        <w:rPr>
          <w:rFonts w:cs="Arial"/>
          <w:color w:val="000000"/>
          <w:lang w:val="en-AU"/>
        </w:rPr>
        <w:t xml:space="preserve"> or bid process by submitting a written request </w:t>
      </w:r>
      <w:r w:rsidR="00AB1D8F" w:rsidRPr="00AB1D8F">
        <w:rPr>
          <w:rFonts w:cs="Arial"/>
          <w:color w:val="000000"/>
          <w:lang w:val="en-AU"/>
        </w:rPr>
        <w:t>through the Clarification requests functionality of the UNOPS eSourcing system up to the time stated in the Tender Particulars section and thereafter requests for clarification will not be accepted.</w:t>
      </w:r>
      <w:r w:rsidRPr="00F66E3E">
        <w:rPr>
          <w:rFonts w:cs="Arial"/>
          <w:color w:val="000000"/>
          <w:lang w:val="en-AU"/>
        </w:rPr>
        <w:t xml:space="preserve"> </w:t>
      </w:r>
    </w:p>
    <w:p w14:paraId="66C878C0" w14:textId="77777777" w:rsidR="00DA5C99" w:rsidRPr="006B28F8" w:rsidRDefault="00DA5C99" w:rsidP="001F0E3A">
      <w:pPr>
        <w:spacing w:before="0" w:after="0"/>
        <w:jc w:val="both"/>
        <w:rPr>
          <w:rFonts w:cs="Arial"/>
          <w:color w:val="000000"/>
          <w:lang w:val="en-AU"/>
        </w:rPr>
      </w:pPr>
    </w:p>
    <w:p w14:paraId="66C878C1" w14:textId="7BAAA28E" w:rsidR="00343D2C" w:rsidRPr="006B28F8" w:rsidRDefault="00F66E3E" w:rsidP="001F0E3A">
      <w:pPr>
        <w:spacing w:before="0" w:after="0"/>
        <w:jc w:val="both"/>
        <w:rPr>
          <w:rFonts w:cs="Arial"/>
          <w:color w:val="000000"/>
          <w:lang w:val="en-AU"/>
        </w:rPr>
      </w:pPr>
      <w:r w:rsidRPr="00F66E3E">
        <w:rPr>
          <w:rFonts w:cs="Arial"/>
          <w:color w:val="000000"/>
          <w:lang w:val="en-AU"/>
        </w:rPr>
        <w:t xml:space="preserve">UNOPS shall gather all requests for clarification and may respond in writing to all such requests at the same time. </w:t>
      </w:r>
      <w:r w:rsidR="00AB1D8F" w:rsidRPr="00C93F97">
        <w:rPr>
          <w:color w:val="000000"/>
          <w:lang w:val="en-AU"/>
        </w:rPr>
        <w:t>Responses to requests for clarification shall be posted through the UNOPS eSourcing system.</w:t>
      </w:r>
    </w:p>
    <w:p w14:paraId="66C878EA" w14:textId="77777777" w:rsidR="00DA5C99" w:rsidRPr="006B28F8" w:rsidRDefault="00DA5C99" w:rsidP="001F0E3A">
      <w:pPr>
        <w:pStyle w:val="BodyTextIndent2"/>
        <w:spacing w:after="0" w:line="240" w:lineRule="auto"/>
        <w:ind w:left="0"/>
        <w:jc w:val="both"/>
        <w:rPr>
          <w:rFonts w:ascii="Arial" w:hAnsi="Arial" w:cs="Arial"/>
          <w:color w:val="000000"/>
          <w:lang w:val="en-AU"/>
        </w:rPr>
      </w:pPr>
    </w:p>
    <w:bookmarkEnd w:id="2"/>
    <w:bookmarkEnd w:id="3"/>
    <w:bookmarkEnd w:id="4"/>
    <w:bookmarkEnd w:id="5"/>
    <w:p w14:paraId="66C878EB" w14:textId="6B6497E4"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 xml:space="preserve">Content of </w:t>
      </w:r>
      <w:r w:rsidR="0040784D">
        <w:rPr>
          <w:rFonts w:ascii="Arial" w:hAnsi="Arial" w:cs="Arial"/>
          <w:caps/>
          <w:color w:val="000000"/>
          <w:sz w:val="22"/>
          <w:szCs w:val="22"/>
          <w:lang w:val="en-AU"/>
        </w:rPr>
        <w:t>QUOTATIONS</w:t>
      </w:r>
    </w:p>
    <w:p w14:paraId="66C878EC" w14:textId="77777777" w:rsidR="007B3CC1" w:rsidRPr="006B28F8" w:rsidRDefault="007B3CC1" w:rsidP="001F0E3A">
      <w:pPr>
        <w:spacing w:before="0" w:after="0"/>
        <w:jc w:val="both"/>
        <w:rPr>
          <w:rFonts w:cs="Arial"/>
          <w:lang w:val="en-AU"/>
        </w:rPr>
      </w:pPr>
    </w:p>
    <w:p w14:paraId="66C878ED" w14:textId="6E207B87" w:rsidR="00343D2C" w:rsidRPr="006B28F8" w:rsidRDefault="0040784D" w:rsidP="001F0E3A">
      <w:pPr>
        <w:keepNext/>
        <w:keepLines/>
        <w:pBdr>
          <w:bottom w:val="single" w:sz="6" w:space="1" w:color="auto"/>
        </w:pBdr>
        <w:spacing w:before="0" w:after="0"/>
        <w:jc w:val="both"/>
        <w:rPr>
          <w:rFonts w:cs="Arial"/>
          <w:b/>
          <w:color w:val="000000"/>
          <w:lang w:val="en-AU"/>
        </w:rPr>
      </w:pPr>
      <w:r>
        <w:rPr>
          <w:rFonts w:cs="Arial"/>
          <w:b/>
          <w:color w:val="000000"/>
          <w:lang w:val="en-AU"/>
        </w:rPr>
        <w:t>8</w:t>
      </w:r>
      <w:r w:rsidR="00F66E3E" w:rsidRPr="00F66E3E">
        <w:rPr>
          <w:rFonts w:cs="Arial"/>
          <w:b/>
          <w:color w:val="000000"/>
          <w:lang w:val="en-AU"/>
        </w:rPr>
        <w:t>.1</w:t>
      </w:r>
    </w:p>
    <w:p w14:paraId="66C878EE" w14:textId="25A174FD" w:rsidR="00343D2C" w:rsidRPr="006B28F8" w:rsidRDefault="00F66E3E" w:rsidP="001F0E3A">
      <w:pPr>
        <w:keepNext/>
        <w:keepLines/>
        <w:spacing w:before="0" w:after="0"/>
        <w:jc w:val="both"/>
        <w:rPr>
          <w:rFonts w:cs="Arial"/>
          <w:b/>
          <w:color w:val="000000"/>
          <w:lang w:val="en-AU"/>
        </w:rPr>
      </w:pPr>
      <w:r w:rsidRPr="00F66E3E">
        <w:rPr>
          <w:rFonts w:cs="Arial"/>
          <w:b/>
          <w:color w:val="000000"/>
          <w:lang w:val="en-AU"/>
        </w:rPr>
        <w:t xml:space="preserve">Returnable </w:t>
      </w:r>
      <w:r w:rsidR="0040784D">
        <w:rPr>
          <w:rFonts w:cs="Arial"/>
          <w:b/>
          <w:color w:val="000000"/>
          <w:lang w:val="en-AU"/>
        </w:rPr>
        <w:t>Quotation</w:t>
      </w:r>
      <w:r w:rsidRPr="00F66E3E">
        <w:rPr>
          <w:rFonts w:cs="Arial"/>
          <w:b/>
          <w:color w:val="000000"/>
          <w:lang w:val="en-AU"/>
        </w:rPr>
        <w:t xml:space="preserve"> Schedules</w:t>
      </w:r>
    </w:p>
    <w:p w14:paraId="66C878EF" w14:textId="77777777" w:rsidR="00CF623B" w:rsidRPr="006B28F8" w:rsidRDefault="00CF623B" w:rsidP="001F0E3A">
      <w:pPr>
        <w:pStyle w:val="ListParagraph"/>
        <w:spacing w:after="0"/>
        <w:ind w:left="0"/>
        <w:rPr>
          <w:rFonts w:ascii="Arial" w:hAnsi="Arial" w:cs="Arial"/>
          <w:color w:val="000000"/>
        </w:rPr>
      </w:pPr>
    </w:p>
    <w:p w14:paraId="66C878F0" w14:textId="659A16F9" w:rsidR="00343D2C" w:rsidRPr="006B28F8" w:rsidRDefault="0040784D" w:rsidP="001F0E3A">
      <w:pPr>
        <w:pStyle w:val="ListParagraph"/>
        <w:spacing w:after="0"/>
        <w:ind w:left="0"/>
        <w:rPr>
          <w:rFonts w:ascii="Arial" w:hAnsi="Arial" w:cs="Arial"/>
          <w:color w:val="000000"/>
        </w:rPr>
      </w:pPr>
      <w:r w:rsidRPr="0040784D">
        <w:rPr>
          <w:rFonts w:ascii="Arial" w:hAnsi="Arial" w:cs="Arial"/>
          <w:color w:val="000000"/>
        </w:rPr>
        <w:t xml:space="preserve">Quotations </w:t>
      </w:r>
      <w:r w:rsidR="00F66E3E" w:rsidRPr="0040784D">
        <w:rPr>
          <w:rFonts w:ascii="Arial" w:hAnsi="Arial" w:cs="Arial"/>
          <w:color w:val="000000"/>
        </w:rPr>
        <w:t>shall include only a fully completed and dated set of the Returnable Bid Schedules, including only the information required by each Returnable Bid Schedule, either completed on the Returnable Bid Schedule document or annexed to the document, as the case may be, each signed by a person authorised by the bidder to bind it. The Returnable Bid Schedules are set out in Section I</w:t>
      </w:r>
      <w:r w:rsidR="00AB1D8F" w:rsidRPr="0040784D">
        <w:rPr>
          <w:rFonts w:ascii="Arial" w:hAnsi="Arial" w:cs="Arial"/>
          <w:color w:val="000000"/>
        </w:rPr>
        <w:t>I</w:t>
      </w:r>
      <w:r w:rsidR="00F66E3E" w:rsidRPr="0040784D">
        <w:rPr>
          <w:rFonts w:ascii="Arial" w:hAnsi="Arial" w:cs="Arial"/>
          <w:color w:val="000000"/>
        </w:rPr>
        <w:t>.</w:t>
      </w:r>
    </w:p>
    <w:p w14:paraId="66C878F1" w14:textId="77777777" w:rsidR="001F0E3A" w:rsidRPr="006B28F8" w:rsidRDefault="001F0E3A" w:rsidP="001F0E3A">
      <w:pPr>
        <w:pStyle w:val="ListParagraph"/>
        <w:spacing w:after="0"/>
        <w:ind w:left="0"/>
        <w:rPr>
          <w:rFonts w:ascii="Arial" w:hAnsi="Arial" w:cs="Arial"/>
          <w:color w:val="000000"/>
        </w:rPr>
      </w:pPr>
    </w:p>
    <w:p w14:paraId="66C878F2" w14:textId="5461C055" w:rsidR="00343D2C" w:rsidRPr="006B28F8" w:rsidRDefault="0040784D" w:rsidP="001F0E3A">
      <w:pPr>
        <w:keepNext/>
        <w:keepLines/>
        <w:pBdr>
          <w:bottom w:val="single" w:sz="6" w:space="1" w:color="auto"/>
        </w:pBdr>
        <w:spacing w:before="0" w:after="0"/>
        <w:jc w:val="both"/>
        <w:rPr>
          <w:rFonts w:cs="Arial"/>
          <w:b/>
          <w:color w:val="000000"/>
          <w:lang w:val="en-AU"/>
        </w:rPr>
      </w:pPr>
      <w:bookmarkStart w:id="6" w:name="_Toc179631307"/>
      <w:bookmarkStart w:id="7" w:name="_Toc276976983"/>
      <w:bookmarkStart w:id="8" w:name="_Toc291848355"/>
      <w:bookmarkStart w:id="9" w:name="_Toc294105252"/>
      <w:r>
        <w:rPr>
          <w:rFonts w:cs="Arial"/>
          <w:b/>
          <w:color w:val="000000"/>
          <w:lang w:val="en-AU"/>
        </w:rPr>
        <w:t>8</w:t>
      </w:r>
      <w:r w:rsidR="00F66E3E" w:rsidRPr="00F66E3E">
        <w:rPr>
          <w:rFonts w:cs="Arial"/>
          <w:b/>
          <w:color w:val="000000"/>
          <w:lang w:val="en-AU"/>
        </w:rPr>
        <w:t>.2</w:t>
      </w:r>
    </w:p>
    <w:p w14:paraId="66C878F3" w14:textId="77777777" w:rsidR="00343D2C" w:rsidRPr="006B28F8" w:rsidRDefault="00F66E3E" w:rsidP="001F0E3A">
      <w:pPr>
        <w:pStyle w:val="Heading1"/>
        <w:overflowPunct w:val="0"/>
        <w:autoSpaceDE w:val="0"/>
        <w:autoSpaceDN w:val="0"/>
        <w:adjustRightInd w:val="0"/>
        <w:spacing w:before="0" w:after="0"/>
        <w:jc w:val="both"/>
        <w:textAlignment w:val="baseline"/>
        <w:rPr>
          <w:rFonts w:ascii="Arial" w:hAnsi="Arial" w:cs="Arial"/>
          <w:color w:val="000000"/>
          <w:sz w:val="22"/>
          <w:szCs w:val="22"/>
          <w:lang w:val="en-AU"/>
        </w:rPr>
      </w:pPr>
      <w:r w:rsidRPr="00F66E3E">
        <w:rPr>
          <w:rFonts w:ascii="Arial" w:hAnsi="Arial" w:cs="Arial"/>
          <w:color w:val="000000"/>
          <w:sz w:val="22"/>
          <w:szCs w:val="22"/>
          <w:lang w:val="en-AU"/>
        </w:rPr>
        <w:t>Other Information</w:t>
      </w:r>
    </w:p>
    <w:p w14:paraId="66C878F4" w14:textId="77777777" w:rsidR="00CF623B" w:rsidRPr="006B28F8" w:rsidRDefault="00CF623B" w:rsidP="001F0E3A">
      <w:pPr>
        <w:spacing w:before="0" w:after="0"/>
        <w:jc w:val="both"/>
        <w:rPr>
          <w:rFonts w:cs="Arial"/>
          <w:color w:val="000000"/>
          <w:lang w:val="en-AU"/>
        </w:rPr>
      </w:pPr>
    </w:p>
    <w:p w14:paraId="66C878F5" w14:textId="7B5A3A00" w:rsidR="00343D2C" w:rsidRPr="006B28F8" w:rsidRDefault="00F66E3E" w:rsidP="001F0E3A">
      <w:pPr>
        <w:spacing w:before="0" w:after="0"/>
        <w:jc w:val="both"/>
        <w:rPr>
          <w:rFonts w:cs="Arial"/>
          <w:color w:val="000000"/>
          <w:lang w:val="en-AU"/>
        </w:rPr>
      </w:pPr>
      <w:r w:rsidRPr="00F66E3E">
        <w:rPr>
          <w:rFonts w:cs="Arial"/>
          <w:color w:val="000000"/>
          <w:lang w:val="en-AU"/>
        </w:rPr>
        <w:t xml:space="preserve">Bids submitted shall only include information required to be submitted in accordance with the </w:t>
      </w:r>
      <w:r w:rsidR="0040784D">
        <w:rPr>
          <w:rFonts w:cs="Arial"/>
          <w:color w:val="000000"/>
          <w:lang w:val="en-AU"/>
        </w:rPr>
        <w:t>RFQ</w:t>
      </w:r>
      <w:r w:rsidRPr="00F66E3E">
        <w:rPr>
          <w:rFonts w:cs="Arial"/>
          <w:color w:val="000000"/>
          <w:lang w:val="en-AU"/>
        </w:rPr>
        <w:t xml:space="preserve">. </w:t>
      </w:r>
    </w:p>
    <w:p w14:paraId="66C878F6" w14:textId="77777777" w:rsidR="00DA5C99" w:rsidRPr="006B28F8" w:rsidRDefault="00DA5C99" w:rsidP="001F0E3A">
      <w:pPr>
        <w:spacing w:before="0" w:after="0"/>
        <w:jc w:val="both"/>
        <w:rPr>
          <w:rFonts w:cs="Arial"/>
          <w:color w:val="000000"/>
          <w:lang w:val="en-AU"/>
        </w:rPr>
      </w:pPr>
    </w:p>
    <w:p w14:paraId="66C878F7"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Remuneration for and Cost</w:t>
      </w:r>
      <w:bookmarkEnd w:id="6"/>
      <w:bookmarkEnd w:id="7"/>
      <w:r w:rsidRPr="00F66E3E">
        <w:rPr>
          <w:rFonts w:ascii="Arial" w:hAnsi="Arial" w:cs="Arial"/>
          <w:caps/>
          <w:color w:val="000000"/>
          <w:sz w:val="22"/>
          <w:szCs w:val="22"/>
          <w:lang w:val="en-AU"/>
        </w:rPr>
        <w:t>s of Bids</w:t>
      </w:r>
    </w:p>
    <w:bookmarkEnd w:id="8"/>
    <w:bookmarkEnd w:id="9"/>
    <w:p w14:paraId="66C878F8" w14:textId="77777777" w:rsidR="00CF623B" w:rsidRPr="006B28F8" w:rsidRDefault="00CF623B" w:rsidP="001F0E3A">
      <w:pPr>
        <w:spacing w:before="0" w:after="0"/>
        <w:jc w:val="both"/>
        <w:rPr>
          <w:rFonts w:cs="Arial"/>
          <w:color w:val="000000"/>
          <w:lang w:val="en-AU"/>
        </w:rPr>
      </w:pPr>
    </w:p>
    <w:p w14:paraId="66C878F9" w14:textId="6D6B092A" w:rsidR="00DA5C99" w:rsidRPr="006B28F8" w:rsidRDefault="00F66E3E" w:rsidP="001F0E3A">
      <w:pPr>
        <w:spacing w:before="0" w:after="0"/>
        <w:jc w:val="both"/>
        <w:rPr>
          <w:rFonts w:cs="Arial"/>
          <w:color w:val="000000"/>
          <w:lang w:val="en-AU"/>
        </w:rPr>
      </w:pPr>
      <w:r w:rsidRPr="00F66E3E">
        <w:rPr>
          <w:rFonts w:cs="Arial"/>
          <w:color w:val="000000"/>
          <w:lang w:val="en-AU"/>
        </w:rPr>
        <w:t xml:space="preserve">Bidders shall not be entitled to any remuneration or compensation for the preparation and submission of their </w:t>
      </w:r>
      <w:r w:rsidR="0040784D">
        <w:rPr>
          <w:rFonts w:cs="Arial"/>
          <w:color w:val="000000"/>
          <w:lang w:val="en-AU"/>
        </w:rPr>
        <w:t>quotation</w:t>
      </w:r>
      <w:r w:rsidRPr="00F66E3E">
        <w:rPr>
          <w:rFonts w:cs="Arial"/>
          <w:color w:val="000000"/>
          <w:lang w:val="en-AU"/>
        </w:rPr>
        <w:t>.</w:t>
      </w:r>
    </w:p>
    <w:p w14:paraId="66C878FA"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 </w:t>
      </w:r>
    </w:p>
    <w:p w14:paraId="66C87909" w14:textId="73901502" w:rsidR="00343D2C" w:rsidRPr="006B28F8" w:rsidRDefault="0040784D"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10" w:name="_Toc291848346"/>
      <w:bookmarkStart w:id="11" w:name="_Toc294105243"/>
      <w:r>
        <w:rPr>
          <w:rFonts w:ascii="Arial" w:hAnsi="Arial" w:cs="Arial"/>
          <w:caps/>
          <w:color w:val="000000"/>
          <w:sz w:val="22"/>
          <w:szCs w:val="22"/>
          <w:lang w:val="en-AU"/>
        </w:rPr>
        <w:t>QUOTATION</w:t>
      </w:r>
      <w:r w:rsidR="00F66E3E" w:rsidRPr="00F66E3E">
        <w:rPr>
          <w:rFonts w:ascii="Arial" w:hAnsi="Arial" w:cs="Arial"/>
          <w:caps/>
          <w:color w:val="000000"/>
          <w:sz w:val="22"/>
          <w:szCs w:val="22"/>
          <w:lang w:val="en-AU"/>
        </w:rPr>
        <w:t xml:space="preserve"> Validity</w:t>
      </w:r>
      <w:bookmarkEnd w:id="10"/>
      <w:bookmarkEnd w:id="11"/>
      <w:r w:rsidR="00F66E3E" w:rsidRPr="00F66E3E">
        <w:rPr>
          <w:rFonts w:ascii="Arial" w:hAnsi="Arial" w:cs="Arial"/>
          <w:caps/>
          <w:color w:val="000000"/>
          <w:sz w:val="22"/>
          <w:szCs w:val="22"/>
          <w:lang w:val="en-AU"/>
        </w:rPr>
        <w:t xml:space="preserve"> Period </w:t>
      </w:r>
      <w:bookmarkStart w:id="12" w:name="_Ref283038583"/>
      <w:bookmarkStart w:id="13" w:name="_Toc284427788"/>
      <w:bookmarkStart w:id="14" w:name="_Toc284937351"/>
      <w:bookmarkStart w:id="15" w:name="_Ref283038553"/>
      <w:bookmarkStart w:id="16" w:name="_Toc284427783"/>
      <w:bookmarkStart w:id="17" w:name="_Toc284937349"/>
      <w:bookmarkStart w:id="18" w:name="_Toc291848348"/>
      <w:bookmarkStart w:id="19" w:name="_Toc294105245"/>
    </w:p>
    <w:p w14:paraId="66C8790A" w14:textId="77777777" w:rsidR="00CF623B" w:rsidRPr="006B28F8" w:rsidRDefault="00CF623B" w:rsidP="00AE425B">
      <w:pPr>
        <w:pStyle w:val="Sub-ClauseText"/>
        <w:spacing w:before="0" w:after="0"/>
        <w:rPr>
          <w:rFonts w:ascii="Arial" w:hAnsi="Arial" w:cs="Arial"/>
          <w:color w:val="000000"/>
          <w:sz w:val="22"/>
          <w:szCs w:val="22"/>
          <w:lang w:val="en-AU"/>
        </w:rPr>
      </w:pPr>
    </w:p>
    <w:p w14:paraId="66C8790B" w14:textId="6F038A0E" w:rsidR="00AE425B" w:rsidRPr="006B28F8" w:rsidRDefault="0040784D" w:rsidP="00AE425B">
      <w:pPr>
        <w:pStyle w:val="Sub-ClauseText"/>
        <w:spacing w:before="0" w:after="0"/>
        <w:rPr>
          <w:rFonts w:ascii="Arial" w:hAnsi="Arial" w:cs="Arial"/>
          <w:color w:val="000000"/>
          <w:sz w:val="22"/>
          <w:szCs w:val="22"/>
          <w:lang w:val="en-AU"/>
        </w:rPr>
      </w:pPr>
      <w:r>
        <w:rPr>
          <w:rFonts w:ascii="Arial" w:hAnsi="Arial" w:cs="Arial"/>
          <w:color w:val="000000"/>
          <w:sz w:val="22"/>
          <w:szCs w:val="22"/>
          <w:lang w:val="en-AU"/>
        </w:rPr>
        <w:t>Quotations</w:t>
      </w:r>
      <w:r w:rsidR="00F66E3E" w:rsidRPr="00F66E3E">
        <w:rPr>
          <w:rFonts w:ascii="Arial" w:hAnsi="Arial" w:cs="Arial"/>
          <w:color w:val="000000"/>
          <w:sz w:val="22"/>
          <w:szCs w:val="22"/>
          <w:lang w:val="en-AU"/>
        </w:rPr>
        <w:t xml:space="preserve"> shall remain valid for acceptance by UNOPS for the entire period set out in the </w:t>
      </w:r>
      <w:r w:rsidR="007E77B1" w:rsidRPr="007E77B1">
        <w:rPr>
          <w:rFonts w:ascii="Arial" w:hAnsi="Arial" w:cs="Arial"/>
          <w:color w:val="000000"/>
          <w:sz w:val="22"/>
          <w:szCs w:val="22"/>
          <w:lang w:val="en-AU"/>
        </w:rPr>
        <w:t>Tender Particulars section</w:t>
      </w:r>
      <w:r w:rsidR="00F66E3E" w:rsidRPr="00F66E3E">
        <w:rPr>
          <w:rFonts w:ascii="Arial" w:hAnsi="Arial" w:cs="Arial"/>
          <w:color w:val="000000"/>
          <w:sz w:val="22"/>
          <w:szCs w:val="22"/>
          <w:lang w:val="en-AU"/>
        </w:rPr>
        <w:t xml:space="preserve">.  A </w:t>
      </w:r>
      <w:r>
        <w:rPr>
          <w:rFonts w:ascii="Arial" w:hAnsi="Arial" w:cs="Arial"/>
          <w:color w:val="000000"/>
          <w:sz w:val="22"/>
          <w:szCs w:val="22"/>
          <w:lang w:val="en-AU"/>
        </w:rPr>
        <w:t>quotation</w:t>
      </w:r>
      <w:r w:rsidR="00F66E3E" w:rsidRPr="00F66E3E">
        <w:rPr>
          <w:rFonts w:ascii="Arial" w:hAnsi="Arial" w:cs="Arial"/>
          <w:color w:val="000000"/>
          <w:sz w:val="22"/>
          <w:szCs w:val="22"/>
          <w:lang w:val="en-AU"/>
        </w:rPr>
        <w:t xml:space="preserve"> valid for a shorter period of time shall be rejected.  </w:t>
      </w:r>
    </w:p>
    <w:p w14:paraId="66C8790C" w14:textId="77777777" w:rsidR="00AE425B" w:rsidRPr="006B28F8" w:rsidRDefault="00AE425B" w:rsidP="00AE425B">
      <w:pPr>
        <w:pStyle w:val="Sub-ClauseText"/>
        <w:spacing w:before="0" w:after="0"/>
        <w:rPr>
          <w:rFonts w:ascii="Arial" w:hAnsi="Arial" w:cs="Arial"/>
          <w:color w:val="000000"/>
          <w:sz w:val="22"/>
          <w:szCs w:val="22"/>
          <w:lang w:val="en-AU"/>
        </w:rPr>
      </w:pPr>
    </w:p>
    <w:p w14:paraId="66C8791C" w14:textId="75D42DCC" w:rsidR="001F0E3A" w:rsidRPr="006B28F8" w:rsidRDefault="001F0E3A" w:rsidP="001F0E3A">
      <w:pPr>
        <w:pStyle w:val="ListParagraph"/>
        <w:overflowPunct/>
        <w:autoSpaceDE/>
        <w:autoSpaceDN/>
        <w:adjustRightInd/>
        <w:spacing w:after="0"/>
        <w:ind w:left="1440"/>
        <w:textAlignment w:val="auto"/>
        <w:rPr>
          <w:rFonts w:ascii="Arial" w:hAnsi="Arial" w:cs="Arial"/>
          <w:color w:val="000000"/>
        </w:rPr>
      </w:pPr>
    </w:p>
    <w:p w14:paraId="66C8791D" w14:textId="2DF3279A" w:rsidR="00343D2C" w:rsidRPr="006B28F8" w:rsidRDefault="0040784D"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20" w:name="_Toc291848365"/>
      <w:bookmarkStart w:id="21" w:name="_Toc294105262"/>
      <w:bookmarkEnd w:id="12"/>
      <w:bookmarkEnd w:id="13"/>
      <w:bookmarkEnd w:id="14"/>
      <w:bookmarkEnd w:id="15"/>
      <w:bookmarkEnd w:id="16"/>
      <w:bookmarkEnd w:id="17"/>
      <w:bookmarkEnd w:id="18"/>
      <w:bookmarkEnd w:id="19"/>
      <w:r>
        <w:rPr>
          <w:rFonts w:ascii="Arial" w:hAnsi="Arial" w:cs="Arial"/>
          <w:caps/>
          <w:color w:val="000000"/>
          <w:sz w:val="22"/>
          <w:szCs w:val="22"/>
          <w:lang w:val="en-AU"/>
        </w:rPr>
        <w:t>OFFER</w:t>
      </w:r>
      <w:r w:rsidR="00F66E3E" w:rsidRPr="00F66E3E">
        <w:rPr>
          <w:rFonts w:ascii="Arial" w:hAnsi="Arial" w:cs="Arial"/>
          <w:caps/>
          <w:color w:val="000000"/>
          <w:sz w:val="22"/>
          <w:szCs w:val="22"/>
          <w:lang w:val="en-AU"/>
        </w:rPr>
        <w:t xml:space="preserve"> CURRENCIE(s)</w:t>
      </w:r>
      <w:bookmarkEnd w:id="20"/>
      <w:bookmarkEnd w:id="21"/>
      <w:r w:rsidR="00F66E3E" w:rsidRPr="00F66E3E">
        <w:rPr>
          <w:rFonts w:ascii="Arial" w:hAnsi="Arial" w:cs="Arial"/>
          <w:caps/>
          <w:color w:val="000000"/>
          <w:sz w:val="22"/>
          <w:szCs w:val="22"/>
          <w:lang w:val="en-AU"/>
        </w:rPr>
        <w:t xml:space="preserve"> </w:t>
      </w:r>
    </w:p>
    <w:p w14:paraId="66C8791E" w14:textId="77777777" w:rsidR="00CF623B" w:rsidRPr="006B28F8" w:rsidRDefault="00CF623B" w:rsidP="001F0E3A">
      <w:pPr>
        <w:spacing w:before="0" w:after="0"/>
        <w:jc w:val="both"/>
        <w:rPr>
          <w:rFonts w:eastAsia="Times New Roman" w:cs="Arial"/>
          <w:iCs/>
          <w:lang w:val="en-AU"/>
        </w:rPr>
      </w:pPr>
    </w:p>
    <w:p w14:paraId="66C8791F" w14:textId="7D2EC7C8" w:rsidR="00DA5C99" w:rsidRPr="006B28F8" w:rsidRDefault="0040784D" w:rsidP="001F0E3A">
      <w:pPr>
        <w:spacing w:before="0" w:after="0"/>
        <w:jc w:val="both"/>
        <w:rPr>
          <w:rFonts w:eastAsia="Times New Roman" w:cs="Arial"/>
          <w:iCs/>
          <w:lang w:val="en-AU"/>
        </w:rPr>
      </w:pPr>
      <w:r>
        <w:rPr>
          <w:rFonts w:eastAsia="Times New Roman" w:cs="Arial"/>
          <w:iCs/>
          <w:lang w:val="en-AU"/>
        </w:rPr>
        <w:t>The quotation</w:t>
      </w:r>
      <w:r w:rsidR="00F66E3E" w:rsidRPr="00F66E3E">
        <w:rPr>
          <w:rFonts w:eastAsia="Times New Roman" w:cs="Arial"/>
          <w:iCs/>
          <w:lang w:val="en-AU"/>
        </w:rPr>
        <w:t xml:space="preserve"> shall be quoted in the </w:t>
      </w:r>
      <w:proofErr w:type="spellStart"/>
      <w:proofErr w:type="gramStart"/>
      <w:r w:rsidR="00F66E3E" w:rsidRPr="00F66E3E">
        <w:rPr>
          <w:rFonts w:eastAsia="Times New Roman" w:cs="Arial"/>
          <w:iCs/>
          <w:lang w:val="en-AU"/>
        </w:rPr>
        <w:t>currenc</w:t>
      </w:r>
      <w:proofErr w:type="spellEnd"/>
      <w:r w:rsidR="00F66E3E" w:rsidRPr="00F66E3E">
        <w:rPr>
          <w:rFonts w:eastAsia="Times New Roman" w:cs="Arial"/>
          <w:iCs/>
          <w:lang w:val="en-AU"/>
        </w:rPr>
        <w:t>(</w:t>
      </w:r>
      <w:proofErr w:type="spellStart"/>
      <w:proofErr w:type="gramEnd"/>
      <w:r w:rsidR="00F66E3E" w:rsidRPr="00F66E3E">
        <w:rPr>
          <w:rFonts w:eastAsia="Times New Roman" w:cs="Arial"/>
          <w:iCs/>
          <w:lang w:val="en-AU"/>
        </w:rPr>
        <w:t>ies</w:t>
      </w:r>
      <w:proofErr w:type="spellEnd"/>
      <w:r w:rsidR="00F66E3E" w:rsidRPr="00F66E3E">
        <w:rPr>
          <w:rFonts w:eastAsia="Times New Roman" w:cs="Arial"/>
          <w:iCs/>
          <w:lang w:val="en-AU"/>
        </w:rPr>
        <w:t>) stated in the</w:t>
      </w:r>
      <w:r w:rsidR="007E77B1">
        <w:rPr>
          <w:rFonts w:eastAsia="Times New Roman" w:cs="Arial"/>
          <w:iCs/>
          <w:lang w:val="en-AU"/>
        </w:rPr>
        <w:t xml:space="preserve"> </w:t>
      </w:r>
      <w:r w:rsidR="007E77B1" w:rsidRPr="007E77B1">
        <w:rPr>
          <w:rFonts w:eastAsia="Times New Roman" w:cs="Arial"/>
          <w:iCs/>
          <w:lang w:val="en-AU"/>
        </w:rPr>
        <w:t>Tender Particulars section</w:t>
      </w:r>
      <w:r w:rsidR="007E77B1">
        <w:rPr>
          <w:rFonts w:eastAsia="Times New Roman" w:cs="Arial"/>
          <w:iCs/>
          <w:lang w:val="en-AU"/>
        </w:rPr>
        <w:t>.</w:t>
      </w:r>
      <w:r w:rsidR="00F66E3E" w:rsidRPr="00F66E3E">
        <w:rPr>
          <w:rFonts w:eastAsia="Times New Roman" w:cs="Arial"/>
          <w:iCs/>
          <w:lang w:val="en-AU"/>
        </w:rPr>
        <w:t xml:space="preserve"> If applicable, for comparison and evaluation purposes, UNOPS will convert the bid prices into USD at the official United Nations rate of exchange in force at the time of the Deadline for </w:t>
      </w:r>
      <w:r w:rsidR="00592DCF">
        <w:rPr>
          <w:rFonts w:eastAsia="Times New Roman" w:cs="Arial"/>
          <w:iCs/>
          <w:lang w:val="en-AU"/>
        </w:rPr>
        <w:t xml:space="preserve">Bid </w:t>
      </w:r>
      <w:r w:rsidR="00F66E3E" w:rsidRPr="00F66E3E">
        <w:rPr>
          <w:rFonts w:eastAsia="Times New Roman" w:cs="Arial"/>
          <w:iCs/>
          <w:lang w:val="en-AU"/>
        </w:rPr>
        <w:t>Submission.</w:t>
      </w:r>
    </w:p>
    <w:p w14:paraId="66C87920" w14:textId="77777777" w:rsidR="00D27EC5" w:rsidRPr="006B28F8" w:rsidRDefault="00D27EC5" w:rsidP="001F0E3A">
      <w:pPr>
        <w:spacing w:before="0" w:after="0"/>
        <w:jc w:val="both"/>
        <w:rPr>
          <w:rFonts w:cs="Arial"/>
          <w:color w:val="000000"/>
          <w:lang w:val="en-AU"/>
        </w:rPr>
      </w:pPr>
    </w:p>
    <w:p w14:paraId="66C87921" w14:textId="4B95CDAB" w:rsidR="00CF623B" w:rsidRPr="006B28F8" w:rsidRDefault="0040784D" w:rsidP="00CF623B">
      <w:pPr>
        <w:spacing w:before="0" w:after="0"/>
        <w:rPr>
          <w:rFonts w:eastAsia="Times New Roman" w:cs="Arial"/>
          <w:iCs/>
          <w:lang w:val="en-AU"/>
        </w:rPr>
      </w:pPr>
      <w:r>
        <w:rPr>
          <w:rFonts w:eastAsia="Times New Roman" w:cs="Arial"/>
          <w:iCs/>
          <w:lang w:val="en-AU"/>
        </w:rPr>
        <w:t>Rates in quotations</w:t>
      </w:r>
      <w:r w:rsidR="00F66E3E" w:rsidRPr="00F66E3E">
        <w:rPr>
          <w:rFonts w:eastAsia="Times New Roman" w:cs="Arial"/>
          <w:iCs/>
          <w:lang w:val="en-AU"/>
        </w:rPr>
        <w:t xml:space="preserve"> shall be fixed.  </w:t>
      </w:r>
      <w:r>
        <w:rPr>
          <w:rFonts w:eastAsia="Times New Roman" w:cs="Arial"/>
          <w:iCs/>
          <w:lang w:val="en-AU"/>
        </w:rPr>
        <w:t xml:space="preserve">Quotations with adjustable rates </w:t>
      </w:r>
      <w:r w:rsidR="00F66E3E" w:rsidRPr="00F66E3E">
        <w:rPr>
          <w:rFonts w:eastAsia="Times New Roman" w:cs="Arial"/>
          <w:iCs/>
          <w:lang w:val="en-AU"/>
        </w:rPr>
        <w:t xml:space="preserve">shall be disqualified. </w:t>
      </w:r>
    </w:p>
    <w:p w14:paraId="66C87922" w14:textId="77777777" w:rsidR="00CF623B" w:rsidRPr="006B28F8" w:rsidRDefault="00CF623B" w:rsidP="001F0E3A">
      <w:pPr>
        <w:spacing w:before="0" w:after="0"/>
        <w:jc w:val="both"/>
        <w:rPr>
          <w:rFonts w:cs="Arial"/>
          <w:color w:val="000000"/>
          <w:lang w:val="en-AU"/>
        </w:rPr>
      </w:pPr>
    </w:p>
    <w:p w14:paraId="66C87923" w14:textId="77777777" w:rsidR="00525A59"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22" w:name="_Ref283038438"/>
      <w:bookmarkStart w:id="23" w:name="_Toc284427762"/>
      <w:bookmarkStart w:id="24" w:name="_Toc284937345"/>
      <w:bookmarkStart w:id="25" w:name="_Toc290644065"/>
      <w:bookmarkStart w:id="26" w:name="_Toc294105242"/>
      <w:r w:rsidRPr="00F66E3E">
        <w:rPr>
          <w:rFonts w:ascii="Arial" w:hAnsi="Arial" w:cs="Arial"/>
          <w:caps/>
          <w:color w:val="000000"/>
          <w:sz w:val="22"/>
          <w:szCs w:val="22"/>
          <w:lang w:val="en-AU"/>
        </w:rPr>
        <w:t>Duties and Taxes</w:t>
      </w:r>
    </w:p>
    <w:p w14:paraId="66C87924" w14:textId="77777777" w:rsidR="00CF623B" w:rsidRPr="006B28F8" w:rsidRDefault="00CF623B" w:rsidP="001F0E3A">
      <w:pPr>
        <w:spacing w:before="0" w:after="0"/>
        <w:jc w:val="both"/>
        <w:rPr>
          <w:rFonts w:cs="Arial"/>
          <w:color w:val="000000"/>
          <w:lang w:val="en-AU"/>
        </w:rPr>
      </w:pPr>
    </w:p>
    <w:p w14:paraId="66C87925" w14:textId="15713281" w:rsidR="00343D2C" w:rsidRPr="006B28F8" w:rsidRDefault="00F66E3E" w:rsidP="001F0E3A">
      <w:pPr>
        <w:spacing w:before="0" w:after="0"/>
        <w:jc w:val="both"/>
        <w:rPr>
          <w:rFonts w:cs="Arial"/>
          <w:color w:val="000000"/>
          <w:lang w:val="en-AU"/>
        </w:rPr>
      </w:pPr>
      <w:r w:rsidRPr="00F66E3E">
        <w:rPr>
          <w:rFonts w:cs="Arial"/>
          <w:color w:val="000000"/>
          <w:lang w:val="en-AU"/>
        </w:rPr>
        <w:t xml:space="preserve">UNOPS is a tax exempt entity.  All </w:t>
      </w:r>
      <w:r w:rsidR="0040784D">
        <w:rPr>
          <w:rFonts w:cs="Arial"/>
          <w:color w:val="000000"/>
          <w:lang w:val="en-AU"/>
        </w:rPr>
        <w:t>quotations</w:t>
      </w:r>
      <w:r w:rsidRPr="00F66E3E">
        <w:rPr>
          <w:rFonts w:cs="Arial"/>
          <w:color w:val="000000"/>
          <w:lang w:val="en-AU"/>
        </w:rPr>
        <w:t xml:space="preserve"> shall be submitted net of any direct taxes and any other taxes and duties, </w:t>
      </w:r>
      <w:r w:rsidR="006860E7">
        <w:rPr>
          <w:rFonts w:cs="Arial"/>
          <w:color w:val="000000"/>
          <w:lang w:val="en-AU"/>
        </w:rPr>
        <w:t>unless otherwise</w:t>
      </w:r>
      <w:r w:rsidRPr="00F66E3E">
        <w:rPr>
          <w:rFonts w:cs="Arial"/>
          <w:color w:val="000000"/>
          <w:lang w:val="en-AU"/>
        </w:rPr>
        <w:t xml:space="preserve"> specified in the</w:t>
      </w:r>
      <w:r w:rsidR="007E77B1">
        <w:rPr>
          <w:rFonts w:cs="Arial"/>
          <w:color w:val="000000"/>
          <w:lang w:val="en-AU"/>
        </w:rPr>
        <w:t xml:space="preserve"> </w:t>
      </w:r>
      <w:r w:rsidR="007E77B1" w:rsidRPr="007E77B1">
        <w:rPr>
          <w:rFonts w:cs="Arial"/>
          <w:color w:val="000000"/>
          <w:lang w:val="en-AU"/>
        </w:rPr>
        <w:t>Tender Particulars section</w:t>
      </w:r>
      <w:r w:rsidRPr="00F66E3E">
        <w:rPr>
          <w:rFonts w:cs="Arial"/>
          <w:color w:val="000000"/>
          <w:lang w:val="en-AU"/>
        </w:rPr>
        <w:t xml:space="preserve">. </w:t>
      </w:r>
    </w:p>
    <w:p w14:paraId="66C87926" w14:textId="77777777" w:rsidR="00DA5C99" w:rsidRPr="006B28F8" w:rsidRDefault="00DA5C99" w:rsidP="001F0E3A">
      <w:pPr>
        <w:spacing w:before="0" w:after="0"/>
        <w:jc w:val="both"/>
        <w:rPr>
          <w:rFonts w:cs="Arial"/>
          <w:color w:val="000000"/>
          <w:lang w:val="en-AU"/>
        </w:rPr>
      </w:pPr>
    </w:p>
    <w:p w14:paraId="66C87927" w14:textId="6C9486D4" w:rsidR="00343D2C" w:rsidRPr="006B28F8" w:rsidRDefault="0040784D"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Pr>
          <w:rFonts w:ascii="Arial" w:hAnsi="Arial" w:cs="Arial"/>
          <w:caps/>
          <w:color w:val="000000"/>
          <w:sz w:val="22"/>
          <w:szCs w:val="22"/>
          <w:lang w:val="en-AU"/>
        </w:rPr>
        <w:t>QUOTATION</w:t>
      </w:r>
      <w:r w:rsidR="00F66E3E" w:rsidRPr="00F66E3E">
        <w:rPr>
          <w:rFonts w:ascii="Arial" w:hAnsi="Arial" w:cs="Arial"/>
          <w:caps/>
          <w:color w:val="000000"/>
          <w:sz w:val="22"/>
          <w:szCs w:val="22"/>
          <w:lang w:val="en-AU"/>
        </w:rPr>
        <w:t xml:space="preserve"> FORMAT</w:t>
      </w:r>
    </w:p>
    <w:p w14:paraId="66C87928" w14:textId="77777777" w:rsidR="00CF623B" w:rsidRPr="006B28F8" w:rsidRDefault="00CF623B" w:rsidP="001F0E3A">
      <w:pPr>
        <w:pStyle w:val="BodyTextIndent2"/>
        <w:spacing w:after="0" w:line="240" w:lineRule="auto"/>
        <w:ind w:left="0"/>
        <w:jc w:val="both"/>
        <w:rPr>
          <w:rFonts w:ascii="Arial" w:hAnsi="Arial" w:cs="Arial"/>
          <w:color w:val="000000"/>
          <w:lang w:val="en-AU"/>
        </w:rPr>
      </w:pPr>
    </w:p>
    <w:p w14:paraId="66C87929" w14:textId="72E8E3D5" w:rsidR="00CF623B" w:rsidRPr="006B28F8" w:rsidRDefault="00F66E3E" w:rsidP="00CF623B">
      <w:pPr>
        <w:spacing w:before="0" w:after="0"/>
        <w:jc w:val="both"/>
        <w:rPr>
          <w:rFonts w:cs="Arial"/>
        </w:rPr>
      </w:pPr>
      <w:bookmarkStart w:id="27" w:name="_Toc284427809"/>
      <w:r w:rsidRPr="00F66E3E">
        <w:rPr>
          <w:rFonts w:cs="Arial"/>
        </w:rPr>
        <w:t xml:space="preserve">A </w:t>
      </w:r>
      <w:r w:rsidR="0040784D">
        <w:rPr>
          <w:rFonts w:cs="Arial"/>
          <w:color w:val="000000"/>
          <w:lang w:val="en-AU"/>
        </w:rPr>
        <w:t>quotation</w:t>
      </w:r>
      <w:r w:rsidR="0040784D" w:rsidRPr="00F66E3E">
        <w:rPr>
          <w:rFonts w:cs="Arial"/>
          <w:color w:val="000000"/>
          <w:lang w:val="en-AU"/>
        </w:rPr>
        <w:t xml:space="preserve"> </w:t>
      </w:r>
      <w:r w:rsidRPr="00F66E3E">
        <w:rPr>
          <w:rFonts w:cs="Arial"/>
        </w:rPr>
        <w:t xml:space="preserve">shall contain no interlineations, erasures, or overwriting. If necessary to correct errors made by a Bidder, hand written corrections to the bid may be made before the submission and/or the Deadline for </w:t>
      </w:r>
      <w:r w:rsidR="00592DCF">
        <w:rPr>
          <w:rFonts w:cs="Arial"/>
        </w:rPr>
        <w:t xml:space="preserve">Bid </w:t>
      </w:r>
      <w:r w:rsidRPr="00F66E3E">
        <w:rPr>
          <w:rFonts w:cs="Arial"/>
        </w:rPr>
        <w:t>Submission. In this case, such corrections shall be initialed by the person or persons who signed the bid.</w:t>
      </w:r>
      <w:bookmarkEnd w:id="27"/>
    </w:p>
    <w:p w14:paraId="66C8792A" w14:textId="77777777" w:rsidR="00CF623B" w:rsidRPr="006B28F8" w:rsidRDefault="00CF623B" w:rsidP="001F0E3A">
      <w:pPr>
        <w:pStyle w:val="BodyTextIndent2"/>
        <w:spacing w:after="0" w:line="240" w:lineRule="auto"/>
        <w:ind w:left="0"/>
        <w:jc w:val="both"/>
        <w:rPr>
          <w:rFonts w:ascii="Arial" w:hAnsi="Arial" w:cs="Arial"/>
          <w:color w:val="000000"/>
          <w:lang w:val="en-AU"/>
        </w:rPr>
      </w:pPr>
    </w:p>
    <w:p w14:paraId="66C8792B" w14:textId="50B8FB92"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Bids shall be signed by the person authorized to do so in Returnable Bid Schedule 1 –</w:t>
      </w:r>
      <w:r w:rsidRPr="00F66E3E">
        <w:rPr>
          <w:rFonts w:ascii="Arial" w:hAnsi="Arial" w:cs="Arial"/>
          <w:b/>
          <w:i/>
          <w:color w:val="000000"/>
          <w:lang w:val="en-AU"/>
        </w:rPr>
        <w:t xml:space="preserve"> </w:t>
      </w:r>
      <w:r w:rsidR="007E77B1">
        <w:rPr>
          <w:rFonts w:ascii="Arial" w:hAnsi="Arial" w:cs="Arial"/>
          <w:color w:val="000000"/>
          <w:lang w:val="en-AU"/>
        </w:rPr>
        <w:t>Form of Bid (see Section II</w:t>
      </w:r>
      <w:r w:rsidRPr="00F66E3E">
        <w:rPr>
          <w:rFonts w:ascii="Arial" w:hAnsi="Arial" w:cs="Arial"/>
          <w:color w:val="000000"/>
          <w:lang w:val="en-AU"/>
        </w:rPr>
        <w:t xml:space="preserve">). That person shall be authorized by </w:t>
      </w:r>
      <w:r w:rsidR="00050757">
        <w:rPr>
          <w:rFonts w:ascii="Arial" w:hAnsi="Arial" w:cs="Arial"/>
          <w:color w:val="000000"/>
          <w:lang w:val="en-AU"/>
        </w:rPr>
        <w:t xml:space="preserve">the bidder to bind the bidder. </w:t>
      </w:r>
    </w:p>
    <w:p w14:paraId="66C8792C"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66C8792D"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 xml:space="preserve">Language of Bids </w:t>
      </w:r>
    </w:p>
    <w:p w14:paraId="66C8792E" w14:textId="77777777" w:rsidR="00CF623B" w:rsidRPr="006B28F8" w:rsidRDefault="00CF623B" w:rsidP="001F0E3A">
      <w:pPr>
        <w:spacing w:before="0" w:after="0"/>
        <w:jc w:val="both"/>
        <w:rPr>
          <w:rFonts w:cs="Arial"/>
          <w:iCs/>
          <w:color w:val="000000"/>
          <w:lang w:val="en-AU"/>
        </w:rPr>
      </w:pPr>
    </w:p>
    <w:p w14:paraId="66C8792F" w14:textId="00A15843" w:rsidR="00343D2C" w:rsidRPr="006B28F8" w:rsidRDefault="00F66E3E" w:rsidP="001F0E3A">
      <w:pPr>
        <w:spacing w:before="0" w:after="0"/>
        <w:jc w:val="both"/>
        <w:rPr>
          <w:rFonts w:cs="Arial"/>
          <w:color w:val="000000"/>
          <w:lang w:val="en-AU"/>
        </w:rPr>
      </w:pPr>
      <w:r w:rsidRPr="00F66E3E">
        <w:rPr>
          <w:rFonts w:cs="Arial"/>
          <w:iCs/>
          <w:color w:val="000000"/>
          <w:lang w:val="en-AU"/>
        </w:rPr>
        <w:t xml:space="preserve">All </w:t>
      </w:r>
      <w:r w:rsidR="00050757">
        <w:rPr>
          <w:rFonts w:cs="Arial"/>
          <w:color w:val="000000"/>
          <w:lang w:val="en-AU"/>
        </w:rPr>
        <w:t>q</w:t>
      </w:r>
      <w:r w:rsidR="00050757">
        <w:rPr>
          <w:rFonts w:cs="Arial"/>
          <w:color w:val="000000"/>
          <w:lang w:val="en-AU"/>
        </w:rPr>
        <w:t>uotations</w:t>
      </w:r>
      <w:r w:rsidRPr="00F66E3E">
        <w:rPr>
          <w:rFonts w:cs="Arial"/>
          <w:iCs/>
          <w:color w:val="000000"/>
          <w:lang w:val="en-AU"/>
        </w:rPr>
        <w:t xml:space="preserve">, information, documents and correspondence exchanged between </w:t>
      </w:r>
      <w:r w:rsidRPr="00F66E3E">
        <w:rPr>
          <w:rFonts w:cs="Arial"/>
          <w:color w:val="000000"/>
          <w:lang w:val="en-AU"/>
        </w:rPr>
        <w:t xml:space="preserve">UNOPS and the bidders </w:t>
      </w:r>
      <w:r w:rsidRPr="00F66E3E">
        <w:rPr>
          <w:rFonts w:cs="Arial"/>
          <w:iCs/>
          <w:color w:val="000000"/>
          <w:lang w:val="en-AU"/>
        </w:rPr>
        <w:t xml:space="preserve">in relation to this bid process </w:t>
      </w:r>
      <w:r w:rsidRPr="00F66E3E">
        <w:rPr>
          <w:rFonts w:cs="Arial"/>
          <w:color w:val="000000"/>
          <w:lang w:val="en-AU"/>
        </w:rPr>
        <w:t xml:space="preserve">shall be in the language set out in the </w:t>
      </w:r>
      <w:r w:rsidR="007E77B1" w:rsidRPr="007E77B1">
        <w:rPr>
          <w:rFonts w:cs="Arial"/>
          <w:color w:val="000000"/>
          <w:lang w:val="en-AU"/>
        </w:rPr>
        <w:t>Tender Particulars section</w:t>
      </w:r>
      <w:r w:rsidRPr="00F66E3E">
        <w:rPr>
          <w:rFonts w:cs="Arial"/>
          <w:color w:val="000000"/>
          <w:lang w:val="en-AU"/>
        </w:rPr>
        <w:t xml:space="preserve">.  </w:t>
      </w:r>
    </w:p>
    <w:p w14:paraId="66C87930" w14:textId="77777777" w:rsidR="00CF623B" w:rsidRPr="006B28F8" w:rsidRDefault="00CF623B" w:rsidP="001F0E3A">
      <w:pPr>
        <w:spacing w:before="0" w:after="0"/>
        <w:jc w:val="both"/>
        <w:rPr>
          <w:rFonts w:cs="Arial"/>
          <w:color w:val="000000"/>
          <w:lang w:val="en-AU"/>
        </w:rPr>
      </w:pPr>
    </w:p>
    <w:p w14:paraId="66C87933" w14:textId="16A46A4B"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r w:rsidRPr="00F66E3E">
        <w:rPr>
          <w:rFonts w:ascii="Arial" w:hAnsi="Arial" w:cs="Arial"/>
          <w:caps/>
          <w:color w:val="000000"/>
          <w:sz w:val="22"/>
          <w:szCs w:val="22"/>
          <w:lang w:val="en-AU"/>
        </w:rPr>
        <w:t xml:space="preserve">Deadline for </w:t>
      </w:r>
      <w:r w:rsidR="00050757">
        <w:rPr>
          <w:rFonts w:ascii="Arial" w:hAnsi="Arial" w:cs="Arial"/>
          <w:caps/>
          <w:color w:val="000000"/>
          <w:sz w:val="22"/>
          <w:szCs w:val="22"/>
          <w:lang w:val="en-AU"/>
        </w:rPr>
        <w:t>QUOTATION</w:t>
      </w:r>
      <w:r w:rsidR="00592DCF">
        <w:rPr>
          <w:rFonts w:ascii="Arial" w:hAnsi="Arial" w:cs="Arial"/>
          <w:caps/>
          <w:color w:val="000000"/>
          <w:sz w:val="22"/>
          <w:szCs w:val="22"/>
          <w:lang w:val="en-AU"/>
        </w:rPr>
        <w:t xml:space="preserve"> </w:t>
      </w:r>
      <w:r w:rsidRPr="00F66E3E">
        <w:rPr>
          <w:rFonts w:ascii="Arial" w:hAnsi="Arial" w:cs="Arial"/>
          <w:caps/>
          <w:color w:val="000000"/>
          <w:sz w:val="22"/>
          <w:szCs w:val="22"/>
          <w:lang w:val="en-AU"/>
        </w:rPr>
        <w:t>Submission</w:t>
      </w:r>
    </w:p>
    <w:p w14:paraId="66C87934" w14:textId="77777777" w:rsidR="00CF623B" w:rsidRPr="006B28F8" w:rsidRDefault="00CF623B" w:rsidP="001F0E3A">
      <w:pPr>
        <w:pStyle w:val="Heading3"/>
        <w:keepNext w:val="0"/>
        <w:spacing w:before="0" w:after="0"/>
        <w:jc w:val="both"/>
        <w:rPr>
          <w:rFonts w:ascii="Arial" w:hAnsi="Arial" w:cs="Arial"/>
          <w:b w:val="0"/>
          <w:color w:val="000000"/>
          <w:sz w:val="22"/>
          <w:szCs w:val="22"/>
          <w:lang w:val="en-AU"/>
        </w:rPr>
      </w:pPr>
    </w:p>
    <w:p w14:paraId="66C87935" w14:textId="00DC421C" w:rsidR="00CF623B" w:rsidRPr="006B28F8" w:rsidRDefault="00F66E3E" w:rsidP="001F0E3A">
      <w:pPr>
        <w:pStyle w:val="Heading3"/>
        <w:keepNext w:val="0"/>
        <w:spacing w:before="0" w:after="0"/>
        <w:jc w:val="both"/>
        <w:rPr>
          <w:rFonts w:ascii="Arial" w:hAnsi="Arial" w:cs="Arial"/>
          <w:b w:val="0"/>
          <w:iCs/>
          <w:color w:val="000000"/>
          <w:sz w:val="22"/>
          <w:szCs w:val="22"/>
          <w:lang w:val="en-AU"/>
        </w:rPr>
      </w:pPr>
      <w:r w:rsidRPr="00F66E3E">
        <w:rPr>
          <w:rFonts w:ascii="Arial" w:hAnsi="Arial" w:cs="Arial"/>
          <w:b w:val="0"/>
          <w:color w:val="000000"/>
          <w:sz w:val="22"/>
          <w:szCs w:val="22"/>
          <w:lang w:val="en-AU"/>
        </w:rPr>
        <w:t xml:space="preserve">All </w:t>
      </w:r>
      <w:r w:rsidR="00050757">
        <w:rPr>
          <w:rFonts w:ascii="Arial" w:hAnsi="Arial" w:cs="Arial"/>
          <w:b w:val="0"/>
          <w:color w:val="000000"/>
          <w:sz w:val="22"/>
          <w:szCs w:val="22"/>
          <w:lang w:val="en-AU"/>
        </w:rPr>
        <w:t>q</w:t>
      </w:r>
      <w:r w:rsidR="00050757" w:rsidRPr="00050757">
        <w:rPr>
          <w:rFonts w:ascii="Arial" w:hAnsi="Arial" w:cs="Arial"/>
          <w:b w:val="0"/>
          <w:color w:val="000000"/>
          <w:sz w:val="22"/>
          <w:szCs w:val="22"/>
          <w:lang w:val="en-AU"/>
        </w:rPr>
        <w:t xml:space="preserve">uotations </w:t>
      </w:r>
      <w:r w:rsidRPr="00F66E3E">
        <w:rPr>
          <w:rFonts w:ascii="Arial" w:hAnsi="Arial" w:cs="Arial"/>
          <w:b w:val="0"/>
          <w:color w:val="000000"/>
          <w:sz w:val="22"/>
          <w:szCs w:val="22"/>
          <w:lang w:val="en-AU"/>
        </w:rPr>
        <w:t xml:space="preserve">shall be received by UNOPS by no later than the time and date set out in the </w:t>
      </w:r>
      <w:r w:rsidR="007E77B1" w:rsidRPr="007E77B1">
        <w:rPr>
          <w:rFonts w:ascii="Arial" w:hAnsi="Arial" w:cs="Arial"/>
          <w:b w:val="0"/>
          <w:color w:val="000000"/>
          <w:sz w:val="22"/>
          <w:szCs w:val="22"/>
          <w:lang w:val="en-AU"/>
        </w:rPr>
        <w:t>Tender Particulars section</w:t>
      </w:r>
      <w:r w:rsidRPr="00F66E3E">
        <w:rPr>
          <w:rFonts w:ascii="Arial" w:hAnsi="Arial" w:cs="Arial"/>
          <w:b w:val="0"/>
          <w:iCs/>
          <w:color w:val="000000"/>
          <w:sz w:val="22"/>
          <w:szCs w:val="22"/>
          <w:lang w:val="en-AU"/>
        </w:rPr>
        <w:t xml:space="preserve">.  It shall be the sole responsibility of the bidders to ensure that their bid is received by the </w:t>
      </w:r>
      <w:r w:rsidR="00050757">
        <w:rPr>
          <w:rFonts w:ascii="Arial" w:hAnsi="Arial" w:cs="Arial"/>
          <w:b w:val="0"/>
          <w:iCs/>
          <w:color w:val="000000"/>
          <w:sz w:val="22"/>
          <w:szCs w:val="22"/>
          <w:lang w:val="en-AU"/>
        </w:rPr>
        <w:t>Deadline for Submission</w:t>
      </w:r>
      <w:r w:rsidRPr="00F66E3E">
        <w:rPr>
          <w:rFonts w:ascii="Arial" w:hAnsi="Arial" w:cs="Arial"/>
          <w:b w:val="0"/>
          <w:iCs/>
          <w:color w:val="000000"/>
          <w:sz w:val="22"/>
          <w:szCs w:val="22"/>
          <w:lang w:val="en-AU"/>
        </w:rPr>
        <w:t xml:space="preserve">.  </w:t>
      </w:r>
      <w:bookmarkStart w:id="28" w:name="_Ref280020013"/>
    </w:p>
    <w:p w14:paraId="66C87936" w14:textId="77777777" w:rsidR="00CF623B" w:rsidRPr="006B28F8" w:rsidRDefault="00CF623B" w:rsidP="001F0E3A">
      <w:pPr>
        <w:pStyle w:val="Heading3"/>
        <w:keepNext w:val="0"/>
        <w:spacing w:before="0" w:after="0"/>
        <w:jc w:val="both"/>
        <w:rPr>
          <w:rFonts w:ascii="Arial" w:hAnsi="Arial" w:cs="Arial"/>
          <w:b w:val="0"/>
          <w:iCs/>
          <w:color w:val="000000"/>
          <w:sz w:val="22"/>
          <w:szCs w:val="22"/>
          <w:lang w:val="en-AU"/>
        </w:rPr>
      </w:pPr>
    </w:p>
    <w:p w14:paraId="66C87937" w14:textId="77777777" w:rsidR="00343D2C" w:rsidRPr="006B28F8" w:rsidRDefault="00F66E3E" w:rsidP="001F0E3A">
      <w:pPr>
        <w:pStyle w:val="Heading3"/>
        <w:keepNext w:val="0"/>
        <w:spacing w:before="0" w:after="0"/>
        <w:jc w:val="both"/>
        <w:rPr>
          <w:rFonts w:ascii="Arial" w:hAnsi="Arial" w:cs="Arial"/>
          <w:b w:val="0"/>
          <w:iCs/>
          <w:color w:val="000000"/>
          <w:sz w:val="22"/>
          <w:szCs w:val="22"/>
          <w:lang w:val="en-AU"/>
        </w:rPr>
      </w:pPr>
      <w:r w:rsidRPr="00F66E3E">
        <w:rPr>
          <w:rFonts w:ascii="Arial" w:hAnsi="Arial" w:cs="Arial"/>
          <w:b w:val="0"/>
          <w:iCs/>
          <w:color w:val="000000"/>
          <w:sz w:val="22"/>
          <w:szCs w:val="22"/>
          <w:lang w:val="en-AU"/>
        </w:rPr>
        <w:t xml:space="preserve">Bids submitted after the </w:t>
      </w:r>
      <w:r w:rsidRPr="00F66E3E">
        <w:rPr>
          <w:rFonts w:ascii="Arial" w:hAnsi="Arial" w:cs="Arial"/>
          <w:b w:val="0"/>
          <w:bCs w:val="0"/>
          <w:iCs/>
          <w:color w:val="000000"/>
          <w:sz w:val="22"/>
          <w:szCs w:val="22"/>
          <w:lang w:val="en-AU"/>
        </w:rPr>
        <w:t xml:space="preserve">Deadline for </w:t>
      </w:r>
      <w:r w:rsidR="00592DCF">
        <w:rPr>
          <w:rFonts w:ascii="Arial" w:hAnsi="Arial" w:cs="Arial"/>
          <w:b w:val="0"/>
          <w:bCs w:val="0"/>
          <w:iCs/>
          <w:color w:val="000000"/>
          <w:sz w:val="22"/>
          <w:szCs w:val="22"/>
          <w:lang w:val="en-AU"/>
        </w:rPr>
        <w:t xml:space="preserve">Bid </w:t>
      </w:r>
      <w:r w:rsidRPr="00F66E3E">
        <w:rPr>
          <w:rFonts w:ascii="Arial" w:hAnsi="Arial" w:cs="Arial"/>
          <w:b w:val="0"/>
          <w:bCs w:val="0"/>
          <w:iCs/>
          <w:color w:val="000000"/>
          <w:sz w:val="22"/>
          <w:szCs w:val="22"/>
          <w:lang w:val="en-AU"/>
        </w:rPr>
        <w:t xml:space="preserve">Submission </w:t>
      </w:r>
      <w:r w:rsidRPr="00F66E3E">
        <w:rPr>
          <w:rFonts w:ascii="Arial" w:hAnsi="Arial" w:cs="Arial"/>
          <w:b w:val="0"/>
          <w:iCs/>
          <w:color w:val="000000"/>
          <w:sz w:val="22"/>
          <w:szCs w:val="22"/>
          <w:lang w:val="en-AU"/>
        </w:rPr>
        <w:t xml:space="preserve">shall be rejected </w:t>
      </w:r>
    </w:p>
    <w:p w14:paraId="66C87938" w14:textId="77777777" w:rsidR="008440B0" w:rsidRDefault="008440B0">
      <w:pPr>
        <w:rPr>
          <w:rFonts w:cs="Arial"/>
          <w:lang w:val="en-AU"/>
        </w:rPr>
      </w:pPr>
    </w:p>
    <w:p w14:paraId="66C87939" w14:textId="77777777" w:rsidR="008440B0" w:rsidRDefault="00F66E3E">
      <w:pPr>
        <w:pStyle w:val="BodyTextIndent"/>
        <w:numPr>
          <w:ilvl w:val="0"/>
          <w:numId w:val="8"/>
        </w:numPr>
        <w:pBdr>
          <w:bottom w:val="single" w:sz="6" w:space="1" w:color="auto"/>
        </w:pBdr>
        <w:suppressAutoHyphens/>
        <w:autoSpaceDN w:val="0"/>
        <w:ind w:left="720" w:hanging="720"/>
        <w:jc w:val="both"/>
        <w:textAlignment w:val="baseline"/>
        <w:rPr>
          <w:rFonts w:ascii="Arial" w:hAnsi="Arial" w:cs="Arial"/>
          <w:b/>
          <w:caps/>
          <w:color w:val="000000"/>
          <w:sz w:val="22"/>
          <w:szCs w:val="22"/>
          <w:lang w:val="en-AU"/>
        </w:rPr>
      </w:pPr>
      <w:r w:rsidRPr="00F66E3E">
        <w:rPr>
          <w:rFonts w:ascii="Arial" w:hAnsi="Arial" w:cs="Arial"/>
          <w:b/>
          <w:caps/>
          <w:color w:val="000000"/>
          <w:sz w:val="22"/>
          <w:szCs w:val="22"/>
          <w:lang w:val="en-AU"/>
        </w:rPr>
        <w:t>Withdrawal, Substitution, and Modification of Bids</w:t>
      </w:r>
    </w:p>
    <w:p w14:paraId="66C8793A" w14:textId="77777777" w:rsidR="001D5520" w:rsidRPr="006B28F8" w:rsidRDefault="001D5520" w:rsidP="001D5520">
      <w:pPr>
        <w:pStyle w:val="BodyTextIndent"/>
        <w:ind w:left="0"/>
        <w:jc w:val="both"/>
        <w:rPr>
          <w:rFonts w:ascii="Arial" w:hAnsi="Arial" w:cs="Arial"/>
          <w:color w:val="000000"/>
          <w:sz w:val="22"/>
          <w:szCs w:val="22"/>
          <w:lang w:val="en-AU"/>
        </w:rPr>
      </w:pPr>
    </w:p>
    <w:p w14:paraId="66C8793B" w14:textId="570ABBE9" w:rsidR="001D5520" w:rsidRPr="006B28F8" w:rsidRDefault="00F66E3E" w:rsidP="001D5520">
      <w:pPr>
        <w:spacing w:before="0" w:after="0"/>
        <w:jc w:val="both"/>
        <w:rPr>
          <w:rFonts w:cs="Arial"/>
        </w:rPr>
      </w:pPr>
      <w:bookmarkStart w:id="29" w:name="_Toc284427785"/>
      <w:r w:rsidRPr="00F66E3E">
        <w:rPr>
          <w:rFonts w:cs="Arial"/>
        </w:rPr>
        <w:t xml:space="preserve">Prior to the Deadline for </w:t>
      </w:r>
      <w:r w:rsidR="00592DCF">
        <w:rPr>
          <w:rFonts w:cs="Arial"/>
        </w:rPr>
        <w:t xml:space="preserve">Bid </w:t>
      </w:r>
      <w:r w:rsidRPr="00F66E3E">
        <w:rPr>
          <w:rFonts w:cs="Arial"/>
        </w:rPr>
        <w:t xml:space="preserve">Submission, a bidder may withdraw, substitute, or modify its bid </w:t>
      </w:r>
      <w:r w:rsidR="007E77B1">
        <w:rPr>
          <w:rFonts w:cs="Arial"/>
        </w:rPr>
        <w:t>using the UNOPS eSourcing functionality for the same</w:t>
      </w:r>
      <w:r w:rsidRPr="00F66E3E">
        <w:rPr>
          <w:rFonts w:cs="Arial"/>
        </w:rPr>
        <w:t>.</w:t>
      </w:r>
      <w:bookmarkEnd w:id="29"/>
      <w:r w:rsidRPr="00F66E3E">
        <w:rPr>
          <w:rFonts w:cs="Arial"/>
        </w:rPr>
        <w:t xml:space="preserve"> After the deadline for submission of the bids, however, the bids shall remain valid and open for acceptance by UNOPS for </w:t>
      </w:r>
      <w:r w:rsidRPr="002840C9">
        <w:rPr>
          <w:rFonts w:cs="Arial"/>
          <w:color w:val="000000" w:themeColor="text1"/>
        </w:rPr>
        <w:t>the entire</w:t>
      </w:r>
      <w:r w:rsidRPr="00F66E3E">
        <w:rPr>
          <w:rFonts w:cs="Arial"/>
          <w:color w:val="548DD4" w:themeColor="text2" w:themeTint="99"/>
        </w:rPr>
        <w:t xml:space="preserve"> </w:t>
      </w:r>
      <w:r w:rsidRPr="00F66E3E">
        <w:rPr>
          <w:rFonts w:cs="Arial"/>
        </w:rPr>
        <w:t>Bid Validity Period, as may be extended.</w:t>
      </w:r>
    </w:p>
    <w:p w14:paraId="66C8793C" w14:textId="77777777" w:rsidR="001D5520" w:rsidRPr="006B28F8" w:rsidRDefault="001D5520" w:rsidP="001D5520">
      <w:pPr>
        <w:spacing w:before="0" w:after="0"/>
        <w:jc w:val="both"/>
        <w:rPr>
          <w:rFonts w:cs="Arial"/>
        </w:rPr>
      </w:pPr>
    </w:p>
    <w:p w14:paraId="66C8794B"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30" w:name="_Toc294105267"/>
      <w:bookmarkEnd w:id="28"/>
      <w:bookmarkEnd w:id="22"/>
      <w:bookmarkEnd w:id="23"/>
      <w:bookmarkEnd w:id="24"/>
      <w:bookmarkEnd w:id="25"/>
      <w:bookmarkEnd w:id="26"/>
      <w:r w:rsidRPr="00F66E3E">
        <w:rPr>
          <w:rFonts w:ascii="Arial" w:hAnsi="Arial" w:cs="Arial"/>
          <w:caps/>
          <w:color w:val="000000"/>
          <w:sz w:val="22"/>
          <w:szCs w:val="22"/>
          <w:lang w:val="en-AU"/>
        </w:rPr>
        <w:t>Evaluation Method and Criteria</w:t>
      </w:r>
      <w:bookmarkEnd w:id="30"/>
    </w:p>
    <w:p w14:paraId="66C8794C" w14:textId="77777777" w:rsidR="001D5520" w:rsidRPr="006B28F8" w:rsidRDefault="001D5520" w:rsidP="001F0E3A">
      <w:pPr>
        <w:spacing w:before="0" w:after="0"/>
        <w:jc w:val="both"/>
        <w:rPr>
          <w:rFonts w:cs="Arial"/>
          <w:color w:val="000000"/>
          <w:lang w:val="en-AU"/>
        </w:rPr>
      </w:pPr>
    </w:p>
    <w:p w14:paraId="66C8794D" w14:textId="5CEA9BF5" w:rsidR="00343D2C" w:rsidRDefault="00F66E3E" w:rsidP="001F0E3A">
      <w:pPr>
        <w:spacing w:before="0" w:after="0"/>
        <w:jc w:val="both"/>
        <w:rPr>
          <w:rFonts w:cs="Arial"/>
          <w:color w:val="000000"/>
          <w:lang w:val="en-AU"/>
        </w:rPr>
      </w:pPr>
      <w:r w:rsidRPr="00F66E3E">
        <w:rPr>
          <w:rFonts w:cs="Arial"/>
          <w:color w:val="000000"/>
          <w:lang w:val="en-AU"/>
        </w:rPr>
        <w:t xml:space="preserve">UNOPS shall evaluate bids and select a preferred bidder pursuant to </w:t>
      </w:r>
      <w:r w:rsidR="007E77B1">
        <w:rPr>
          <w:rFonts w:cs="Arial"/>
          <w:color w:val="000000"/>
          <w:lang w:val="en-AU"/>
        </w:rPr>
        <w:t>the provisions as complemented in the Tender Particulars and Criteria section.</w:t>
      </w:r>
    </w:p>
    <w:p w14:paraId="62406EE1" w14:textId="77777777" w:rsidR="007E77B1" w:rsidRDefault="007E77B1" w:rsidP="001F0E3A">
      <w:pPr>
        <w:spacing w:before="0" w:after="0"/>
        <w:jc w:val="both"/>
        <w:rPr>
          <w:rFonts w:cs="Arial"/>
          <w:color w:val="000000"/>
          <w:lang w:val="en-AU"/>
        </w:rPr>
      </w:pPr>
    </w:p>
    <w:p w14:paraId="264DC657" w14:textId="3BD5950C" w:rsidR="007E77B1" w:rsidRDefault="007E77B1" w:rsidP="007E77B1">
      <w:pPr>
        <w:spacing w:before="0" w:after="0"/>
        <w:rPr>
          <w:rFonts w:cs="Arial"/>
          <w:color w:val="000000"/>
        </w:rPr>
      </w:pPr>
      <w:r>
        <w:rPr>
          <w:rFonts w:cs="Arial"/>
          <w:color w:val="000000"/>
        </w:rPr>
        <w:t xml:space="preserve">Bid shall be evaluated on the basis of the “lowest priced </w:t>
      </w:r>
      <w:r w:rsidR="00050757">
        <w:rPr>
          <w:rFonts w:cs="Arial"/>
          <w:color w:val="000000"/>
        </w:rPr>
        <w:t xml:space="preserve">most technically acceptable </w:t>
      </w:r>
      <w:r>
        <w:rPr>
          <w:rFonts w:cs="Arial"/>
          <w:color w:val="000000"/>
        </w:rPr>
        <w:t>offer” evaluation method.</w:t>
      </w:r>
    </w:p>
    <w:p w14:paraId="10BEB8A5" w14:textId="77777777" w:rsidR="007E77B1" w:rsidRPr="00826A08" w:rsidRDefault="007E77B1" w:rsidP="007E77B1">
      <w:pPr>
        <w:spacing w:before="0" w:after="0"/>
        <w:jc w:val="both"/>
        <w:rPr>
          <w:rFonts w:cs="Arial"/>
          <w:color w:val="000000"/>
        </w:rPr>
      </w:pPr>
    </w:p>
    <w:p w14:paraId="411AB06D" w14:textId="733E53A3" w:rsidR="00050757" w:rsidRPr="006B28F8" w:rsidRDefault="00050757" w:rsidP="00050757">
      <w:pPr>
        <w:spacing w:before="0" w:after="0"/>
        <w:jc w:val="both"/>
        <w:rPr>
          <w:rFonts w:cs="Arial"/>
          <w:color w:val="000000"/>
          <w:lang w:val="en-AU"/>
        </w:rPr>
      </w:pPr>
      <w:r w:rsidRPr="00F66E3E">
        <w:rPr>
          <w:rFonts w:cs="Arial"/>
          <w:color w:val="000000"/>
          <w:lang w:val="en-AU"/>
        </w:rPr>
        <w:t xml:space="preserve">Firstly, </w:t>
      </w:r>
      <w:r>
        <w:rPr>
          <w:rFonts w:cs="Arial"/>
          <w:color w:val="000000"/>
          <w:lang w:val="en-AU"/>
        </w:rPr>
        <w:t>quotations</w:t>
      </w:r>
      <w:r w:rsidRPr="00F66E3E">
        <w:rPr>
          <w:rFonts w:cs="Arial"/>
          <w:color w:val="000000"/>
          <w:lang w:val="en-AU"/>
        </w:rPr>
        <w:t xml:space="preserve"> shall be evaluated for technical compliance based on:</w:t>
      </w:r>
    </w:p>
    <w:p w14:paraId="37EF140C" w14:textId="77777777" w:rsidR="00050757" w:rsidRPr="006B28F8" w:rsidRDefault="00050757" w:rsidP="00050757">
      <w:pPr>
        <w:spacing w:before="0" w:after="0"/>
        <w:jc w:val="both"/>
        <w:rPr>
          <w:rFonts w:cs="Arial"/>
          <w:color w:val="000000"/>
          <w:lang w:val="en-AU"/>
        </w:rPr>
      </w:pPr>
    </w:p>
    <w:p w14:paraId="69E0F104" w14:textId="77777777" w:rsidR="00050757" w:rsidRPr="006B28F8" w:rsidRDefault="00050757" w:rsidP="00050757">
      <w:pPr>
        <w:pStyle w:val="ListParagraph"/>
        <w:numPr>
          <w:ilvl w:val="0"/>
          <w:numId w:val="24"/>
        </w:numPr>
        <w:overflowPunct/>
        <w:autoSpaceDE/>
        <w:autoSpaceDN/>
        <w:adjustRightInd/>
        <w:spacing w:after="0"/>
        <w:textAlignment w:val="auto"/>
        <w:rPr>
          <w:rFonts w:ascii="Arial" w:hAnsi="Arial" w:cs="Arial"/>
          <w:color w:val="000000"/>
        </w:rPr>
      </w:pPr>
      <w:r w:rsidRPr="00F66E3E">
        <w:rPr>
          <w:rFonts w:ascii="Arial" w:hAnsi="Arial" w:cs="Arial"/>
          <w:color w:val="000000"/>
        </w:rPr>
        <w:t>technical expertise and experience;</w:t>
      </w:r>
    </w:p>
    <w:p w14:paraId="758B0C6D" w14:textId="77777777" w:rsidR="00050757" w:rsidRPr="006B28F8" w:rsidRDefault="00050757" w:rsidP="00050757">
      <w:pPr>
        <w:pStyle w:val="ListParagraph"/>
        <w:numPr>
          <w:ilvl w:val="0"/>
          <w:numId w:val="24"/>
        </w:numPr>
        <w:overflowPunct/>
        <w:autoSpaceDE/>
        <w:autoSpaceDN/>
        <w:adjustRightInd/>
        <w:spacing w:after="0"/>
        <w:textAlignment w:val="auto"/>
        <w:rPr>
          <w:rFonts w:ascii="Arial" w:hAnsi="Arial" w:cs="Arial"/>
          <w:color w:val="000000"/>
        </w:rPr>
      </w:pPr>
      <w:r w:rsidRPr="00F66E3E">
        <w:rPr>
          <w:rFonts w:ascii="Arial" w:hAnsi="Arial" w:cs="Arial"/>
          <w:color w:val="000000"/>
        </w:rPr>
        <w:t>safety, quality and insurance; and</w:t>
      </w:r>
    </w:p>
    <w:p w14:paraId="7268B9F7" w14:textId="77777777" w:rsidR="00050757" w:rsidRPr="006B28F8" w:rsidRDefault="00050757" w:rsidP="00050757">
      <w:pPr>
        <w:pStyle w:val="ListParagraph"/>
        <w:numPr>
          <w:ilvl w:val="0"/>
          <w:numId w:val="24"/>
        </w:numPr>
        <w:overflowPunct/>
        <w:autoSpaceDE/>
        <w:autoSpaceDN/>
        <w:adjustRightInd/>
        <w:spacing w:after="0"/>
        <w:textAlignment w:val="auto"/>
        <w:rPr>
          <w:rFonts w:ascii="Arial" w:hAnsi="Arial" w:cs="Arial"/>
          <w:color w:val="000000"/>
        </w:rPr>
      </w:pPr>
      <w:proofErr w:type="gramStart"/>
      <w:r w:rsidRPr="00F66E3E">
        <w:rPr>
          <w:rFonts w:ascii="Arial" w:hAnsi="Arial" w:cs="Arial"/>
          <w:color w:val="000000"/>
        </w:rPr>
        <w:t>capacity</w:t>
      </w:r>
      <w:proofErr w:type="gramEnd"/>
      <w:r w:rsidRPr="00F66E3E">
        <w:rPr>
          <w:rFonts w:ascii="Arial" w:hAnsi="Arial" w:cs="Arial"/>
          <w:color w:val="000000"/>
        </w:rPr>
        <w:t>, resources and key personnel.</w:t>
      </w:r>
    </w:p>
    <w:p w14:paraId="36B3290D" w14:textId="77777777" w:rsidR="00050757" w:rsidRPr="006B28F8" w:rsidRDefault="00050757" w:rsidP="00050757">
      <w:pPr>
        <w:pStyle w:val="ListParagraph"/>
        <w:overflowPunct/>
        <w:autoSpaceDE/>
        <w:autoSpaceDN/>
        <w:adjustRightInd/>
        <w:spacing w:after="0"/>
        <w:textAlignment w:val="auto"/>
        <w:rPr>
          <w:rFonts w:ascii="Arial" w:hAnsi="Arial" w:cs="Arial"/>
          <w:color w:val="000000"/>
        </w:rPr>
      </w:pPr>
    </w:p>
    <w:p w14:paraId="123A95FE" w14:textId="77777777" w:rsidR="00050757" w:rsidRDefault="00050757" w:rsidP="00050757">
      <w:pPr>
        <w:spacing w:before="0" w:after="0"/>
        <w:jc w:val="both"/>
        <w:rPr>
          <w:rFonts w:cs="Arial"/>
          <w:color w:val="000000"/>
          <w:lang w:val="en-AU"/>
        </w:rPr>
      </w:pPr>
      <w:r>
        <w:rPr>
          <w:rFonts w:cs="Arial"/>
          <w:color w:val="000000"/>
          <w:lang w:val="en-AU"/>
        </w:rPr>
        <w:t>Secondly, offers</w:t>
      </w:r>
      <w:r w:rsidRPr="00F66E3E">
        <w:rPr>
          <w:rFonts w:cs="Arial"/>
          <w:color w:val="000000"/>
          <w:lang w:val="en-AU"/>
        </w:rPr>
        <w:t xml:space="preserve"> that are found to be technically compliant shall be evaluated based on price and value for money, analysing all relevant costs</w:t>
      </w:r>
      <w:r>
        <w:rPr>
          <w:rFonts w:cs="Arial"/>
          <w:color w:val="000000"/>
          <w:lang w:val="en-AU"/>
        </w:rPr>
        <w:t>, risks and benefits of each offer</w:t>
      </w:r>
      <w:r w:rsidRPr="00F66E3E">
        <w:rPr>
          <w:rFonts w:cs="Arial"/>
          <w:color w:val="000000"/>
          <w:lang w:val="en-AU"/>
        </w:rPr>
        <w:t xml:space="preserve"> throughout the whole life cycle of the works and in the context of the project a</w:t>
      </w:r>
      <w:r>
        <w:rPr>
          <w:rFonts w:cs="Arial"/>
          <w:color w:val="000000"/>
          <w:lang w:val="en-AU"/>
        </w:rPr>
        <w:t xml:space="preserve">s a whole. </w:t>
      </w:r>
    </w:p>
    <w:p w14:paraId="6C98E293" w14:textId="77777777" w:rsidR="00050757" w:rsidRPr="006B28F8" w:rsidRDefault="00050757" w:rsidP="00050757">
      <w:pPr>
        <w:spacing w:before="0" w:after="0"/>
        <w:jc w:val="both"/>
        <w:rPr>
          <w:rFonts w:cs="Arial"/>
          <w:color w:val="000000"/>
          <w:lang w:val="en-AU"/>
        </w:rPr>
      </w:pPr>
    </w:p>
    <w:p w14:paraId="6807E8DE" w14:textId="77777777" w:rsidR="00050757" w:rsidRDefault="00050757" w:rsidP="00050757">
      <w:pPr>
        <w:spacing w:before="0" w:after="0"/>
        <w:rPr>
          <w:rFonts w:cs="Arial"/>
          <w:lang w:val="en-AU"/>
        </w:rPr>
      </w:pPr>
      <w:r w:rsidRPr="00F66E3E">
        <w:rPr>
          <w:rFonts w:cs="Arial"/>
          <w:lang w:val="en-AU"/>
        </w:rPr>
        <w:t>UNOPS may request clarification or further informa</w:t>
      </w:r>
      <w:r>
        <w:rPr>
          <w:rFonts w:cs="Arial"/>
          <w:lang w:val="en-AU"/>
        </w:rPr>
        <w:t>tion in writing from the Bidders</w:t>
      </w:r>
      <w:r w:rsidRPr="00F66E3E">
        <w:rPr>
          <w:rFonts w:cs="Arial"/>
          <w:lang w:val="en-AU"/>
        </w:rPr>
        <w:t xml:space="preserve"> at any time during the </w:t>
      </w:r>
      <w:r>
        <w:rPr>
          <w:rFonts w:cs="Arial"/>
          <w:lang w:val="en-AU"/>
        </w:rPr>
        <w:t>RFQ process.  The Bidders’</w:t>
      </w:r>
      <w:r w:rsidRPr="00F66E3E">
        <w:rPr>
          <w:rFonts w:cs="Arial"/>
          <w:lang w:val="en-AU"/>
        </w:rPr>
        <w:t xml:space="preserve"> responses shall not contain any changes regarding the substan</w:t>
      </w:r>
      <w:r>
        <w:rPr>
          <w:rFonts w:cs="Arial"/>
          <w:lang w:val="en-AU"/>
        </w:rPr>
        <w:t>ce, including the financial part of their quotation</w:t>
      </w:r>
      <w:r w:rsidRPr="00F66E3E">
        <w:rPr>
          <w:rFonts w:cs="Arial"/>
          <w:lang w:val="en-AU"/>
        </w:rPr>
        <w:t>.</w:t>
      </w:r>
      <w:r>
        <w:rPr>
          <w:rFonts w:cs="Arial"/>
          <w:lang w:val="en-AU"/>
        </w:rPr>
        <w:t xml:space="preserve">  </w:t>
      </w:r>
      <w:r w:rsidRPr="00F66E3E">
        <w:rPr>
          <w:rFonts w:cs="Arial"/>
          <w:lang w:val="en-AU"/>
        </w:rPr>
        <w:t>UNOPS may use such information in interpreting</w:t>
      </w:r>
      <w:r>
        <w:rPr>
          <w:rFonts w:cs="Arial"/>
          <w:lang w:val="en-AU"/>
        </w:rPr>
        <w:t xml:space="preserve"> and evaluating the relevant quotation</w:t>
      </w:r>
      <w:r w:rsidRPr="00F66E3E">
        <w:rPr>
          <w:rFonts w:cs="Arial"/>
          <w:lang w:val="en-AU"/>
        </w:rPr>
        <w:t xml:space="preserve"> but is under no obligation to take it into account.</w:t>
      </w:r>
    </w:p>
    <w:p w14:paraId="2F6DE743" w14:textId="77777777" w:rsidR="007E77B1" w:rsidRDefault="007E77B1" w:rsidP="001F0E3A">
      <w:pPr>
        <w:spacing w:before="0" w:after="0"/>
        <w:jc w:val="both"/>
        <w:rPr>
          <w:rFonts w:cs="Arial"/>
          <w:color w:val="000000"/>
          <w:lang w:val="en-AU"/>
        </w:rPr>
      </w:pPr>
    </w:p>
    <w:p w14:paraId="66C8794F"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31" w:name="_Toc179631297"/>
      <w:bookmarkStart w:id="32" w:name="_Toc276976973"/>
      <w:bookmarkStart w:id="33" w:name="_GoBack"/>
      <w:bookmarkEnd w:id="33"/>
      <w:r w:rsidRPr="00F66E3E">
        <w:rPr>
          <w:rFonts w:ascii="Arial" w:hAnsi="Arial" w:cs="Arial"/>
          <w:caps/>
          <w:color w:val="000000"/>
          <w:sz w:val="22"/>
          <w:szCs w:val="22"/>
          <w:lang w:val="en-AU"/>
        </w:rPr>
        <w:t>Other UNOPS Rights</w:t>
      </w:r>
      <w:bookmarkEnd w:id="31"/>
      <w:bookmarkEnd w:id="32"/>
    </w:p>
    <w:p w14:paraId="66C87950" w14:textId="77777777" w:rsidR="001D5520" w:rsidRPr="006B28F8" w:rsidRDefault="001D5520" w:rsidP="001F0E3A">
      <w:pPr>
        <w:pStyle w:val="BodyTextIndent2"/>
        <w:spacing w:after="0" w:line="240" w:lineRule="auto"/>
        <w:ind w:left="0"/>
        <w:jc w:val="both"/>
        <w:rPr>
          <w:rFonts w:ascii="Arial" w:hAnsi="Arial" w:cs="Arial"/>
          <w:color w:val="000000"/>
          <w:lang w:val="en-AU"/>
        </w:rPr>
      </w:pPr>
    </w:p>
    <w:p w14:paraId="66C87952" w14:textId="6E45D9C5" w:rsidR="00CF22BB"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 xml:space="preserve">UNOPS shall have no obligation to accept any </w:t>
      </w:r>
      <w:r w:rsidR="00050757">
        <w:rPr>
          <w:rFonts w:ascii="Arial" w:hAnsi="Arial" w:cs="Arial"/>
          <w:color w:val="000000"/>
          <w:lang w:val="en-AU"/>
        </w:rPr>
        <w:t>quotation.</w:t>
      </w:r>
    </w:p>
    <w:p w14:paraId="297450A0" w14:textId="77777777" w:rsidR="00050757" w:rsidRPr="006B28F8" w:rsidRDefault="00050757" w:rsidP="001F0E3A">
      <w:pPr>
        <w:pStyle w:val="BodyTextIndent2"/>
        <w:spacing w:after="0" w:line="240" w:lineRule="auto"/>
        <w:ind w:left="0"/>
        <w:jc w:val="both"/>
        <w:rPr>
          <w:rFonts w:ascii="Arial" w:hAnsi="Arial" w:cs="Arial"/>
          <w:color w:val="000000"/>
          <w:lang w:val="en-AU"/>
        </w:rPr>
      </w:pPr>
    </w:p>
    <w:p w14:paraId="66C87953" w14:textId="77777777" w:rsidR="00343D2C" w:rsidRPr="006B28F8" w:rsidRDefault="00F66E3E" w:rsidP="001F0E3A">
      <w:pPr>
        <w:pStyle w:val="BodyTextIndent2"/>
        <w:spacing w:after="0" w:line="240" w:lineRule="auto"/>
        <w:ind w:left="0"/>
        <w:jc w:val="both"/>
        <w:rPr>
          <w:rFonts w:ascii="Arial" w:hAnsi="Arial" w:cs="Arial"/>
          <w:color w:val="000000"/>
          <w:lang w:val="en-AU"/>
        </w:rPr>
      </w:pPr>
      <w:r w:rsidRPr="00F66E3E">
        <w:rPr>
          <w:rFonts w:ascii="Arial" w:hAnsi="Arial" w:cs="Arial"/>
          <w:color w:val="000000"/>
          <w:lang w:val="en-AU"/>
        </w:rPr>
        <w:t>UNOPS may, in its absolute discretion, do all or any of the following:</w:t>
      </w:r>
    </w:p>
    <w:p w14:paraId="66C87954" w14:textId="77777777" w:rsidR="00DA5C99" w:rsidRPr="006B28F8" w:rsidRDefault="00DA5C99" w:rsidP="001F0E3A">
      <w:pPr>
        <w:pStyle w:val="BodyTextIndent2"/>
        <w:spacing w:after="0" w:line="240" w:lineRule="auto"/>
        <w:ind w:left="0"/>
        <w:jc w:val="both"/>
        <w:rPr>
          <w:rFonts w:ascii="Arial" w:hAnsi="Arial" w:cs="Arial"/>
          <w:color w:val="000000"/>
          <w:lang w:val="en-AU"/>
        </w:rPr>
      </w:pPr>
    </w:p>
    <w:p w14:paraId="66C87955" w14:textId="77777777" w:rsidR="00343D2C" w:rsidRPr="006B28F8" w:rsidRDefault="00F66E3E" w:rsidP="001F0E3A">
      <w:pPr>
        <w:pStyle w:val="Heading4"/>
        <w:keepNext w:val="0"/>
        <w:numPr>
          <w:ilvl w:val="0"/>
          <w:numId w:val="10"/>
        </w:numPr>
        <w:tabs>
          <w:tab w:val="num" w:pos="0"/>
        </w:tabs>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require additional information from bidders;</w:t>
      </w:r>
    </w:p>
    <w:p w14:paraId="66C87956" w14:textId="77777777" w:rsidR="00DA5C99" w:rsidRPr="006B28F8" w:rsidRDefault="00DA5C99" w:rsidP="001F0E3A">
      <w:pPr>
        <w:pStyle w:val="Heading4"/>
        <w:keepNext w:val="0"/>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p>
    <w:p w14:paraId="66C87957" w14:textId="58A642A4" w:rsidR="00343D2C" w:rsidRPr="006B28F8" w:rsidRDefault="00F66E3E" w:rsidP="001F0E3A">
      <w:pPr>
        <w:pStyle w:val="Heading4"/>
        <w:keepNext w:val="0"/>
        <w:numPr>
          <w:ilvl w:val="0"/>
          <w:numId w:val="10"/>
        </w:numPr>
        <w:tabs>
          <w:tab w:val="num" w:pos="0"/>
        </w:tabs>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change</w:t>
      </w:r>
      <w:proofErr w:type="gramEnd"/>
      <w:r w:rsidRPr="00F66E3E">
        <w:rPr>
          <w:rFonts w:ascii="Arial" w:hAnsi="Arial" w:cs="Arial"/>
          <w:b w:val="0"/>
          <w:color w:val="000000"/>
          <w:sz w:val="22"/>
          <w:szCs w:val="22"/>
          <w:lang w:val="en-AU"/>
        </w:rPr>
        <w:t xml:space="preserve"> the structure and timing of the </w:t>
      </w:r>
      <w:r w:rsidR="0040784D">
        <w:rPr>
          <w:rFonts w:ascii="Arial" w:hAnsi="Arial" w:cs="Arial"/>
          <w:b w:val="0"/>
          <w:color w:val="000000"/>
          <w:sz w:val="22"/>
          <w:szCs w:val="22"/>
          <w:lang w:val="en-AU"/>
        </w:rPr>
        <w:t>RFQ</w:t>
      </w:r>
      <w:r w:rsidRPr="00F66E3E">
        <w:rPr>
          <w:rFonts w:ascii="Arial" w:hAnsi="Arial" w:cs="Arial"/>
          <w:b w:val="0"/>
          <w:color w:val="000000"/>
          <w:sz w:val="22"/>
          <w:szCs w:val="22"/>
          <w:lang w:val="en-AU"/>
        </w:rPr>
        <w:t>;</w:t>
      </w:r>
    </w:p>
    <w:p w14:paraId="66C87958" w14:textId="77777777" w:rsidR="00DA5C99" w:rsidRPr="006B28F8" w:rsidRDefault="00DA5C99" w:rsidP="001F0E3A">
      <w:pPr>
        <w:pStyle w:val="Heading4"/>
        <w:keepNext w:val="0"/>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p>
    <w:p w14:paraId="66C87959" w14:textId="56E2A3D3" w:rsidR="00343D2C" w:rsidRPr="006B28F8" w:rsidRDefault="00F66E3E" w:rsidP="001F0E3A">
      <w:pPr>
        <w:pStyle w:val="Heading4"/>
        <w:keepNext w:val="0"/>
        <w:numPr>
          <w:ilvl w:val="0"/>
          <w:numId w:val="10"/>
        </w:numPr>
        <w:tabs>
          <w:tab w:val="num" w:pos="0"/>
        </w:tabs>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alter</w:t>
      </w:r>
      <w:proofErr w:type="gramEnd"/>
      <w:r w:rsidRPr="00F66E3E">
        <w:rPr>
          <w:rFonts w:ascii="Arial" w:hAnsi="Arial" w:cs="Arial"/>
          <w:b w:val="0"/>
          <w:color w:val="000000"/>
          <w:sz w:val="22"/>
          <w:szCs w:val="22"/>
          <w:lang w:val="en-AU"/>
        </w:rPr>
        <w:t xml:space="preserve">, terminate, suspend or defer the </w:t>
      </w:r>
      <w:r w:rsidR="00050757">
        <w:rPr>
          <w:rFonts w:ascii="Arial" w:hAnsi="Arial" w:cs="Arial"/>
          <w:b w:val="0"/>
          <w:color w:val="000000"/>
          <w:sz w:val="22"/>
          <w:szCs w:val="22"/>
          <w:lang w:val="en-AU"/>
        </w:rPr>
        <w:t>RFQ</w:t>
      </w:r>
      <w:r w:rsidRPr="00F66E3E">
        <w:rPr>
          <w:rFonts w:ascii="Arial" w:hAnsi="Arial" w:cs="Arial"/>
          <w:b w:val="0"/>
          <w:color w:val="000000"/>
          <w:sz w:val="22"/>
          <w:szCs w:val="22"/>
          <w:lang w:val="en-AU"/>
        </w:rPr>
        <w:t xml:space="preserve"> process or any part of or activity in it;</w:t>
      </w:r>
    </w:p>
    <w:p w14:paraId="66C8795A" w14:textId="77777777" w:rsidR="00DA5C99" w:rsidRPr="006B28F8" w:rsidRDefault="00DA5C99" w:rsidP="00744C15">
      <w:pPr>
        <w:pStyle w:val="Heading4"/>
        <w:keepNext w:val="0"/>
        <w:tabs>
          <w:tab w:val="left" w:pos="720"/>
        </w:tabs>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p>
    <w:p w14:paraId="66C8795B" w14:textId="3F9635F3" w:rsidR="00343D2C" w:rsidRPr="006B28F8" w:rsidRDefault="00F66E3E" w:rsidP="001F0E3A">
      <w:pPr>
        <w:pStyle w:val="Heading4"/>
        <w:keepNext w:val="0"/>
        <w:numPr>
          <w:ilvl w:val="0"/>
          <w:numId w:val="10"/>
        </w:numPr>
        <w:tabs>
          <w:tab w:val="num" w:pos="0"/>
        </w:tabs>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proofErr w:type="gramStart"/>
      <w:r w:rsidRPr="00F66E3E">
        <w:rPr>
          <w:rFonts w:ascii="Arial" w:hAnsi="Arial" w:cs="Arial"/>
          <w:b w:val="0"/>
          <w:color w:val="000000"/>
          <w:sz w:val="22"/>
          <w:szCs w:val="22"/>
          <w:lang w:val="en-AU"/>
        </w:rPr>
        <w:t>consider</w:t>
      </w:r>
      <w:proofErr w:type="gramEnd"/>
      <w:r w:rsidRPr="00F66E3E">
        <w:rPr>
          <w:rFonts w:ascii="Arial" w:hAnsi="Arial" w:cs="Arial"/>
          <w:b w:val="0"/>
          <w:color w:val="000000"/>
          <w:sz w:val="22"/>
          <w:szCs w:val="22"/>
          <w:lang w:val="en-AU"/>
        </w:rPr>
        <w:t xml:space="preserve"> or accept or reject any </w:t>
      </w:r>
      <w:r w:rsidR="00050757">
        <w:rPr>
          <w:rFonts w:ascii="Arial" w:hAnsi="Arial" w:cs="Arial"/>
          <w:b w:val="0"/>
          <w:color w:val="000000"/>
          <w:sz w:val="22"/>
          <w:szCs w:val="22"/>
          <w:lang w:val="en-AU"/>
        </w:rPr>
        <w:t>quotation</w:t>
      </w:r>
      <w:r w:rsidRPr="00F66E3E">
        <w:rPr>
          <w:rFonts w:ascii="Arial" w:hAnsi="Arial" w:cs="Arial"/>
          <w:b w:val="0"/>
          <w:color w:val="000000"/>
          <w:sz w:val="22"/>
          <w:szCs w:val="22"/>
          <w:lang w:val="en-AU"/>
        </w:rPr>
        <w:t xml:space="preserve"> which is non-conforming;</w:t>
      </w:r>
    </w:p>
    <w:p w14:paraId="66C8795C" w14:textId="77777777" w:rsidR="00DA5C99" w:rsidRPr="006B28F8" w:rsidRDefault="00DA5C99" w:rsidP="001F0E3A">
      <w:pPr>
        <w:pStyle w:val="Heading4"/>
        <w:keepNext w:val="0"/>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p>
    <w:p w14:paraId="66C8795D" w14:textId="77777777" w:rsidR="00343D2C" w:rsidRPr="006B28F8" w:rsidRDefault="00F66E3E" w:rsidP="001F0E3A">
      <w:pPr>
        <w:pStyle w:val="Heading4"/>
        <w:keepNext w:val="0"/>
        <w:numPr>
          <w:ilvl w:val="0"/>
          <w:numId w:val="10"/>
        </w:numPr>
        <w:tabs>
          <w:tab w:val="num" w:pos="0"/>
        </w:tabs>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request, attend or conduct any site inspections or clarification meetings;</w:t>
      </w:r>
    </w:p>
    <w:p w14:paraId="66C8795E" w14:textId="77777777" w:rsidR="00DA5C99" w:rsidRPr="006B28F8" w:rsidRDefault="00DA5C99" w:rsidP="001F0E3A">
      <w:pPr>
        <w:pStyle w:val="Heading4"/>
        <w:keepNext w:val="0"/>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p>
    <w:p w14:paraId="66C8795F" w14:textId="77777777" w:rsidR="00343D2C" w:rsidRPr="006B28F8" w:rsidRDefault="00F66E3E" w:rsidP="001F0E3A">
      <w:pPr>
        <w:pStyle w:val="Heading4"/>
        <w:keepNext w:val="0"/>
        <w:numPr>
          <w:ilvl w:val="0"/>
          <w:numId w:val="10"/>
        </w:numPr>
        <w:tabs>
          <w:tab w:val="num" w:pos="0"/>
        </w:tabs>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request, attend or observe any product, plant, equipment or other demonstration, trial or test, provided UNOPS acts reasonably in so doing;</w:t>
      </w:r>
    </w:p>
    <w:p w14:paraId="66C87960" w14:textId="77777777" w:rsidR="00DA5C99" w:rsidRPr="006B28F8" w:rsidRDefault="00DA5C99" w:rsidP="001F0E3A">
      <w:pPr>
        <w:pStyle w:val="Heading4"/>
        <w:keepNext w:val="0"/>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p>
    <w:p w14:paraId="66C87961" w14:textId="77777777" w:rsidR="00343D2C" w:rsidRPr="006B28F8" w:rsidRDefault="00F66E3E" w:rsidP="001F0E3A">
      <w:pPr>
        <w:pStyle w:val="Heading4"/>
        <w:keepNext w:val="0"/>
        <w:numPr>
          <w:ilvl w:val="0"/>
          <w:numId w:val="10"/>
        </w:numPr>
        <w:tabs>
          <w:tab w:val="num" w:pos="0"/>
        </w:tabs>
        <w:overflowPunct w:val="0"/>
        <w:autoSpaceDE w:val="0"/>
        <w:autoSpaceDN w:val="0"/>
        <w:adjustRightInd w:val="0"/>
        <w:spacing w:before="0" w:after="0" w:line="240" w:lineRule="auto"/>
        <w:ind w:left="1440"/>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abandon, cancel or otherwise not proceed with the bid process at any time prior to the award of a contract, without any liability toward the bidders and without providing any reason or notice to bidders.</w:t>
      </w:r>
    </w:p>
    <w:p w14:paraId="66C87962" w14:textId="77777777" w:rsidR="008440B0" w:rsidRDefault="008440B0">
      <w:pPr>
        <w:rPr>
          <w:rFonts w:cs="Arial"/>
          <w:b/>
          <w:lang w:val="en-AU"/>
        </w:rPr>
      </w:pPr>
    </w:p>
    <w:p w14:paraId="66C87963" w14:textId="77777777" w:rsidR="008440B0" w:rsidRDefault="00F66E3E">
      <w:pPr>
        <w:pStyle w:val="Heading1"/>
        <w:numPr>
          <w:ilvl w:val="0"/>
          <w:numId w:val="8"/>
        </w:numPr>
        <w:pBdr>
          <w:bottom w:val="single" w:sz="6" w:space="0" w:color="000000"/>
        </w:pBdr>
        <w:tabs>
          <w:tab w:val="left" w:pos="0"/>
        </w:tabs>
        <w:suppressAutoHyphens/>
        <w:overflowPunct w:val="0"/>
        <w:autoSpaceDE w:val="0"/>
        <w:autoSpaceDN w:val="0"/>
        <w:spacing w:before="0" w:after="0"/>
        <w:ind w:left="720" w:hanging="720"/>
        <w:jc w:val="both"/>
        <w:textAlignment w:val="baseline"/>
        <w:rPr>
          <w:rFonts w:ascii="Arial" w:hAnsi="Arial" w:cs="Arial"/>
          <w:caps/>
          <w:color w:val="000000"/>
          <w:sz w:val="22"/>
          <w:szCs w:val="22"/>
          <w:lang w:val="en-AU"/>
        </w:rPr>
      </w:pPr>
      <w:r w:rsidRPr="00F66E3E">
        <w:rPr>
          <w:rFonts w:ascii="Arial" w:hAnsi="Arial" w:cs="Arial"/>
          <w:caps/>
          <w:color w:val="000000"/>
          <w:sz w:val="22"/>
          <w:szCs w:val="22"/>
          <w:lang w:val="en-AU"/>
        </w:rPr>
        <w:t>COLLECTION OF REJECTED OR UNSUCCESSFUL BID</w:t>
      </w:r>
    </w:p>
    <w:p w14:paraId="66C87964" w14:textId="77777777" w:rsidR="00744C15" w:rsidRDefault="00744C15" w:rsidP="00744C15">
      <w:pPr>
        <w:spacing w:before="0" w:after="0"/>
        <w:rPr>
          <w:rFonts w:cs="Arial"/>
          <w:lang w:val="en-AU"/>
        </w:rPr>
      </w:pPr>
    </w:p>
    <w:p w14:paraId="66C87965" w14:textId="276D951A" w:rsidR="00CF22BB" w:rsidRPr="006B28F8" w:rsidRDefault="00F66E3E" w:rsidP="00744C15">
      <w:pPr>
        <w:spacing w:before="0" w:after="0"/>
        <w:rPr>
          <w:rFonts w:cs="Arial"/>
          <w:lang w:val="en-AU"/>
        </w:rPr>
      </w:pPr>
      <w:r w:rsidRPr="00F66E3E">
        <w:rPr>
          <w:rFonts w:cs="Arial"/>
          <w:lang w:val="en-AU"/>
        </w:rPr>
        <w:t>UNOPS shall not return any rejected or un</w:t>
      </w:r>
      <w:r w:rsidR="007E77B1">
        <w:rPr>
          <w:rFonts w:cs="Arial"/>
          <w:lang w:val="en-AU"/>
        </w:rPr>
        <w:t xml:space="preserve">successful </w:t>
      </w:r>
      <w:r w:rsidR="00050757">
        <w:rPr>
          <w:rFonts w:cs="Arial"/>
          <w:lang w:val="en-AU"/>
        </w:rPr>
        <w:t>quotations</w:t>
      </w:r>
      <w:r w:rsidR="007E77B1">
        <w:rPr>
          <w:rFonts w:cs="Arial"/>
          <w:lang w:val="en-AU"/>
        </w:rPr>
        <w:t xml:space="preserve"> to the bidders.</w:t>
      </w:r>
    </w:p>
    <w:p w14:paraId="66C87966" w14:textId="77777777" w:rsidR="009A2BC1" w:rsidRPr="006B28F8" w:rsidRDefault="009A2BC1" w:rsidP="001F0E3A">
      <w:pPr>
        <w:spacing w:before="0" w:after="0"/>
        <w:rPr>
          <w:rFonts w:cs="Arial"/>
          <w:lang w:val="en-AU"/>
        </w:rPr>
      </w:pPr>
    </w:p>
    <w:p w14:paraId="66C87967"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34" w:name="_Toc179631310"/>
      <w:bookmarkStart w:id="35" w:name="_Toc276976986"/>
      <w:r w:rsidRPr="00F66E3E">
        <w:rPr>
          <w:rFonts w:ascii="Arial" w:hAnsi="Arial" w:cs="Arial"/>
          <w:caps/>
          <w:color w:val="000000"/>
          <w:sz w:val="22"/>
          <w:szCs w:val="22"/>
          <w:lang w:val="en-AU"/>
        </w:rPr>
        <w:t>Confidentiality</w:t>
      </w:r>
      <w:bookmarkEnd w:id="34"/>
      <w:bookmarkEnd w:id="35"/>
    </w:p>
    <w:p w14:paraId="66C87968" w14:textId="77777777" w:rsidR="0013733B" w:rsidRPr="006B28F8" w:rsidRDefault="0013733B" w:rsidP="001F0E3A">
      <w:pPr>
        <w:pStyle w:val="Heading4"/>
        <w:keepNext w:val="0"/>
        <w:numPr>
          <w:ilvl w:val="3"/>
          <w:numId w:val="0"/>
        </w:numPr>
        <w:tabs>
          <w:tab w:val="num" w:pos="0"/>
        </w:tabs>
        <w:overflowPunct w:val="0"/>
        <w:autoSpaceDE w:val="0"/>
        <w:autoSpaceDN w:val="0"/>
        <w:adjustRightInd w:val="0"/>
        <w:spacing w:before="0" w:after="0" w:line="240" w:lineRule="auto"/>
        <w:jc w:val="both"/>
        <w:textAlignment w:val="baseline"/>
        <w:rPr>
          <w:rFonts w:ascii="Arial" w:hAnsi="Arial" w:cs="Arial"/>
          <w:b w:val="0"/>
          <w:color w:val="000000"/>
          <w:sz w:val="22"/>
          <w:szCs w:val="22"/>
          <w:lang w:val="en-AU"/>
        </w:rPr>
      </w:pPr>
    </w:p>
    <w:p w14:paraId="66C87969" w14:textId="57044129" w:rsidR="00343D2C" w:rsidRPr="006B28F8" w:rsidRDefault="00F66E3E" w:rsidP="001F0E3A">
      <w:pPr>
        <w:pStyle w:val="Heading4"/>
        <w:keepNext w:val="0"/>
        <w:numPr>
          <w:ilvl w:val="3"/>
          <w:numId w:val="0"/>
        </w:numPr>
        <w:tabs>
          <w:tab w:val="num" w:pos="0"/>
        </w:tabs>
        <w:overflowPunct w:val="0"/>
        <w:autoSpaceDE w:val="0"/>
        <w:autoSpaceDN w:val="0"/>
        <w:adjustRightInd w:val="0"/>
        <w:spacing w:before="0" w:after="0" w:line="240" w:lineRule="auto"/>
        <w:jc w:val="both"/>
        <w:textAlignment w:val="baseline"/>
        <w:rPr>
          <w:rFonts w:ascii="Arial" w:hAnsi="Arial" w:cs="Arial"/>
          <w:b w:val="0"/>
          <w:color w:val="000000"/>
          <w:sz w:val="22"/>
          <w:szCs w:val="22"/>
          <w:lang w:val="en-AU"/>
        </w:rPr>
      </w:pPr>
      <w:r w:rsidRPr="00F66E3E">
        <w:rPr>
          <w:rFonts w:ascii="Arial" w:hAnsi="Arial" w:cs="Arial"/>
          <w:b w:val="0"/>
          <w:color w:val="000000"/>
          <w:sz w:val="22"/>
          <w:szCs w:val="22"/>
          <w:lang w:val="en-AU"/>
        </w:rPr>
        <w:t>All information and documents provided to the bidders by UNOPS shall be treated</w:t>
      </w:r>
      <w:r w:rsidR="00050757">
        <w:rPr>
          <w:rFonts w:ascii="Arial" w:hAnsi="Arial" w:cs="Arial"/>
          <w:b w:val="0"/>
          <w:color w:val="000000"/>
          <w:sz w:val="22"/>
          <w:szCs w:val="22"/>
          <w:lang w:val="en-AU"/>
        </w:rPr>
        <w:t xml:space="preserve"> as confidential by the bidders.</w:t>
      </w:r>
    </w:p>
    <w:p w14:paraId="66C8797C" w14:textId="77777777" w:rsidR="009A2BC1" w:rsidRPr="006B28F8" w:rsidRDefault="009A2BC1" w:rsidP="001F0E3A">
      <w:pPr>
        <w:pStyle w:val="BodyTextIndent2"/>
        <w:spacing w:after="0" w:line="240" w:lineRule="auto"/>
        <w:ind w:left="0"/>
        <w:jc w:val="both"/>
        <w:rPr>
          <w:rFonts w:ascii="Arial" w:hAnsi="Arial" w:cs="Arial"/>
          <w:color w:val="000000"/>
          <w:lang w:val="en-AU"/>
        </w:rPr>
      </w:pPr>
    </w:p>
    <w:p w14:paraId="66C8797D"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36" w:name="_Toc291848384"/>
      <w:bookmarkStart w:id="37" w:name="_Toc294105280"/>
      <w:bookmarkStart w:id="38" w:name="_Toc284427847"/>
      <w:bookmarkStart w:id="39" w:name="_Ref284597736"/>
      <w:bookmarkStart w:id="40" w:name="_Ref284597811"/>
      <w:bookmarkStart w:id="41" w:name="_Toc284937401"/>
      <w:bookmarkStart w:id="42" w:name="_Toc179631313"/>
      <w:bookmarkStart w:id="43" w:name="_Toc276976989"/>
      <w:r w:rsidRPr="00F66E3E">
        <w:rPr>
          <w:rFonts w:ascii="Arial" w:hAnsi="Arial" w:cs="Arial"/>
          <w:caps/>
          <w:color w:val="000000"/>
          <w:sz w:val="22"/>
          <w:szCs w:val="22"/>
          <w:lang w:val="en-AU"/>
        </w:rPr>
        <w:t>Ethics and Corrupt Practices</w:t>
      </w:r>
      <w:bookmarkEnd w:id="36"/>
      <w:bookmarkEnd w:id="37"/>
    </w:p>
    <w:p w14:paraId="66C8797E" w14:textId="77777777" w:rsidR="0013733B" w:rsidRPr="006B28F8" w:rsidRDefault="0013733B" w:rsidP="001F0E3A">
      <w:pPr>
        <w:spacing w:before="0" w:after="0"/>
        <w:jc w:val="both"/>
        <w:rPr>
          <w:rFonts w:cs="Arial"/>
          <w:color w:val="000000"/>
          <w:lang w:val="en-AU"/>
        </w:rPr>
      </w:pPr>
      <w:bookmarkStart w:id="44" w:name="_Toc284427846"/>
    </w:p>
    <w:p w14:paraId="66C8797F"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UNOPS requires that all bidders observe the highest standard of ethics during the entire bid process, as well as the duration of any contract that may be awarded as a result of this bid process. Therefore, all bidders shall represent and warrant that they: </w:t>
      </w:r>
      <w:bookmarkEnd w:id="44"/>
    </w:p>
    <w:p w14:paraId="66C87980" w14:textId="77777777" w:rsidR="009A2BC1" w:rsidRPr="006B28F8" w:rsidRDefault="009A2BC1" w:rsidP="001F0E3A">
      <w:pPr>
        <w:spacing w:before="0" w:after="0"/>
        <w:jc w:val="both"/>
        <w:rPr>
          <w:rFonts w:cs="Arial"/>
          <w:color w:val="000000"/>
          <w:lang w:val="en-AU"/>
        </w:rPr>
      </w:pPr>
    </w:p>
    <w:p w14:paraId="66C87981" w14:textId="77777777" w:rsidR="00343D2C" w:rsidRPr="006B28F8" w:rsidRDefault="00F66E3E" w:rsidP="001F0E3A">
      <w:pPr>
        <w:pStyle w:val="ListParagraph"/>
        <w:numPr>
          <w:ilvl w:val="0"/>
          <w:numId w:val="13"/>
        </w:numPr>
        <w:overflowPunct/>
        <w:autoSpaceDE/>
        <w:autoSpaceDN/>
        <w:adjustRightInd/>
        <w:spacing w:after="0"/>
        <w:ind w:hanging="709"/>
        <w:textAlignment w:val="auto"/>
        <w:rPr>
          <w:rFonts w:ascii="Arial" w:hAnsi="Arial" w:cs="Arial"/>
          <w:color w:val="000000"/>
        </w:rPr>
      </w:pPr>
      <w:r w:rsidRPr="00F66E3E">
        <w:rPr>
          <w:rFonts w:ascii="Arial" w:hAnsi="Arial" w:cs="Arial"/>
          <w:color w:val="000000"/>
        </w:rPr>
        <w:t>have not unduly obtained, or attempted to unduly obtain, any confidential information in connection with the bid process and any contract that may be awarded a result of this bid process;</w:t>
      </w:r>
    </w:p>
    <w:p w14:paraId="66C87982" w14:textId="77777777" w:rsidR="009A2BC1" w:rsidRPr="006B28F8" w:rsidRDefault="009A2BC1" w:rsidP="001F0E3A">
      <w:pPr>
        <w:pStyle w:val="ListParagraph"/>
        <w:overflowPunct/>
        <w:autoSpaceDE/>
        <w:autoSpaceDN/>
        <w:adjustRightInd/>
        <w:spacing w:after="0"/>
        <w:ind w:left="1429"/>
        <w:textAlignment w:val="auto"/>
        <w:rPr>
          <w:rFonts w:ascii="Arial" w:hAnsi="Arial" w:cs="Arial"/>
          <w:color w:val="000000"/>
        </w:rPr>
      </w:pPr>
    </w:p>
    <w:p w14:paraId="66C87983" w14:textId="77777777" w:rsidR="00343D2C" w:rsidRPr="006B28F8" w:rsidRDefault="00F66E3E" w:rsidP="001F0E3A">
      <w:pPr>
        <w:pStyle w:val="ListParagraph"/>
        <w:numPr>
          <w:ilvl w:val="0"/>
          <w:numId w:val="13"/>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have no conflict of interest that would prevent them from entering into a contract with UNOPS, and shall have no interest in other bidders or parties involved in this bid process or in the project underlying this bid process;</w:t>
      </w:r>
    </w:p>
    <w:p w14:paraId="66C87984" w14:textId="77777777" w:rsidR="009A2BC1" w:rsidRPr="006B28F8" w:rsidRDefault="009A2BC1" w:rsidP="001F0E3A">
      <w:pPr>
        <w:pStyle w:val="ListParagraph"/>
        <w:overflowPunct/>
        <w:autoSpaceDE/>
        <w:autoSpaceDN/>
        <w:adjustRightInd/>
        <w:spacing w:after="0"/>
        <w:ind w:left="1440"/>
        <w:textAlignment w:val="auto"/>
        <w:rPr>
          <w:rFonts w:ascii="Arial" w:hAnsi="Arial" w:cs="Arial"/>
          <w:color w:val="000000"/>
        </w:rPr>
      </w:pPr>
    </w:p>
    <w:p w14:paraId="66C87985" w14:textId="77777777" w:rsidR="009A2BC1" w:rsidRDefault="00F66E3E" w:rsidP="001F0E3A">
      <w:pPr>
        <w:pStyle w:val="ListParagraph"/>
        <w:numPr>
          <w:ilvl w:val="0"/>
          <w:numId w:val="13"/>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have not engaged, or attempted to engage, in any Corrupt Practices in connection with this bid process or the contract that may be awarded as a result of this bid process. For the purposes of this provision, Corrupt Practices shall mean any of the following:</w:t>
      </w:r>
    </w:p>
    <w:p w14:paraId="66C87986" w14:textId="77777777" w:rsidR="00744C15" w:rsidRPr="00744C15" w:rsidRDefault="00744C15" w:rsidP="00744C15">
      <w:pPr>
        <w:spacing w:after="0"/>
        <w:rPr>
          <w:rFonts w:cs="Arial"/>
          <w:color w:val="000000"/>
        </w:rPr>
      </w:pPr>
    </w:p>
    <w:p w14:paraId="66C87987" w14:textId="77777777" w:rsidR="00343D2C" w:rsidRPr="006B28F8" w:rsidRDefault="00F66E3E" w:rsidP="001F0E3A">
      <w:pPr>
        <w:pStyle w:val="ListParagraph"/>
        <w:numPr>
          <w:ilvl w:val="0"/>
          <w:numId w:val="14"/>
        </w:numPr>
        <w:overflowPunct/>
        <w:autoSpaceDE/>
        <w:autoSpaceDN/>
        <w:adjustRightInd/>
        <w:spacing w:after="0"/>
        <w:textAlignment w:val="auto"/>
        <w:rPr>
          <w:rFonts w:ascii="Arial" w:hAnsi="Arial" w:cs="Arial"/>
          <w:color w:val="000000"/>
        </w:rPr>
      </w:pPr>
      <w:r w:rsidRPr="00F66E3E">
        <w:rPr>
          <w:rFonts w:ascii="Arial" w:hAnsi="Arial" w:cs="Arial"/>
          <w:color w:val="000000"/>
        </w:rPr>
        <w:t xml:space="preserve">bribery: the act of unduly offering, giving, receiving or soliciting anything of value to influence the process of procuring works, or executing contracts; </w:t>
      </w:r>
    </w:p>
    <w:p w14:paraId="66C87988" w14:textId="77777777" w:rsidR="00744C15" w:rsidRDefault="00744C15" w:rsidP="00744C15">
      <w:pPr>
        <w:pStyle w:val="ListParagraph"/>
        <w:overflowPunct/>
        <w:autoSpaceDE/>
        <w:autoSpaceDN/>
        <w:adjustRightInd/>
        <w:spacing w:after="0"/>
        <w:ind w:left="1800"/>
        <w:textAlignment w:val="auto"/>
        <w:rPr>
          <w:rFonts w:ascii="Arial" w:hAnsi="Arial" w:cs="Arial"/>
          <w:color w:val="000000"/>
        </w:rPr>
      </w:pPr>
    </w:p>
    <w:p w14:paraId="66C87989" w14:textId="77777777" w:rsidR="00343D2C" w:rsidRPr="006B28F8" w:rsidRDefault="00F66E3E" w:rsidP="001F0E3A">
      <w:pPr>
        <w:pStyle w:val="ListParagraph"/>
        <w:numPr>
          <w:ilvl w:val="0"/>
          <w:numId w:val="14"/>
        </w:numPr>
        <w:overflowPunct/>
        <w:autoSpaceDE/>
        <w:autoSpaceDN/>
        <w:adjustRightInd/>
        <w:spacing w:after="0"/>
        <w:textAlignment w:val="auto"/>
        <w:rPr>
          <w:rFonts w:ascii="Arial" w:hAnsi="Arial" w:cs="Arial"/>
          <w:color w:val="000000"/>
        </w:rPr>
      </w:pPr>
      <w:r w:rsidRPr="00F66E3E">
        <w:rPr>
          <w:rFonts w:ascii="Arial" w:hAnsi="Arial" w:cs="Arial"/>
          <w:color w:val="000000"/>
        </w:rPr>
        <w:t>extortion or coercion: the act of attempting to influence the process of procuring works, or executing contracts by means of threat of injury to person, property or reputation;</w:t>
      </w:r>
    </w:p>
    <w:p w14:paraId="66C8798A" w14:textId="77777777" w:rsidR="00744C15" w:rsidRDefault="00744C15" w:rsidP="00744C15">
      <w:pPr>
        <w:pStyle w:val="ListParagraph"/>
        <w:overflowPunct/>
        <w:autoSpaceDE/>
        <w:autoSpaceDN/>
        <w:adjustRightInd/>
        <w:spacing w:after="0"/>
        <w:ind w:left="1800"/>
        <w:textAlignment w:val="auto"/>
        <w:rPr>
          <w:rFonts w:ascii="Arial" w:hAnsi="Arial" w:cs="Arial"/>
          <w:color w:val="000000"/>
        </w:rPr>
      </w:pPr>
    </w:p>
    <w:p w14:paraId="66C8798B" w14:textId="77777777" w:rsidR="00343D2C" w:rsidRPr="006B28F8" w:rsidRDefault="00F66E3E" w:rsidP="001F0E3A">
      <w:pPr>
        <w:pStyle w:val="ListParagraph"/>
        <w:numPr>
          <w:ilvl w:val="0"/>
          <w:numId w:val="14"/>
        </w:numPr>
        <w:overflowPunct/>
        <w:autoSpaceDE/>
        <w:autoSpaceDN/>
        <w:adjustRightInd/>
        <w:spacing w:after="0"/>
        <w:textAlignment w:val="auto"/>
        <w:rPr>
          <w:rFonts w:ascii="Arial" w:hAnsi="Arial" w:cs="Arial"/>
          <w:color w:val="000000"/>
        </w:rPr>
      </w:pPr>
      <w:r w:rsidRPr="00F66E3E">
        <w:rPr>
          <w:rFonts w:ascii="Arial" w:hAnsi="Arial" w:cs="Arial"/>
          <w:color w:val="000000"/>
        </w:rPr>
        <w:t>fraud: the misrepresentation of information or facts for the purpose of influencing the process of procuring works, or executing the contracts, to the detriment of UNOPS or other participants; or</w:t>
      </w:r>
    </w:p>
    <w:p w14:paraId="66C8798C" w14:textId="77777777" w:rsidR="00744C15" w:rsidRDefault="00744C15" w:rsidP="00744C15">
      <w:pPr>
        <w:pStyle w:val="ListParagraph"/>
        <w:overflowPunct/>
        <w:autoSpaceDE/>
        <w:autoSpaceDN/>
        <w:adjustRightInd/>
        <w:spacing w:after="0"/>
        <w:ind w:left="1800"/>
        <w:textAlignment w:val="auto"/>
        <w:rPr>
          <w:rFonts w:ascii="Arial" w:hAnsi="Arial" w:cs="Arial"/>
          <w:color w:val="000000"/>
        </w:rPr>
      </w:pPr>
    </w:p>
    <w:p w14:paraId="66C8798D" w14:textId="77777777" w:rsidR="00744C15" w:rsidRDefault="00F66E3E" w:rsidP="00744C15">
      <w:pPr>
        <w:pStyle w:val="ListParagraph"/>
        <w:numPr>
          <w:ilvl w:val="0"/>
          <w:numId w:val="14"/>
        </w:numPr>
        <w:overflowPunct/>
        <w:autoSpaceDE/>
        <w:autoSpaceDN/>
        <w:adjustRightInd/>
        <w:spacing w:after="0"/>
        <w:textAlignment w:val="auto"/>
        <w:rPr>
          <w:rFonts w:ascii="Arial" w:hAnsi="Arial" w:cs="Arial"/>
          <w:color w:val="000000"/>
        </w:rPr>
      </w:pPr>
      <w:r w:rsidRPr="00F66E3E">
        <w:rPr>
          <w:rFonts w:ascii="Arial" w:hAnsi="Arial" w:cs="Arial"/>
          <w:color w:val="000000"/>
        </w:rPr>
        <w:t>collusion: the agreement between bidders designed to result in bids at artificial prices that are not competitive.</w:t>
      </w:r>
    </w:p>
    <w:p w14:paraId="66C8798E" w14:textId="77777777" w:rsidR="00744C15" w:rsidRDefault="00744C15" w:rsidP="00744C15">
      <w:pPr>
        <w:pStyle w:val="ListParagraph"/>
        <w:overflowPunct/>
        <w:autoSpaceDE/>
        <w:autoSpaceDN/>
        <w:adjustRightInd/>
        <w:spacing w:after="0"/>
        <w:ind w:left="1440"/>
        <w:textAlignment w:val="auto"/>
        <w:rPr>
          <w:rFonts w:ascii="Arial" w:hAnsi="Arial" w:cs="Arial"/>
          <w:color w:val="000000"/>
        </w:rPr>
      </w:pPr>
    </w:p>
    <w:p w14:paraId="66C8798F" w14:textId="77777777" w:rsidR="00343D2C" w:rsidRPr="006B28F8" w:rsidRDefault="00F66E3E" w:rsidP="001F0E3A">
      <w:pPr>
        <w:pStyle w:val="ListParagraph"/>
        <w:numPr>
          <w:ilvl w:val="0"/>
          <w:numId w:val="13"/>
        </w:numPr>
        <w:overflowPunct/>
        <w:autoSpaceDE/>
        <w:autoSpaceDN/>
        <w:adjustRightInd/>
        <w:spacing w:after="0"/>
        <w:ind w:left="1440" w:hanging="720"/>
        <w:textAlignment w:val="auto"/>
        <w:rPr>
          <w:rFonts w:ascii="Arial" w:hAnsi="Arial" w:cs="Arial"/>
          <w:color w:val="000000"/>
        </w:rPr>
      </w:pPr>
      <w:r w:rsidRPr="00F66E3E">
        <w:rPr>
          <w:rFonts w:ascii="Arial" w:hAnsi="Arial" w:cs="Arial"/>
          <w:color w:val="000000"/>
        </w:rPr>
        <w:t xml:space="preserve">have not been involved in, either directly or indirectly, nor have they funded, either directly or indirectly, any terrorist activities, notably upon basis of the consolidated list of individuals belonging to or associated with terrorist entities as established and maintained by the United Nations 1267 Committee. </w:t>
      </w:r>
    </w:p>
    <w:p w14:paraId="66C87990" w14:textId="77777777" w:rsidR="009A2BC1" w:rsidRPr="006B28F8" w:rsidRDefault="009A2BC1" w:rsidP="001F0E3A">
      <w:pPr>
        <w:spacing w:before="0" w:after="0"/>
        <w:jc w:val="both"/>
        <w:rPr>
          <w:rFonts w:cs="Arial"/>
          <w:color w:val="000000"/>
          <w:lang w:val="en-AU"/>
        </w:rPr>
      </w:pPr>
    </w:p>
    <w:p w14:paraId="66C87991"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In the event that a bidder fails to comply with any of the above representations and warranties, UNOPS shall have the right to reject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14:paraId="66C87992" w14:textId="77777777" w:rsidR="009A2BC1" w:rsidRPr="006B28F8" w:rsidRDefault="009A2BC1" w:rsidP="001F0E3A">
      <w:pPr>
        <w:spacing w:before="0" w:after="0"/>
        <w:jc w:val="both"/>
        <w:rPr>
          <w:rFonts w:cs="Arial"/>
          <w:color w:val="000000"/>
          <w:lang w:val="en-AU"/>
        </w:rPr>
      </w:pPr>
    </w:p>
    <w:p w14:paraId="66C87993"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45" w:name="_Toc291848385"/>
      <w:bookmarkStart w:id="46" w:name="_Toc294105281"/>
      <w:bookmarkEnd w:id="38"/>
      <w:bookmarkEnd w:id="39"/>
      <w:bookmarkEnd w:id="40"/>
      <w:bookmarkEnd w:id="41"/>
      <w:r w:rsidRPr="00F66E3E">
        <w:rPr>
          <w:rFonts w:ascii="Arial" w:hAnsi="Arial" w:cs="Arial"/>
          <w:caps/>
          <w:color w:val="000000"/>
          <w:sz w:val="22"/>
          <w:szCs w:val="22"/>
          <w:lang w:val="en-AU"/>
        </w:rPr>
        <w:t>Audit</w:t>
      </w:r>
      <w:bookmarkEnd w:id="45"/>
      <w:bookmarkEnd w:id="46"/>
      <w:r w:rsidRPr="00F66E3E">
        <w:rPr>
          <w:rFonts w:ascii="Arial" w:hAnsi="Arial" w:cs="Arial"/>
          <w:caps/>
          <w:color w:val="000000"/>
          <w:sz w:val="22"/>
          <w:szCs w:val="22"/>
          <w:lang w:val="en-AU"/>
        </w:rPr>
        <w:t xml:space="preserve"> </w:t>
      </w:r>
    </w:p>
    <w:p w14:paraId="66C87994" w14:textId="77777777" w:rsidR="0013733B" w:rsidRPr="006B28F8" w:rsidRDefault="0013733B" w:rsidP="001F0E3A">
      <w:pPr>
        <w:spacing w:before="0" w:after="0"/>
        <w:jc w:val="both"/>
        <w:rPr>
          <w:rFonts w:cs="Arial"/>
          <w:color w:val="000000"/>
          <w:lang w:val="en-AU"/>
        </w:rPr>
      </w:pPr>
    </w:p>
    <w:p w14:paraId="66C87995" w14:textId="0A126558" w:rsidR="00343D2C" w:rsidRPr="006B28F8" w:rsidRDefault="00F66E3E" w:rsidP="001F0E3A">
      <w:pPr>
        <w:spacing w:before="0" w:after="0"/>
        <w:jc w:val="both"/>
        <w:rPr>
          <w:rFonts w:cs="Arial"/>
          <w:color w:val="000000"/>
          <w:lang w:val="en-AU"/>
        </w:rPr>
      </w:pPr>
      <w:r w:rsidRPr="00F66E3E">
        <w:rPr>
          <w:rFonts w:cs="Arial"/>
          <w:color w:val="000000"/>
          <w:lang w:val="en-AU"/>
        </w:rPr>
        <w:t>Any bidder participating in this bid process shall agree to cooperate with the Office of Internal Oversight Services of the United Nations, UNOPS Internal Audit and Investigations Group as well as with any other investigation units authorized by UNOPS Executive Director and UNOPS Ethics Officer to investigate any allegation of misconduct, and in particular any all</w:t>
      </w:r>
      <w:r w:rsidR="00050757">
        <w:rPr>
          <w:rFonts w:cs="Arial"/>
          <w:color w:val="000000"/>
          <w:lang w:val="en-AU"/>
        </w:rPr>
        <w:t xml:space="preserve">egation of a breach </w:t>
      </w:r>
      <w:r w:rsidRPr="00F66E3E">
        <w:rPr>
          <w:rFonts w:cs="Arial"/>
          <w:color w:val="000000"/>
          <w:lang w:val="en-AU"/>
        </w:rPr>
        <w:t>in connection with this bid process or any contract that may be awarded as a result of this bid process.</w:t>
      </w:r>
    </w:p>
    <w:p w14:paraId="66C87996" w14:textId="77777777" w:rsidR="009A2BC1" w:rsidRPr="006B28F8" w:rsidRDefault="009A2BC1" w:rsidP="001F0E3A">
      <w:pPr>
        <w:spacing w:before="0" w:after="0"/>
        <w:jc w:val="both"/>
        <w:rPr>
          <w:rFonts w:cs="Arial"/>
          <w:color w:val="000000"/>
          <w:lang w:val="en-AU"/>
        </w:rPr>
      </w:pPr>
    </w:p>
    <w:p w14:paraId="66C87997" w14:textId="77777777" w:rsidR="00343D2C" w:rsidRDefault="00F66E3E" w:rsidP="001F0E3A">
      <w:pPr>
        <w:spacing w:before="0" w:after="0"/>
        <w:jc w:val="both"/>
        <w:rPr>
          <w:rFonts w:cs="Arial"/>
          <w:color w:val="000000"/>
          <w:lang w:val="en-AU"/>
        </w:rPr>
      </w:pPr>
      <w:r w:rsidRPr="00F66E3E">
        <w:rPr>
          <w:rFonts w:cs="Arial"/>
          <w:color w:val="000000"/>
          <w:lang w:val="en-AU"/>
        </w:rPr>
        <w:t>In cooperating with UNOPS, the bidders shall give access to UNOPS, upon written request, to all employees, representatives, agents and assignees, as well as to all documents, records and other elements of the bidder that may be required to conduct such investigation.</w:t>
      </w:r>
    </w:p>
    <w:p w14:paraId="7EC68621" w14:textId="77777777" w:rsidR="00050757" w:rsidRPr="006B28F8" w:rsidRDefault="00050757" w:rsidP="001F0E3A">
      <w:pPr>
        <w:spacing w:before="0" w:after="0"/>
        <w:jc w:val="both"/>
        <w:rPr>
          <w:rFonts w:cs="Arial"/>
          <w:color w:val="000000"/>
          <w:lang w:val="en-AU"/>
        </w:rPr>
      </w:pPr>
    </w:p>
    <w:p w14:paraId="66C87998" w14:textId="77777777" w:rsidR="00343D2C" w:rsidRPr="006B28F8" w:rsidRDefault="00F66E3E" w:rsidP="001F0E3A">
      <w:pPr>
        <w:spacing w:before="0" w:after="0"/>
        <w:jc w:val="both"/>
        <w:rPr>
          <w:rFonts w:cs="Arial"/>
          <w:color w:val="000000"/>
          <w:lang w:val="en-AU"/>
        </w:rPr>
      </w:pPr>
      <w:r w:rsidRPr="00F66E3E">
        <w:rPr>
          <w:rFonts w:cs="Arial"/>
          <w:color w:val="000000"/>
          <w:lang w:val="en-AU"/>
        </w:rPr>
        <w:t xml:space="preserve">The failure of a bidder to comply with any of the above representations and warranties shall give UNOPS the right to disqualify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14:paraId="66C87999" w14:textId="77777777" w:rsidR="009A2BC1" w:rsidRPr="006B28F8" w:rsidRDefault="009A2BC1" w:rsidP="001F0E3A">
      <w:pPr>
        <w:spacing w:before="0" w:after="0"/>
        <w:jc w:val="both"/>
        <w:rPr>
          <w:rFonts w:cs="Arial"/>
          <w:color w:val="000000"/>
          <w:lang w:val="en-AU"/>
        </w:rPr>
      </w:pPr>
    </w:p>
    <w:p w14:paraId="66C8799A" w14:textId="77777777" w:rsidR="00343D2C" w:rsidRPr="006B28F8" w:rsidRDefault="00F66E3E" w:rsidP="001F0E3A">
      <w:pPr>
        <w:pStyle w:val="Heading3"/>
        <w:numPr>
          <w:ilvl w:val="0"/>
          <w:numId w:val="8"/>
        </w:numPr>
        <w:pBdr>
          <w:bottom w:val="single" w:sz="6" w:space="1" w:color="auto"/>
        </w:pBdr>
        <w:spacing w:before="0" w:after="0"/>
        <w:ind w:left="720" w:hanging="720"/>
        <w:jc w:val="both"/>
        <w:rPr>
          <w:rFonts w:ascii="Arial" w:hAnsi="Arial" w:cs="Arial"/>
          <w:caps/>
          <w:color w:val="000000"/>
          <w:sz w:val="22"/>
          <w:szCs w:val="22"/>
          <w:lang w:val="en-AU"/>
        </w:rPr>
      </w:pPr>
      <w:bookmarkStart w:id="47" w:name="_Ref284597751"/>
      <w:bookmarkStart w:id="48" w:name="_Toc284937402"/>
      <w:bookmarkStart w:id="49" w:name="_Toc291848386"/>
      <w:bookmarkStart w:id="50" w:name="_Toc294105282"/>
      <w:bookmarkStart w:id="51" w:name="_Toc284427848"/>
      <w:r w:rsidRPr="00F66E3E">
        <w:rPr>
          <w:rFonts w:ascii="Arial" w:hAnsi="Arial" w:cs="Arial"/>
          <w:caps/>
          <w:color w:val="000000"/>
          <w:sz w:val="22"/>
          <w:szCs w:val="22"/>
          <w:lang w:val="en-AU"/>
        </w:rPr>
        <w:t>Bid Protest</w:t>
      </w:r>
      <w:bookmarkEnd w:id="47"/>
      <w:bookmarkEnd w:id="48"/>
      <w:bookmarkEnd w:id="49"/>
      <w:bookmarkEnd w:id="50"/>
    </w:p>
    <w:p w14:paraId="66C8799B" w14:textId="77777777" w:rsidR="0013733B" w:rsidRPr="006B28F8" w:rsidRDefault="0013733B" w:rsidP="001F0E3A">
      <w:pPr>
        <w:spacing w:before="0" w:after="0"/>
        <w:jc w:val="both"/>
        <w:rPr>
          <w:rFonts w:cs="Arial"/>
          <w:color w:val="000000"/>
          <w:lang w:val="en-AU"/>
        </w:rPr>
      </w:pPr>
    </w:p>
    <w:p w14:paraId="66C8799C" w14:textId="77777777" w:rsidR="00133223" w:rsidRPr="006B28F8" w:rsidRDefault="00F66E3E" w:rsidP="001F0E3A">
      <w:pPr>
        <w:spacing w:before="0" w:after="0"/>
        <w:jc w:val="both"/>
        <w:rPr>
          <w:rFonts w:cs="Arial"/>
          <w:color w:val="000000"/>
          <w:lang w:val="en-AU"/>
        </w:rPr>
      </w:pPr>
      <w:r w:rsidRPr="00F66E3E">
        <w:rPr>
          <w:rFonts w:cs="Arial"/>
          <w:color w:val="000000"/>
          <w:lang w:val="en-AU"/>
        </w:rPr>
        <w:t>Any bidder that believes to have been unjustly treated in connection with this bid process or any contract that may be awarded as a result of such bid process may submit a complaint to UNOPS</w:t>
      </w:r>
      <w:bookmarkEnd w:id="42"/>
      <w:bookmarkEnd w:id="43"/>
      <w:bookmarkEnd w:id="51"/>
      <w:r w:rsidRPr="00F66E3E">
        <w:rPr>
          <w:rFonts w:cs="Arial"/>
          <w:color w:val="000000"/>
          <w:lang w:val="en-AU"/>
        </w:rPr>
        <w:t xml:space="preserve">’ General Counsel.  More information about bid protests can be found on UNOPS’ website at </w:t>
      </w:r>
      <w:hyperlink r:id="rId13" w:history="1">
        <w:r>
          <w:rPr>
            <w:rStyle w:val="Hyperlink"/>
            <w:rFonts w:cs="Arial"/>
            <w:lang w:val="en-AU"/>
          </w:rPr>
          <w:t>www.unops.org</w:t>
        </w:r>
      </w:hyperlink>
      <w:r w:rsidRPr="00F66E3E">
        <w:rPr>
          <w:rFonts w:cs="Arial"/>
          <w:color w:val="000000"/>
          <w:lang w:val="en-AU"/>
        </w:rPr>
        <w:t>.</w:t>
      </w:r>
    </w:p>
    <w:p w14:paraId="66C87C43" w14:textId="77777777" w:rsidR="006E53E8" w:rsidRPr="006B28F8" w:rsidRDefault="006E53E8" w:rsidP="00AB1D8F">
      <w:pPr>
        <w:spacing w:before="0" w:after="0"/>
        <w:rPr>
          <w:rFonts w:cs="Arial"/>
          <w:lang w:val="en-AU"/>
        </w:rPr>
      </w:pPr>
    </w:p>
    <w:sectPr w:rsidR="006E53E8" w:rsidRPr="006B28F8" w:rsidSect="00AB1D8F">
      <w:headerReference w:type="default" r:id="rId14"/>
      <w:footerReference w:type="default" r:id="rId15"/>
      <w:pgSz w:w="11906" w:h="16838" w:code="9"/>
      <w:pgMar w:top="1440" w:right="1440" w:bottom="1440" w:left="1440" w:header="432" w:footer="389" w:gutter="0"/>
      <w:pgNumType w:start="1"/>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87C46" w14:textId="77777777" w:rsidR="00826A08" w:rsidRDefault="00826A08" w:rsidP="00343D2C">
      <w:pPr>
        <w:spacing w:before="0" w:after="0"/>
      </w:pPr>
      <w:r>
        <w:separator/>
      </w:r>
    </w:p>
  </w:endnote>
  <w:endnote w:type="continuationSeparator" w:id="0">
    <w:p w14:paraId="66C87C47" w14:textId="77777777" w:rsidR="00826A08" w:rsidRDefault="00826A08" w:rsidP="00343D2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04" w:type="dxa"/>
      <w:tblInd w:w="-378" w:type="dxa"/>
      <w:tblBorders>
        <w:top w:val="single" w:sz="4" w:space="0" w:color="auto"/>
        <w:insideH w:val="single" w:sz="4" w:space="0" w:color="auto"/>
      </w:tblBorders>
      <w:tblCellMar>
        <w:left w:w="72" w:type="dxa"/>
        <w:right w:w="72" w:type="dxa"/>
      </w:tblCellMar>
      <w:tblLook w:val="00A0" w:firstRow="1" w:lastRow="0" w:firstColumn="1" w:lastColumn="0" w:noHBand="0" w:noVBand="0"/>
    </w:tblPr>
    <w:tblGrid>
      <w:gridCol w:w="9371"/>
      <w:gridCol w:w="833"/>
    </w:tblGrid>
    <w:tr w:rsidR="007E77B1" w:rsidRPr="00752B3E" w14:paraId="7E369621" w14:textId="77777777" w:rsidTr="00573993">
      <w:trPr>
        <w:trHeight w:val="401"/>
      </w:trPr>
      <w:tc>
        <w:tcPr>
          <w:tcW w:w="9371" w:type="dxa"/>
          <w:vAlign w:val="center"/>
        </w:tcPr>
        <w:p w14:paraId="6759F350" w14:textId="5BD8A829" w:rsidR="007E77B1" w:rsidRPr="007E77B1" w:rsidRDefault="007E77B1" w:rsidP="0040784D">
          <w:pPr>
            <w:pStyle w:val="Footer"/>
            <w:rPr>
              <w:b/>
              <w:i/>
            </w:rPr>
          </w:pPr>
          <w:r w:rsidRPr="00752B3E">
            <w:rPr>
              <w:rFonts w:cs="Arial"/>
              <w:sz w:val="18"/>
              <w:szCs w:val="18"/>
            </w:rPr>
            <w:t>© UNOPS 201</w:t>
          </w:r>
          <w:r w:rsidR="0040784D">
            <w:rPr>
              <w:rFonts w:cs="Arial"/>
              <w:sz w:val="18"/>
              <w:szCs w:val="18"/>
            </w:rPr>
            <w:t>4</w:t>
          </w:r>
          <w:r>
            <w:rPr>
              <w:rFonts w:cs="Arial"/>
              <w:sz w:val="18"/>
              <w:szCs w:val="18"/>
            </w:rPr>
            <w:t xml:space="preserve">                          </w:t>
          </w:r>
          <w:r w:rsidR="0040784D">
            <w:rPr>
              <w:b/>
            </w:rPr>
            <w:t>Request for Quotations</w:t>
          </w:r>
          <w:r w:rsidRPr="0020647E">
            <w:rPr>
              <w:b/>
            </w:rPr>
            <w:t xml:space="preserve"> </w:t>
          </w:r>
          <w:r>
            <w:rPr>
              <w:b/>
            </w:rPr>
            <w:t xml:space="preserve">– Minor Works </w:t>
          </w:r>
        </w:p>
      </w:tc>
      <w:tc>
        <w:tcPr>
          <w:tcW w:w="833" w:type="dxa"/>
          <w:vAlign w:val="center"/>
        </w:tcPr>
        <w:p w14:paraId="00D81F54" w14:textId="77777777" w:rsidR="007E77B1" w:rsidRPr="00752B3E" w:rsidRDefault="007E77B1" w:rsidP="00573993">
          <w:pPr>
            <w:pStyle w:val="Footer"/>
            <w:ind w:right="270"/>
            <w:jc w:val="right"/>
            <w:rPr>
              <w:rFonts w:cs="Arial"/>
              <w:b/>
              <w:sz w:val="18"/>
              <w:szCs w:val="18"/>
            </w:rPr>
          </w:pPr>
          <w:r w:rsidRPr="00752B3E">
            <w:rPr>
              <w:rFonts w:cs="Arial"/>
              <w:b/>
              <w:sz w:val="18"/>
              <w:szCs w:val="18"/>
            </w:rPr>
            <w:fldChar w:fldCharType="begin"/>
          </w:r>
          <w:r w:rsidRPr="00752B3E">
            <w:rPr>
              <w:rFonts w:cs="Arial"/>
              <w:b/>
              <w:sz w:val="18"/>
              <w:szCs w:val="18"/>
            </w:rPr>
            <w:instrText xml:space="preserve"> PAGE </w:instrText>
          </w:r>
          <w:r w:rsidRPr="00752B3E">
            <w:rPr>
              <w:rFonts w:cs="Arial"/>
              <w:b/>
              <w:sz w:val="18"/>
              <w:szCs w:val="18"/>
            </w:rPr>
            <w:fldChar w:fldCharType="separate"/>
          </w:r>
          <w:r w:rsidR="00050757">
            <w:rPr>
              <w:rFonts w:cs="Arial"/>
              <w:b/>
              <w:noProof/>
              <w:sz w:val="18"/>
              <w:szCs w:val="18"/>
            </w:rPr>
            <w:t>1</w:t>
          </w:r>
          <w:r w:rsidRPr="00752B3E">
            <w:rPr>
              <w:rFonts w:cs="Arial"/>
              <w:b/>
              <w:sz w:val="18"/>
              <w:szCs w:val="18"/>
            </w:rPr>
            <w:fldChar w:fldCharType="end"/>
          </w:r>
          <w:r w:rsidRPr="00752B3E">
            <w:rPr>
              <w:rFonts w:cs="Arial"/>
              <w:b/>
              <w:sz w:val="18"/>
              <w:szCs w:val="18"/>
            </w:rPr>
            <w:t xml:space="preserve"> </w:t>
          </w:r>
        </w:p>
      </w:tc>
    </w:tr>
  </w:tbl>
  <w:p w14:paraId="01AEF993" w14:textId="77777777" w:rsidR="007E77B1" w:rsidRDefault="007E77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C87C44" w14:textId="77777777" w:rsidR="00826A08" w:rsidRDefault="00826A08" w:rsidP="00343D2C">
      <w:pPr>
        <w:spacing w:before="0" w:after="0"/>
      </w:pPr>
      <w:r>
        <w:separator/>
      </w:r>
    </w:p>
  </w:footnote>
  <w:footnote w:type="continuationSeparator" w:id="0">
    <w:p w14:paraId="66C87C45" w14:textId="77777777" w:rsidR="00826A08" w:rsidRDefault="00826A08" w:rsidP="00343D2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C87C51" w14:textId="77777777" w:rsidR="00826A08" w:rsidRDefault="00826A08">
    <w:pPr>
      <w:pStyle w:val="Header"/>
    </w:pPr>
    <w:r>
      <w:rPr>
        <w:noProof/>
        <w:lang w:val="en-GB" w:eastAsia="en-GB"/>
      </w:rPr>
      <mc:AlternateContent>
        <mc:Choice Requires="wps">
          <w:drawing>
            <wp:anchor distT="0" distB="0" distL="114300" distR="114300" simplePos="0" relativeHeight="251659264" behindDoc="0" locked="0" layoutInCell="1" allowOverlap="1" wp14:anchorId="66C87C68" wp14:editId="66C87C69">
              <wp:simplePos x="0" y="0"/>
              <wp:positionH relativeFrom="column">
                <wp:posOffset>2878455</wp:posOffset>
              </wp:positionH>
              <wp:positionV relativeFrom="paragraph">
                <wp:posOffset>9525</wp:posOffset>
              </wp:positionV>
              <wp:extent cx="3097530" cy="463550"/>
              <wp:effectExtent l="1905" t="0" r="0" b="3175"/>
              <wp:wrapNone/>
              <wp:docPr id="12"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97530" cy="463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7C7C" w14:textId="77777777" w:rsidR="00826A08" w:rsidRDefault="00826A08" w:rsidP="006E53E8">
                          <w:pPr>
                            <w:ind w:left="720" w:firstLine="720"/>
                          </w:pPr>
                          <w:r>
                            <w:rPr>
                              <w:noProof/>
                              <w:lang w:val="en-GB" w:eastAsia="en-GB"/>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8" o:spid="_x0000_s1026" type="#_x0000_t202" style="position:absolute;margin-left:226.65pt;margin-top:.75pt;width:243.9pt;height: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" filled="f" stroked="f">
              <v:textbox>
                <w:txbxContent>
                  <w:p w14:paraId="66C87C7C" w14:textId="77777777" w:rsidR="00826A08" w:rsidRDefault="00826A08" w:rsidP="006E53E8">
                    <w:pPr>
                      <w:ind w:left="720" w:firstLine="720"/>
                    </w:pPr>
                    <w:r>
                      <w:rPr>
                        <w:noProof/>
                        <w:lang w:val="en-GB" w:eastAsia="en-GB"/>
                      </w:rPr>
                      <w:drawing>
                        <wp:inline distT="0" distB="0" distL="0" distR="0" wp14:anchorId="66C87C85" wp14:editId="66C87C86">
                          <wp:extent cx="2085975" cy="4095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txbxContent>
              </v:textbox>
            </v:shape>
          </w:pict>
        </mc:Fallback>
      </mc:AlternateContent>
    </w:r>
    <w:r>
      <w:rPr>
        <w:noProof/>
        <w:lang w:val="en-GB" w:eastAsia="en-GB"/>
      </w:rPr>
      <mc:AlternateContent>
        <mc:Choice Requires="wps">
          <w:drawing>
            <wp:anchor distT="0" distB="0" distL="114300" distR="114300" simplePos="0" relativeHeight="251657216" behindDoc="0" locked="0" layoutInCell="1" allowOverlap="1" wp14:anchorId="66C87C6A" wp14:editId="66C87C6B">
              <wp:simplePos x="0" y="0"/>
              <wp:positionH relativeFrom="column">
                <wp:posOffset>-100965</wp:posOffset>
              </wp:positionH>
              <wp:positionV relativeFrom="paragraph">
                <wp:posOffset>57150</wp:posOffset>
              </wp:positionV>
              <wp:extent cx="4028440" cy="412750"/>
              <wp:effectExtent l="3810" t="0" r="0" b="0"/>
              <wp:wrapNone/>
              <wp:docPr id="1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8440" cy="412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C87C7D" w14:textId="2E90D914" w:rsidR="00826A08" w:rsidRPr="001C4F8C" w:rsidRDefault="0040784D" w:rsidP="006E53E8">
                          <w:pPr>
                            <w:spacing w:beforeAutospacing="1" w:afterAutospacing="1"/>
                            <w:rPr>
                              <w:rFonts w:cs="Arial"/>
                              <w:b/>
                              <w:color w:val="FFFFFF"/>
                              <w:sz w:val="20"/>
                              <w:szCs w:val="20"/>
                            </w:rPr>
                          </w:pPr>
                          <w:r>
                            <w:rPr>
                              <w:rFonts w:cs="Arial"/>
                              <w:b/>
                              <w:color w:val="FFFFFF"/>
                            </w:rPr>
                            <w:t>REQUEST FOR QUOTATIONS</w:t>
                          </w:r>
                          <w:r w:rsidR="00826A08" w:rsidRPr="001C4F8C">
                            <w:rPr>
                              <w:rFonts w:cs="Arial"/>
                              <w:b/>
                              <w:color w:val="FFFFFF"/>
                              <w:sz w:val="20"/>
                              <w:szCs w:val="20"/>
                            </w:rPr>
                            <w:br/>
                          </w:r>
                          <w:r w:rsidR="00826A08">
                            <w:rPr>
                              <w:rFonts w:cs="Arial"/>
                              <w:b/>
                              <w:color w:val="FFFFFF"/>
                              <w:sz w:val="20"/>
                              <w:szCs w:val="20"/>
                            </w:rPr>
                            <w:t>Schedules</w:t>
                          </w:r>
                        </w:p>
                        <w:p w14:paraId="66C87C7E" w14:textId="77777777" w:rsidR="00826A08" w:rsidRDefault="00826A08" w:rsidP="006E53E8">
                          <w:pPr>
                            <w:spacing w:beforeAutospacing="1" w:afterAutospacing="1"/>
                            <w:rPr>
                              <w:rFonts w:cs="Arial"/>
                              <w:b/>
                              <w:color w:val="FFFFFF"/>
                            </w:rPr>
                          </w:pPr>
                        </w:p>
                        <w:p w14:paraId="66C87C7F" w14:textId="77777777" w:rsidR="00826A08" w:rsidRDefault="00826A08" w:rsidP="006E53E8">
                          <w:pPr>
                            <w:spacing w:beforeAutospacing="1" w:afterAutospacing="1"/>
                            <w:rPr>
                              <w:rFonts w:cs="Arial"/>
                              <w:b/>
                              <w:color w:val="FFFFFF"/>
                            </w:rPr>
                          </w:pPr>
                        </w:p>
                        <w:p w14:paraId="66C87C80" w14:textId="77777777" w:rsidR="00826A08" w:rsidRPr="001C4F8C" w:rsidRDefault="00826A08" w:rsidP="006E53E8">
                          <w:pPr>
                            <w:spacing w:beforeAutospacing="1" w:afterAutospacing="1"/>
                            <w:rPr>
                              <w:rFonts w:cs="Arial"/>
                              <w:b/>
                              <w:color w:val="FFFFFF"/>
                              <w:sz w:val="20"/>
                              <w:szCs w:val="20"/>
                            </w:rPr>
                          </w:pPr>
                          <w:r w:rsidRPr="001C4F8C">
                            <w:rPr>
                              <w:rFonts w:cs="Arial"/>
                              <w:b/>
                              <w:color w:val="FFFFFF"/>
                              <w:sz w:val="20"/>
                              <w:szCs w:val="20"/>
                            </w:rPr>
                            <w:br/>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7" type="#_x0000_t202" style="position:absolute;margin-left:-7.95pt;margin-top:4.5pt;width:317.2pt;height:3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" filled="f" stroked="f">
              <v:textbox>
                <w:txbxContent>
                  <w:p w14:paraId="66C87C7D" w14:textId="2E90D914" w:rsidR="00826A08" w:rsidRPr="001C4F8C" w:rsidRDefault="0040784D" w:rsidP="006E53E8">
                    <w:pPr>
                      <w:spacing w:beforeAutospacing="1" w:afterAutospacing="1"/>
                      <w:rPr>
                        <w:rFonts w:cs="Arial"/>
                        <w:b/>
                        <w:color w:val="FFFFFF"/>
                        <w:sz w:val="20"/>
                        <w:szCs w:val="20"/>
                      </w:rPr>
                    </w:pPr>
                    <w:r>
                      <w:rPr>
                        <w:rFonts w:cs="Arial"/>
                        <w:b/>
                        <w:color w:val="FFFFFF"/>
                      </w:rPr>
                      <w:t>REQUEST FOR QUOTATIONS</w:t>
                    </w:r>
                    <w:r w:rsidR="00826A08" w:rsidRPr="001C4F8C">
                      <w:rPr>
                        <w:rFonts w:cs="Arial"/>
                        <w:b/>
                        <w:color w:val="FFFFFF"/>
                        <w:sz w:val="20"/>
                        <w:szCs w:val="20"/>
                      </w:rPr>
                      <w:br/>
                    </w:r>
                    <w:r w:rsidR="00826A08">
                      <w:rPr>
                        <w:rFonts w:cs="Arial"/>
                        <w:b/>
                        <w:color w:val="FFFFFF"/>
                        <w:sz w:val="20"/>
                        <w:szCs w:val="20"/>
                      </w:rPr>
                      <w:t>Schedules</w:t>
                    </w:r>
                  </w:p>
                  <w:p w14:paraId="66C87C7E" w14:textId="77777777" w:rsidR="00826A08" w:rsidRDefault="00826A08" w:rsidP="006E53E8">
                    <w:pPr>
                      <w:spacing w:beforeAutospacing="1" w:afterAutospacing="1"/>
                      <w:rPr>
                        <w:rFonts w:cs="Arial"/>
                        <w:b/>
                        <w:color w:val="FFFFFF"/>
                      </w:rPr>
                    </w:pPr>
                  </w:p>
                  <w:p w14:paraId="66C87C7F" w14:textId="77777777" w:rsidR="00826A08" w:rsidRDefault="00826A08" w:rsidP="006E53E8">
                    <w:pPr>
                      <w:spacing w:beforeAutospacing="1" w:afterAutospacing="1"/>
                      <w:rPr>
                        <w:rFonts w:cs="Arial"/>
                        <w:b/>
                        <w:color w:val="FFFFFF"/>
                      </w:rPr>
                    </w:pPr>
                  </w:p>
                  <w:p w14:paraId="66C87C80" w14:textId="77777777" w:rsidR="00826A08" w:rsidRPr="001C4F8C" w:rsidRDefault="00826A08" w:rsidP="006E53E8">
                    <w:pPr>
                      <w:spacing w:beforeAutospacing="1" w:afterAutospacing="1"/>
                      <w:rPr>
                        <w:rFonts w:cs="Arial"/>
                        <w:b/>
                        <w:color w:val="FFFFFF"/>
                        <w:sz w:val="20"/>
                        <w:szCs w:val="20"/>
                      </w:rPr>
                    </w:pPr>
                    <w:r w:rsidRPr="001C4F8C">
                      <w:rPr>
                        <w:rFonts w:cs="Arial"/>
                        <w:b/>
                        <w:color w:val="FFFFFF"/>
                        <w:sz w:val="20"/>
                        <w:szCs w:val="20"/>
                      </w:rPr>
                      <w:br/>
                    </w:r>
                  </w:p>
                </w:txbxContent>
              </v:textbox>
            </v:shape>
          </w:pict>
        </mc:Fallback>
      </mc:AlternateContent>
    </w:r>
    <w:r>
      <w:rPr>
        <w:noProof/>
        <w:lang w:val="en-GB" w:eastAsia="en-GB"/>
      </w:rPr>
      <mc:AlternateContent>
        <mc:Choice Requires="wps">
          <w:drawing>
            <wp:anchor distT="0" distB="0" distL="114300" distR="114300" simplePos="0" relativeHeight="251655168" behindDoc="0" locked="0" layoutInCell="1" allowOverlap="1" wp14:anchorId="66C87C6C" wp14:editId="66C87C6D">
              <wp:simplePos x="0" y="0"/>
              <wp:positionH relativeFrom="column">
                <wp:posOffset>-1431925</wp:posOffset>
              </wp:positionH>
              <wp:positionV relativeFrom="paragraph">
                <wp:posOffset>69215</wp:posOffset>
              </wp:positionV>
              <wp:extent cx="8751570" cy="374650"/>
              <wp:effectExtent l="0" t="2540" r="0" b="3810"/>
              <wp:wrapNone/>
              <wp:docPr id="10"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51570" cy="374650"/>
                      </a:xfrm>
                      <a:prstGeom prst="rect">
                        <a:avLst/>
                      </a:prstGeom>
                      <a:solidFill>
                        <a:srgbClr val="6689C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12.75pt;margin-top:5.45pt;width:689.1pt;height:29.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" fillcolor="#6689cc" stroked="f"/>
          </w:pict>
        </mc:Fallback>
      </mc:AlternateContent>
    </w:r>
    <w:r>
      <w:rPr>
        <w:noProof/>
        <w:lang w:val="en-GB" w:eastAsia="en-GB"/>
      </w:rPr>
      <w:drawing>
        <wp:inline distT="0" distB="0" distL="0" distR="0" wp14:anchorId="66C87C6E" wp14:editId="66C87C6F">
          <wp:extent cx="2085975" cy="409575"/>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r>
      <w:rPr>
        <w:noProof/>
        <w:lang w:val="en-GB" w:eastAsia="en-GB"/>
      </w:rPr>
      <w:drawing>
        <wp:inline distT="0" distB="0" distL="0" distR="0" wp14:anchorId="66C87C70" wp14:editId="66C87C71">
          <wp:extent cx="2085975" cy="409575"/>
          <wp:effectExtent l="1905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2085975" cy="4095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B6842"/>
    <w:multiLevelType w:val="hybridMultilevel"/>
    <w:tmpl w:val="E8A46A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7014FAD"/>
    <w:multiLevelType w:val="hybridMultilevel"/>
    <w:tmpl w:val="A13E6FA6"/>
    <w:lvl w:ilvl="0" w:tplc="A0404B84">
      <w:start w:val="1"/>
      <w:numFmt w:val="lowerRoman"/>
      <w:lvlText w:val="(%1)"/>
      <w:lvlJc w:val="left"/>
      <w:pPr>
        <w:ind w:left="1080" w:hanging="720"/>
      </w:pPr>
      <w:rPr>
        <w:rFonts w:hint="default"/>
        <w:b w:val="0"/>
      </w:rPr>
    </w:lvl>
    <w:lvl w:ilvl="1" w:tplc="A6E08C52" w:tentative="1">
      <w:start w:val="1"/>
      <w:numFmt w:val="lowerLetter"/>
      <w:lvlText w:val="%2."/>
      <w:lvlJc w:val="left"/>
      <w:pPr>
        <w:ind w:left="1440" w:hanging="360"/>
      </w:pPr>
    </w:lvl>
    <w:lvl w:ilvl="2" w:tplc="B7EA1E52" w:tentative="1">
      <w:start w:val="1"/>
      <w:numFmt w:val="lowerRoman"/>
      <w:lvlText w:val="%3."/>
      <w:lvlJc w:val="right"/>
      <w:pPr>
        <w:ind w:left="2160" w:hanging="180"/>
      </w:pPr>
    </w:lvl>
    <w:lvl w:ilvl="3" w:tplc="7286E718" w:tentative="1">
      <w:start w:val="1"/>
      <w:numFmt w:val="decimal"/>
      <w:lvlText w:val="%4."/>
      <w:lvlJc w:val="left"/>
      <w:pPr>
        <w:ind w:left="2880" w:hanging="360"/>
      </w:pPr>
    </w:lvl>
    <w:lvl w:ilvl="4" w:tplc="26E0CEFC" w:tentative="1">
      <w:start w:val="1"/>
      <w:numFmt w:val="lowerLetter"/>
      <w:lvlText w:val="%5."/>
      <w:lvlJc w:val="left"/>
      <w:pPr>
        <w:ind w:left="3600" w:hanging="360"/>
      </w:pPr>
    </w:lvl>
    <w:lvl w:ilvl="5" w:tplc="57E69516" w:tentative="1">
      <w:start w:val="1"/>
      <w:numFmt w:val="lowerRoman"/>
      <w:lvlText w:val="%6."/>
      <w:lvlJc w:val="right"/>
      <w:pPr>
        <w:ind w:left="4320" w:hanging="180"/>
      </w:pPr>
    </w:lvl>
    <w:lvl w:ilvl="6" w:tplc="D5BC2802" w:tentative="1">
      <w:start w:val="1"/>
      <w:numFmt w:val="decimal"/>
      <w:lvlText w:val="%7."/>
      <w:lvlJc w:val="left"/>
      <w:pPr>
        <w:ind w:left="5040" w:hanging="360"/>
      </w:pPr>
    </w:lvl>
    <w:lvl w:ilvl="7" w:tplc="239A35D6" w:tentative="1">
      <w:start w:val="1"/>
      <w:numFmt w:val="lowerLetter"/>
      <w:lvlText w:val="%8."/>
      <w:lvlJc w:val="left"/>
      <w:pPr>
        <w:ind w:left="5760" w:hanging="360"/>
      </w:pPr>
    </w:lvl>
    <w:lvl w:ilvl="8" w:tplc="C5C464FA" w:tentative="1">
      <w:start w:val="1"/>
      <w:numFmt w:val="lowerRoman"/>
      <w:lvlText w:val="%9."/>
      <w:lvlJc w:val="right"/>
      <w:pPr>
        <w:ind w:left="6480" w:hanging="180"/>
      </w:pPr>
    </w:lvl>
  </w:abstractNum>
  <w:abstractNum w:abstractNumId="2">
    <w:nsid w:val="08960E1C"/>
    <w:multiLevelType w:val="hybridMultilevel"/>
    <w:tmpl w:val="5A561F6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DB62BAF"/>
    <w:multiLevelType w:val="hybridMultilevel"/>
    <w:tmpl w:val="2E083E2E"/>
    <w:lvl w:ilvl="0" w:tplc="FA4CE8A2">
      <w:start w:val="1"/>
      <w:numFmt w:val="lowerRoman"/>
      <w:lvlText w:val="(%1)"/>
      <w:lvlJc w:val="left"/>
      <w:pPr>
        <w:ind w:left="1429" w:hanging="360"/>
      </w:pPr>
      <w:rPr>
        <w:rFonts w:ascii="Arial" w:eastAsia="Times New Roman" w:hAnsi="Arial" w:cs="Arial"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4">
    <w:nsid w:val="0F1E1451"/>
    <w:multiLevelType w:val="hybridMultilevel"/>
    <w:tmpl w:val="E99EE332"/>
    <w:lvl w:ilvl="0" w:tplc="FFFFFFFF">
      <w:start w:val="1"/>
      <w:numFmt w:val="bullet"/>
      <w:lvlText w:val=""/>
      <w:lvlJc w:val="left"/>
      <w:pPr>
        <w:tabs>
          <w:tab w:val="num" w:pos="1008"/>
        </w:tabs>
        <w:ind w:left="1008" w:hanging="288"/>
      </w:pPr>
      <w:rPr>
        <w:rFonts w:ascii="Symbol" w:hAnsi="Symbol" w:hint="default"/>
        <w:color w:val="auto"/>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3560D38"/>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46D4428"/>
    <w:multiLevelType w:val="hybridMultilevel"/>
    <w:tmpl w:val="FA808B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2D36E8"/>
    <w:multiLevelType w:val="hybridMultilevel"/>
    <w:tmpl w:val="84F06BEC"/>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1D8067A3"/>
    <w:multiLevelType w:val="multilevel"/>
    <w:tmpl w:val="55E46CE4"/>
    <w:lvl w:ilvl="0">
      <w:start w:val="1"/>
      <w:numFmt w:val="lowerRoman"/>
      <w:lvlText w:val="(%1)"/>
      <w:lvlJc w:val="left"/>
      <w:pPr>
        <w:ind w:left="1080" w:hanging="360"/>
      </w:pPr>
      <w:rPr>
        <w:rFonts w:ascii="Arial" w:eastAsia="Times New Roman" w:hAnsi="Arial" w:cs="Aria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9">
    <w:nsid w:val="1EFE2D40"/>
    <w:multiLevelType w:val="hybridMultilevel"/>
    <w:tmpl w:val="40DA4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0CE3337"/>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11">
    <w:nsid w:val="22AB3130"/>
    <w:multiLevelType w:val="hybridMultilevel"/>
    <w:tmpl w:val="6C3CB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78C5CA8"/>
    <w:multiLevelType w:val="hybridMultilevel"/>
    <w:tmpl w:val="16D09FC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9B374EF"/>
    <w:multiLevelType w:val="hybridMultilevel"/>
    <w:tmpl w:val="7DEA0022"/>
    <w:lvl w:ilvl="0" w:tplc="2E3ACA1C">
      <w:start w:val="1"/>
      <w:numFmt w:val="lowerRoman"/>
      <w:lvlText w:val="(%1)"/>
      <w:lvlJc w:val="left"/>
      <w:pPr>
        <w:ind w:left="1440" w:hanging="360"/>
      </w:pPr>
      <w:rPr>
        <w:rFonts w:ascii="Arial" w:eastAsia="Times New Roman" w:hAnsi="Arial" w:cs="Aria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BF51DCE"/>
    <w:multiLevelType w:val="hybridMultilevel"/>
    <w:tmpl w:val="525A9748"/>
    <w:lvl w:ilvl="0" w:tplc="06FA05D0">
      <w:start w:val="1"/>
      <w:numFmt w:val="lowerRoman"/>
      <w:lvlText w:val="(%1)"/>
      <w:lvlJc w:val="left"/>
      <w:pPr>
        <w:ind w:left="1080" w:hanging="720"/>
      </w:pPr>
      <w:rPr>
        <w:rFonts w:hint="default"/>
      </w:rPr>
    </w:lvl>
    <w:lvl w:ilvl="1" w:tplc="61FEB9C0" w:tentative="1">
      <w:start w:val="1"/>
      <w:numFmt w:val="lowerLetter"/>
      <w:lvlText w:val="%2."/>
      <w:lvlJc w:val="left"/>
      <w:pPr>
        <w:ind w:left="1440" w:hanging="360"/>
      </w:pPr>
    </w:lvl>
    <w:lvl w:ilvl="2" w:tplc="9558DE7E" w:tentative="1">
      <w:start w:val="1"/>
      <w:numFmt w:val="lowerRoman"/>
      <w:lvlText w:val="%3."/>
      <w:lvlJc w:val="right"/>
      <w:pPr>
        <w:ind w:left="2160" w:hanging="180"/>
      </w:pPr>
    </w:lvl>
    <w:lvl w:ilvl="3" w:tplc="34480F58" w:tentative="1">
      <w:start w:val="1"/>
      <w:numFmt w:val="decimal"/>
      <w:lvlText w:val="%4."/>
      <w:lvlJc w:val="left"/>
      <w:pPr>
        <w:ind w:left="2880" w:hanging="360"/>
      </w:pPr>
    </w:lvl>
    <w:lvl w:ilvl="4" w:tplc="05E21E04" w:tentative="1">
      <w:start w:val="1"/>
      <w:numFmt w:val="lowerLetter"/>
      <w:lvlText w:val="%5."/>
      <w:lvlJc w:val="left"/>
      <w:pPr>
        <w:ind w:left="3600" w:hanging="360"/>
      </w:pPr>
    </w:lvl>
    <w:lvl w:ilvl="5" w:tplc="E7765A38" w:tentative="1">
      <w:start w:val="1"/>
      <w:numFmt w:val="lowerRoman"/>
      <w:lvlText w:val="%6."/>
      <w:lvlJc w:val="right"/>
      <w:pPr>
        <w:ind w:left="4320" w:hanging="180"/>
      </w:pPr>
    </w:lvl>
    <w:lvl w:ilvl="6" w:tplc="B0E84B74" w:tentative="1">
      <w:start w:val="1"/>
      <w:numFmt w:val="decimal"/>
      <w:lvlText w:val="%7."/>
      <w:lvlJc w:val="left"/>
      <w:pPr>
        <w:ind w:left="5040" w:hanging="360"/>
      </w:pPr>
    </w:lvl>
    <w:lvl w:ilvl="7" w:tplc="18DE4772" w:tentative="1">
      <w:start w:val="1"/>
      <w:numFmt w:val="lowerLetter"/>
      <w:lvlText w:val="%8."/>
      <w:lvlJc w:val="left"/>
      <w:pPr>
        <w:ind w:left="5760" w:hanging="360"/>
      </w:pPr>
    </w:lvl>
    <w:lvl w:ilvl="8" w:tplc="3FAE715E" w:tentative="1">
      <w:start w:val="1"/>
      <w:numFmt w:val="lowerRoman"/>
      <w:lvlText w:val="%9."/>
      <w:lvlJc w:val="right"/>
      <w:pPr>
        <w:ind w:left="6480" w:hanging="180"/>
      </w:pPr>
    </w:lvl>
  </w:abstractNum>
  <w:abstractNum w:abstractNumId="15">
    <w:nsid w:val="2EF245F4"/>
    <w:multiLevelType w:val="hybridMultilevel"/>
    <w:tmpl w:val="CB6C7AA0"/>
    <w:lvl w:ilvl="0" w:tplc="6DCEFAF8">
      <w:start w:val="1"/>
      <w:numFmt w:val="lowerRoman"/>
      <w:lvlText w:val="(%1)"/>
      <w:lvlJc w:val="left"/>
      <w:pPr>
        <w:ind w:left="1440" w:hanging="720"/>
      </w:pPr>
      <w:rPr>
        <w:rFonts w:hint="default"/>
      </w:rPr>
    </w:lvl>
    <w:lvl w:ilvl="1" w:tplc="A6E08C52" w:tentative="1">
      <w:start w:val="1"/>
      <w:numFmt w:val="lowerLetter"/>
      <w:lvlText w:val="%2."/>
      <w:lvlJc w:val="left"/>
      <w:pPr>
        <w:ind w:left="1800" w:hanging="360"/>
      </w:pPr>
    </w:lvl>
    <w:lvl w:ilvl="2" w:tplc="B7EA1E52" w:tentative="1">
      <w:start w:val="1"/>
      <w:numFmt w:val="lowerRoman"/>
      <w:lvlText w:val="%3."/>
      <w:lvlJc w:val="right"/>
      <w:pPr>
        <w:ind w:left="2520" w:hanging="180"/>
      </w:pPr>
    </w:lvl>
    <w:lvl w:ilvl="3" w:tplc="7286E718" w:tentative="1">
      <w:start w:val="1"/>
      <w:numFmt w:val="decimal"/>
      <w:lvlText w:val="%4."/>
      <w:lvlJc w:val="left"/>
      <w:pPr>
        <w:ind w:left="3240" w:hanging="360"/>
      </w:pPr>
    </w:lvl>
    <w:lvl w:ilvl="4" w:tplc="26E0CEFC" w:tentative="1">
      <w:start w:val="1"/>
      <w:numFmt w:val="lowerLetter"/>
      <w:lvlText w:val="%5."/>
      <w:lvlJc w:val="left"/>
      <w:pPr>
        <w:ind w:left="3960" w:hanging="360"/>
      </w:pPr>
    </w:lvl>
    <w:lvl w:ilvl="5" w:tplc="57E69516" w:tentative="1">
      <w:start w:val="1"/>
      <w:numFmt w:val="lowerRoman"/>
      <w:lvlText w:val="%6."/>
      <w:lvlJc w:val="right"/>
      <w:pPr>
        <w:ind w:left="4680" w:hanging="180"/>
      </w:pPr>
    </w:lvl>
    <w:lvl w:ilvl="6" w:tplc="D5BC2802" w:tentative="1">
      <w:start w:val="1"/>
      <w:numFmt w:val="decimal"/>
      <w:lvlText w:val="%7."/>
      <w:lvlJc w:val="left"/>
      <w:pPr>
        <w:ind w:left="5400" w:hanging="360"/>
      </w:pPr>
    </w:lvl>
    <w:lvl w:ilvl="7" w:tplc="239A35D6" w:tentative="1">
      <w:start w:val="1"/>
      <w:numFmt w:val="lowerLetter"/>
      <w:lvlText w:val="%8."/>
      <w:lvlJc w:val="left"/>
      <w:pPr>
        <w:ind w:left="6120" w:hanging="360"/>
      </w:pPr>
    </w:lvl>
    <w:lvl w:ilvl="8" w:tplc="C5C464FA" w:tentative="1">
      <w:start w:val="1"/>
      <w:numFmt w:val="lowerRoman"/>
      <w:lvlText w:val="%9."/>
      <w:lvlJc w:val="right"/>
      <w:pPr>
        <w:ind w:left="6840" w:hanging="180"/>
      </w:pPr>
    </w:lvl>
  </w:abstractNum>
  <w:abstractNum w:abstractNumId="16">
    <w:nsid w:val="2F0635F8"/>
    <w:multiLevelType w:val="hybridMultilevel"/>
    <w:tmpl w:val="922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12D44AA"/>
    <w:multiLevelType w:val="hybridMultilevel"/>
    <w:tmpl w:val="EEF6ED8E"/>
    <w:lvl w:ilvl="0" w:tplc="DB8ADB8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366D75"/>
    <w:multiLevelType w:val="multilevel"/>
    <w:tmpl w:val="A232C7C4"/>
    <w:lvl w:ilvl="0">
      <w:start w:val="1"/>
      <w:numFmt w:val="decimal"/>
      <w:lvlText w:val="%1."/>
      <w:lvlJc w:val="left"/>
      <w:pPr>
        <w:ind w:left="360" w:hanging="360"/>
      </w:pPr>
      <w:rPr>
        <w:rFonts w:ascii="Arial" w:hAnsi="Arial" w:cs="Arial" w:hint="default"/>
        <w:b/>
        <w:sz w:val="22"/>
        <w:szCs w:val="22"/>
      </w:rPr>
    </w:lvl>
    <w:lvl w:ilvl="1">
      <w:start w:val="1"/>
      <w:numFmt w:val="decimal"/>
      <w:isLgl/>
      <w:lvlText w:val="%1.%2."/>
      <w:lvlJc w:val="left"/>
      <w:pPr>
        <w:ind w:left="720" w:hanging="360"/>
      </w:pPr>
      <w:rPr>
        <w:rFonts w:hint="default"/>
      </w:rPr>
    </w:lvl>
    <w:lvl w:ilvl="2">
      <w:start w:val="1"/>
      <w:numFmt w:val="lowerRoman"/>
      <w:isLgl/>
      <w:lvlText w:val="(%3)"/>
      <w:lvlJc w:val="left"/>
      <w:pPr>
        <w:ind w:left="1080" w:hanging="720"/>
      </w:pPr>
      <w:rPr>
        <w:rFonts w:ascii="Arial" w:eastAsia="Calibri" w:hAnsi="Arial" w:cs="Arial"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B3A613B"/>
    <w:multiLevelType w:val="hybridMultilevel"/>
    <w:tmpl w:val="E116C560"/>
    <w:lvl w:ilvl="0" w:tplc="0409000F">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0">
    <w:nsid w:val="3BBD0B3C"/>
    <w:multiLevelType w:val="multilevel"/>
    <w:tmpl w:val="93827A30"/>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21">
    <w:nsid w:val="3DB03C5B"/>
    <w:multiLevelType w:val="hybridMultilevel"/>
    <w:tmpl w:val="3D1492E8"/>
    <w:lvl w:ilvl="0" w:tplc="EA80B8DC">
      <w:start w:val="1"/>
      <w:numFmt w:val="bullet"/>
      <w:lvlText w:val=""/>
      <w:lvlJc w:val="left"/>
      <w:pPr>
        <w:ind w:left="1800" w:hanging="360"/>
      </w:pPr>
      <w:rPr>
        <w:rFonts w:ascii="Symbol" w:hAnsi="Symbol" w:hint="default"/>
      </w:rPr>
    </w:lvl>
    <w:lvl w:ilvl="1" w:tplc="440E56A0" w:tentative="1">
      <w:start w:val="1"/>
      <w:numFmt w:val="bullet"/>
      <w:lvlText w:val="o"/>
      <w:lvlJc w:val="left"/>
      <w:pPr>
        <w:ind w:left="2520" w:hanging="360"/>
      </w:pPr>
      <w:rPr>
        <w:rFonts w:ascii="Courier New" w:hAnsi="Courier New" w:cs="Courier New" w:hint="default"/>
      </w:rPr>
    </w:lvl>
    <w:lvl w:ilvl="2" w:tplc="D47C3374" w:tentative="1">
      <w:start w:val="1"/>
      <w:numFmt w:val="bullet"/>
      <w:lvlText w:val=""/>
      <w:lvlJc w:val="left"/>
      <w:pPr>
        <w:ind w:left="3240" w:hanging="360"/>
      </w:pPr>
      <w:rPr>
        <w:rFonts w:ascii="Wingdings" w:hAnsi="Wingdings" w:hint="default"/>
      </w:rPr>
    </w:lvl>
    <w:lvl w:ilvl="3" w:tplc="49B89900" w:tentative="1">
      <w:start w:val="1"/>
      <w:numFmt w:val="bullet"/>
      <w:lvlText w:val=""/>
      <w:lvlJc w:val="left"/>
      <w:pPr>
        <w:ind w:left="3960" w:hanging="360"/>
      </w:pPr>
      <w:rPr>
        <w:rFonts w:ascii="Symbol" w:hAnsi="Symbol" w:hint="default"/>
      </w:rPr>
    </w:lvl>
    <w:lvl w:ilvl="4" w:tplc="263A05CC" w:tentative="1">
      <w:start w:val="1"/>
      <w:numFmt w:val="bullet"/>
      <w:lvlText w:val="o"/>
      <w:lvlJc w:val="left"/>
      <w:pPr>
        <w:ind w:left="4680" w:hanging="360"/>
      </w:pPr>
      <w:rPr>
        <w:rFonts w:ascii="Courier New" w:hAnsi="Courier New" w:cs="Courier New" w:hint="default"/>
      </w:rPr>
    </w:lvl>
    <w:lvl w:ilvl="5" w:tplc="9C421E1E" w:tentative="1">
      <w:start w:val="1"/>
      <w:numFmt w:val="bullet"/>
      <w:lvlText w:val=""/>
      <w:lvlJc w:val="left"/>
      <w:pPr>
        <w:ind w:left="5400" w:hanging="360"/>
      </w:pPr>
      <w:rPr>
        <w:rFonts w:ascii="Wingdings" w:hAnsi="Wingdings" w:hint="default"/>
      </w:rPr>
    </w:lvl>
    <w:lvl w:ilvl="6" w:tplc="C0E81908" w:tentative="1">
      <w:start w:val="1"/>
      <w:numFmt w:val="bullet"/>
      <w:lvlText w:val=""/>
      <w:lvlJc w:val="left"/>
      <w:pPr>
        <w:ind w:left="6120" w:hanging="360"/>
      </w:pPr>
      <w:rPr>
        <w:rFonts w:ascii="Symbol" w:hAnsi="Symbol" w:hint="default"/>
      </w:rPr>
    </w:lvl>
    <w:lvl w:ilvl="7" w:tplc="9746E3C6" w:tentative="1">
      <w:start w:val="1"/>
      <w:numFmt w:val="bullet"/>
      <w:lvlText w:val="o"/>
      <w:lvlJc w:val="left"/>
      <w:pPr>
        <w:ind w:left="6840" w:hanging="360"/>
      </w:pPr>
      <w:rPr>
        <w:rFonts w:ascii="Courier New" w:hAnsi="Courier New" w:cs="Courier New" w:hint="default"/>
      </w:rPr>
    </w:lvl>
    <w:lvl w:ilvl="8" w:tplc="A204ED86" w:tentative="1">
      <w:start w:val="1"/>
      <w:numFmt w:val="bullet"/>
      <w:lvlText w:val=""/>
      <w:lvlJc w:val="left"/>
      <w:pPr>
        <w:ind w:left="7560" w:hanging="360"/>
      </w:pPr>
      <w:rPr>
        <w:rFonts w:ascii="Wingdings" w:hAnsi="Wingdings" w:hint="default"/>
      </w:rPr>
    </w:lvl>
  </w:abstractNum>
  <w:abstractNum w:abstractNumId="22">
    <w:nsid w:val="3ECA13D3"/>
    <w:multiLevelType w:val="hybridMultilevel"/>
    <w:tmpl w:val="7CF09A0A"/>
    <w:lvl w:ilvl="0" w:tplc="0D4EB0D8">
      <w:start w:val="1"/>
      <w:numFmt w:val="lowerRoman"/>
      <w:lvlText w:val="(%1)"/>
      <w:lvlJc w:val="left"/>
      <w:pPr>
        <w:ind w:left="720" w:hanging="360"/>
      </w:pPr>
      <w:rPr>
        <w:rFonts w:ascii="Arial" w:eastAsia="Times New Roman" w:hAnsi="Arial" w:cs="Arial" w:hint="default"/>
        <w:i/>
        <w:color w:val="00000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863A3D"/>
    <w:multiLevelType w:val="hybridMultilevel"/>
    <w:tmpl w:val="62FCE13E"/>
    <w:lvl w:ilvl="0" w:tplc="04090001">
      <w:start w:val="1"/>
      <w:numFmt w:val="lowerRoman"/>
      <w:lvlText w:val="(%1)"/>
      <w:lvlJc w:val="left"/>
      <w:pPr>
        <w:ind w:left="1080" w:hanging="360"/>
      </w:pPr>
      <w:rPr>
        <w:rFonts w:ascii="Times New Roman" w:eastAsia="Times New Roman" w:hAnsi="Times New Roman" w:cs="Times New Roman"/>
        <w:i w:val="0"/>
        <w:color w:val="000000"/>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40F06FCC"/>
    <w:multiLevelType w:val="hybridMultilevel"/>
    <w:tmpl w:val="11927DE4"/>
    <w:lvl w:ilvl="0" w:tplc="F926C39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1E81A21"/>
    <w:multiLevelType w:val="hybridMultilevel"/>
    <w:tmpl w:val="1B3E864C"/>
    <w:lvl w:ilvl="0" w:tplc="902EC83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41F19F7"/>
    <w:multiLevelType w:val="hybridMultilevel"/>
    <w:tmpl w:val="AA8413D8"/>
    <w:lvl w:ilvl="0" w:tplc="89F4F46A">
      <w:start w:val="1"/>
      <w:numFmt w:val="lowerRoman"/>
      <w:lvlText w:val="(%1)"/>
      <w:lvlJc w:val="left"/>
      <w:pPr>
        <w:ind w:left="360" w:hanging="360"/>
      </w:pPr>
      <w:rPr>
        <w:rFonts w:ascii="Arial" w:eastAsia="Times New Roman" w:hAnsi="Arial" w:cs="Arial" w:hint="default"/>
      </w:rPr>
    </w:lvl>
    <w:lvl w:ilvl="1" w:tplc="BC56A4F2" w:tentative="1">
      <w:start w:val="1"/>
      <w:numFmt w:val="lowerLetter"/>
      <w:lvlText w:val="%2."/>
      <w:lvlJc w:val="left"/>
      <w:pPr>
        <w:ind w:left="1080" w:hanging="360"/>
      </w:pPr>
    </w:lvl>
    <w:lvl w:ilvl="2" w:tplc="68BEA69C" w:tentative="1">
      <w:start w:val="1"/>
      <w:numFmt w:val="lowerRoman"/>
      <w:lvlText w:val="%3."/>
      <w:lvlJc w:val="right"/>
      <w:pPr>
        <w:ind w:left="1800" w:hanging="180"/>
      </w:pPr>
    </w:lvl>
    <w:lvl w:ilvl="3" w:tplc="362C83A6" w:tentative="1">
      <w:start w:val="1"/>
      <w:numFmt w:val="decimal"/>
      <w:lvlText w:val="%4."/>
      <w:lvlJc w:val="left"/>
      <w:pPr>
        <w:ind w:left="2520" w:hanging="360"/>
      </w:pPr>
    </w:lvl>
    <w:lvl w:ilvl="4" w:tplc="0882D980" w:tentative="1">
      <w:start w:val="1"/>
      <w:numFmt w:val="lowerLetter"/>
      <w:lvlText w:val="%5."/>
      <w:lvlJc w:val="left"/>
      <w:pPr>
        <w:ind w:left="3240" w:hanging="360"/>
      </w:pPr>
    </w:lvl>
    <w:lvl w:ilvl="5" w:tplc="A03A8232" w:tentative="1">
      <w:start w:val="1"/>
      <w:numFmt w:val="lowerRoman"/>
      <w:lvlText w:val="%6."/>
      <w:lvlJc w:val="right"/>
      <w:pPr>
        <w:ind w:left="3960" w:hanging="180"/>
      </w:pPr>
    </w:lvl>
    <w:lvl w:ilvl="6" w:tplc="34EE1332" w:tentative="1">
      <w:start w:val="1"/>
      <w:numFmt w:val="decimal"/>
      <w:lvlText w:val="%7."/>
      <w:lvlJc w:val="left"/>
      <w:pPr>
        <w:ind w:left="4680" w:hanging="360"/>
      </w:pPr>
    </w:lvl>
    <w:lvl w:ilvl="7" w:tplc="A244A57C" w:tentative="1">
      <w:start w:val="1"/>
      <w:numFmt w:val="lowerLetter"/>
      <w:lvlText w:val="%8."/>
      <w:lvlJc w:val="left"/>
      <w:pPr>
        <w:ind w:left="5400" w:hanging="360"/>
      </w:pPr>
    </w:lvl>
    <w:lvl w:ilvl="8" w:tplc="2DC68078" w:tentative="1">
      <w:start w:val="1"/>
      <w:numFmt w:val="lowerRoman"/>
      <w:lvlText w:val="%9."/>
      <w:lvlJc w:val="right"/>
      <w:pPr>
        <w:ind w:left="6120" w:hanging="180"/>
      </w:pPr>
    </w:lvl>
  </w:abstractNum>
  <w:abstractNum w:abstractNumId="27">
    <w:nsid w:val="48440FAB"/>
    <w:multiLevelType w:val="hybridMultilevel"/>
    <w:tmpl w:val="3DF8DEB4"/>
    <w:lvl w:ilvl="0" w:tplc="578292DA">
      <w:start w:val="1"/>
      <w:numFmt w:val="lowerRoman"/>
      <w:lvlText w:val="(%1)"/>
      <w:lvlJc w:val="left"/>
      <w:pPr>
        <w:ind w:left="1440" w:hanging="720"/>
      </w:pPr>
      <w:rPr>
        <w:rFonts w:hint="default"/>
        <w:b w:val="0"/>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28">
    <w:nsid w:val="49F32BCA"/>
    <w:multiLevelType w:val="hybridMultilevel"/>
    <w:tmpl w:val="E95E68AA"/>
    <w:lvl w:ilvl="0" w:tplc="612E7CA6">
      <w:start w:val="1"/>
      <w:numFmt w:val="lowerRoman"/>
      <w:lvlText w:val="(%1)"/>
      <w:lvlJc w:val="left"/>
      <w:pPr>
        <w:ind w:left="1440" w:hanging="720"/>
      </w:pPr>
      <w:rPr>
        <w:rFonts w:hint="default"/>
      </w:rPr>
    </w:lvl>
    <w:lvl w:ilvl="1" w:tplc="743C8DEA" w:tentative="1">
      <w:start w:val="1"/>
      <w:numFmt w:val="lowerLetter"/>
      <w:lvlText w:val="%2."/>
      <w:lvlJc w:val="left"/>
      <w:pPr>
        <w:ind w:left="1800" w:hanging="360"/>
      </w:pPr>
    </w:lvl>
    <w:lvl w:ilvl="2" w:tplc="C8D06564">
      <w:start w:val="1"/>
      <w:numFmt w:val="lowerRoman"/>
      <w:lvlText w:val="%3."/>
      <w:lvlJc w:val="right"/>
      <w:pPr>
        <w:ind w:left="2520" w:hanging="180"/>
      </w:pPr>
    </w:lvl>
    <w:lvl w:ilvl="3" w:tplc="21B8035C" w:tentative="1">
      <w:start w:val="1"/>
      <w:numFmt w:val="decimal"/>
      <w:lvlText w:val="%4."/>
      <w:lvlJc w:val="left"/>
      <w:pPr>
        <w:ind w:left="3240" w:hanging="360"/>
      </w:pPr>
    </w:lvl>
    <w:lvl w:ilvl="4" w:tplc="62E69BB2" w:tentative="1">
      <w:start w:val="1"/>
      <w:numFmt w:val="lowerLetter"/>
      <w:lvlText w:val="%5."/>
      <w:lvlJc w:val="left"/>
      <w:pPr>
        <w:ind w:left="3960" w:hanging="360"/>
      </w:pPr>
    </w:lvl>
    <w:lvl w:ilvl="5" w:tplc="92F8B5B6" w:tentative="1">
      <w:start w:val="1"/>
      <w:numFmt w:val="lowerRoman"/>
      <w:lvlText w:val="%6."/>
      <w:lvlJc w:val="right"/>
      <w:pPr>
        <w:ind w:left="4680" w:hanging="180"/>
      </w:pPr>
    </w:lvl>
    <w:lvl w:ilvl="6" w:tplc="A34621DE" w:tentative="1">
      <w:start w:val="1"/>
      <w:numFmt w:val="decimal"/>
      <w:lvlText w:val="%7."/>
      <w:lvlJc w:val="left"/>
      <w:pPr>
        <w:ind w:left="5400" w:hanging="360"/>
      </w:pPr>
    </w:lvl>
    <w:lvl w:ilvl="7" w:tplc="ACC69CF4" w:tentative="1">
      <w:start w:val="1"/>
      <w:numFmt w:val="lowerLetter"/>
      <w:lvlText w:val="%8."/>
      <w:lvlJc w:val="left"/>
      <w:pPr>
        <w:ind w:left="6120" w:hanging="360"/>
      </w:pPr>
    </w:lvl>
    <w:lvl w:ilvl="8" w:tplc="A2169620" w:tentative="1">
      <w:start w:val="1"/>
      <w:numFmt w:val="lowerRoman"/>
      <w:lvlText w:val="%9."/>
      <w:lvlJc w:val="right"/>
      <w:pPr>
        <w:ind w:left="6840" w:hanging="180"/>
      </w:pPr>
    </w:lvl>
  </w:abstractNum>
  <w:abstractNum w:abstractNumId="29">
    <w:nsid w:val="4D796A73"/>
    <w:multiLevelType w:val="multilevel"/>
    <w:tmpl w:val="835CE104"/>
    <w:lvl w:ilvl="0">
      <w:start w:val="1"/>
      <w:numFmt w:val="decimal"/>
      <w:lvlText w:val="%1."/>
      <w:lvlJc w:val="left"/>
      <w:pPr>
        <w:ind w:left="540" w:hanging="360"/>
      </w:pPr>
      <w:rPr>
        <w:rFonts w:ascii="Arial" w:hAnsi="Arial" w:cs="Arial" w:hint="default"/>
        <w:b/>
        <w:sz w:val="22"/>
        <w:szCs w:val="22"/>
      </w:rPr>
    </w:lvl>
    <w:lvl w:ilvl="1">
      <w:start w:val="1"/>
      <w:numFmt w:val="decimal"/>
      <w:lvlText w:val="%1.%2."/>
      <w:lvlJc w:val="left"/>
      <w:pPr>
        <w:ind w:left="900" w:hanging="360"/>
      </w:pPr>
    </w:lvl>
    <w:lvl w:ilvl="2">
      <w:start w:val="1"/>
      <w:numFmt w:val="lowerRoman"/>
      <w:lvlText w:val="(%3)"/>
      <w:lvlJc w:val="left"/>
      <w:pPr>
        <w:ind w:left="1260" w:hanging="720"/>
      </w:pPr>
      <w:rPr>
        <w:rFonts w:ascii="Arial" w:eastAsia="Calibri" w:hAnsi="Arial" w:cs="Arial"/>
      </w:rPr>
    </w:lvl>
    <w:lvl w:ilvl="3">
      <w:start w:val="1"/>
      <w:numFmt w:val="decimal"/>
      <w:lvlText w:val="%1.%2.%3.%4."/>
      <w:lvlJc w:val="left"/>
      <w:pPr>
        <w:ind w:left="1260" w:hanging="720"/>
      </w:pPr>
    </w:lvl>
    <w:lvl w:ilvl="4">
      <w:start w:val="1"/>
      <w:numFmt w:val="decimal"/>
      <w:lvlText w:val="%1.%2.%3.%4.%5."/>
      <w:lvlJc w:val="left"/>
      <w:pPr>
        <w:ind w:left="1620" w:hanging="1080"/>
      </w:pPr>
    </w:lvl>
    <w:lvl w:ilvl="5">
      <w:start w:val="1"/>
      <w:numFmt w:val="decimal"/>
      <w:lvlText w:val="%1.%2.%3.%4.%5.%6."/>
      <w:lvlJc w:val="left"/>
      <w:pPr>
        <w:ind w:left="1620" w:hanging="1080"/>
      </w:pPr>
    </w:lvl>
    <w:lvl w:ilvl="6">
      <w:start w:val="1"/>
      <w:numFmt w:val="decimal"/>
      <w:lvlText w:val="%1.%2.%3.%4.%5.%6.%7."/>
      <w:lvlJc w:val="left"/>
      <w:pPr>
        <w:ind w:left="1980" w:hanging="1440"/>
      </w:pPr>
    </w:lvl>
    <w:lvl w:ilvl="7">
      <w:start w:val="1"/>
      <w:numFmt w:val="decimal"/>
      <w:lvlText w:val="%1.%2.%3.%4.%5.%6.%7.%8."/>
      <w:lvlJc w:val="left"/>
      <w:pPr>
        <w:ind w:left="1980" w:hanging="1440"/>
      </w:pPr>
    </w:lvl>
    <w:lvl w:ilvl="8">
      <w:start w:val="1"/>
      <w:numFmt w:val="decimal"/>
      <w:lvlText w:val="%1.%2.%3.%4.%5.%6.%7.%8.%9."/>
      <w:lvlJc w:val="left"/>
      <w:pPr>
        <w:ind w:left="2340" w:hanging="1800"/>
      </w:pPr>
    </w:lvl>
  </w:abstractNum>
  <w:abstractNum w:abstractNumId="30">
    <w:nsid w:val="4E600302"/>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1">
    <w:nsid w:val="517F398C"/>
    <w:multiLevelType w:val="hybridMultilevel"/>
    <w:tmpl w:val="120A5EC8"/>
    <w:lvl w:ilvl="0" w:tplc="8A2C4116">
      <w:start w:val="1"/>
      <w:numFmt w:val="lowerRoman"/>
      <w:lvlText w:val="(%1)"/>
      <w:lvlJc w:val="left"/>
      <w:pPr>
        <w:ind w:left="1080" w:hanging="360"/>
      </w:pPr>
      <w:rPr>
        <w:rFonts w:ascii="Arial" w:eastAsia="Times New Roman" w:hAnsi="Arial" w:cs="Arial" w:hint="default"/>
      </w:rPr>
    </w:lvl>
    <w:lvl w:ilvl="1" w:tplc="08090019" w:tentative="1">
      <w:start w:val="1"/>
      <w:numFmt w:val="bullet"/>
      <w:lvlText w:val="o"/>
      <w:lvlJc w:val="left"/>
      <w:pPr>
        <w:ind w:left="1800" w:hanging="360"/>
      </w:pPr>
      <w:rPr>
        <w:rFonts w:ascii="Courier New" w:hAnsi="Courier New" w:cs="Courier New" w:hint="default"/>
      </w:rPr>
    </w:lvl>
    <w:lvl w:ilvl="2" w:tplc="0809001B" w:tentative="1">
      <w:start w:val="1"/>
      <w:numFmt w:val="bullet"/>
      <w:lvlText w:val=""/>
      <w:lvlJc w:val="left"/>
      <w:pPr>
        <w:ind w:left="2520" w:hanging="360"/>
      </w:pPr>
      <w:rPr>
        <w:rFonts w:ascii="Wingdings" w:hAnsi="Wingdings" w:hint="default"/>
      </w:rPr>
    </w:lvl>
    <w:lvl w:ilvl="3" w:tplc="0809000F" w:tentative="1">
      <w:start w:val="1"/>
      <w:numFmt w:val="bullet"/>
      <w:lvlText w:val=""/>
      <w:lvlJc w:val="left"/>
      <w:pPr>
        <w:ind w:left="3240" w:hanging="360"/>
      </w:pPr>
      <w:rPr>
        <w:rFonts w:ascii="Symbol" w:hAnsi="Symbol" w:hint="default"/>
      </w:rPr>
    </w:lvl>
    <w:lvl w:ilvl="4" w:tplc="08090019" w:tentative="1">
      <w:start w:val="1"/>
      <w:numFmt w:val="bullet"/>
      <w:lvlText w:val="o"/>
      <w:lvlJc w:val="left"/>
      <w:pPr>
        <w:ind w:left="3960" w:hanging="360"/>
      </w:pPr>
      <w:rPr>
        <w:rFonts w:ascii="Courier New" w:hAnsi="Courier New" w:cs="Courier New" w:hint="default"/>
      </w:rPr>
    </w:lvl>
    <w:lvl w:ilvl="5" w:tplc="0809001B" w:tentative="1">
      <w:start w:val="1"/>
      <w:numFmt w:val="bullet"/>
      <w:lvlText w:val=""/>
      <w:lvlJc w:val="left"/>
      <w:pPr>
        <w:ind w:left="4680" w:hanging="360"/>
      </w:pPr>
      <w:rPr>
        <w:rFonts w:ascii="Wingdings" w:hAnsi="Wingdings" w:hint="default"/>
      </w:rPr>
    </w:lvl>
    <w:lvl w:ilvl="6" w:tplc="0809000F" w:tentative="1">
      <w:start w:val="1"/>
      <w:numFmt w:val="bullet"/>
      <w:lvlText w:val=""/>
      <w:lvlJc w:val="left"/>
      <w:pPr>
        <w:ind w:left="5400" w:hanging="360"/>
      </w:pPr>
      <w:rPr>
        <w:rFonts w:ascii="Symbol" w:hAnsi="Symbol" w:hint="default"/>
      </w:rPr>
    </w:lvl>
    <w:lvl w:ilvl="7" w:tplc="08090019" w:tentative="1">
      <w:start w:val="1"/>
      <w:numFmt w:val="bullet"/>
      <w:lvlText w:val="o"/>
      <w:lvlJc w:val="left"/>
      <w:pPr>
        <w:ind w:left="6120" w:hanging="360"/>
      </w:pPr>
      <w:rPr>
        <w:rFonts w:ascii="Courier New" w:hAnsi="Courier New" w:cs="Courier New" w:hint="default"/>
      </w:rPr>
    </w:lvl>
    <w:lvl w:ilvl="8" w:tplc="0809001B" w:tentative="1">
      <w:start w:val="1"/>
      <w:numFmt w:val="bullet"/>
      <w:lvlText w:val=""/>
      <w:lvlJc w:val="left"/>
      <w:pPr>
        <w:ind w:left="6840" w:hanging="360"/>
      </w:pPr>
      <w:rPr>
        <w:rFonts w:ascii="Wingdings" w:hAnsi="Wingdings" w:hint="default"/>
      </w:rPr>
    </w:lvl>
  </w:abstractNum>
  <w:abstractNum w:abstractNumId="32">
    <w:nsid w:val="525E234A"/>
    <w:multiLevelType w:val="hybridMultilevel"/>
    <w:tmpl w:val="F67201FA"/>
    <w:lvl w:ilvl="0" w:tplc="400EEB44">
      <w:start w:val="1"/>
      <w:numFmt w:val="lowerRoman"/>
      <w:lvlText w:val="(%1)"/>
      <w:lvlJc w:val="left"/>
      <w:pPr>
        <w:ind w:left="720" w:hanging="360"/>
      </w:pPr>
      <w:rPr>
        <w:rFonts w:ascii="Arial" w:eastAsia="Times New Roman"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nsid w:val="526402C5"/>
    <w:multiLevelType w:val="multilevel"/>
    <w:tmpl w:val="00000000"/>
    <w:lvl w:ilvl="0">
      <w:start w:val="1"/>
      <w:numFmt w:val="decimal"/>
      <w:lvlText w:val="%1."/>
      <w:legacy w:legacy="1" w:legacySpace="0" w:legacyIndent="720"/>
      <w:lvlJc w:val="left"/>
      <w:pPr>
        <w:ind w:left="720" w:hanging="720"/>
      </w:pPr>
    </w:lvl>
    <w:lvl w:ilvl="1">
      <w:start w:val="1"/>
      <w:numFmt w:val="decimal"/>
      <w:lvlText w:val="%1.%2"/>
      <w:legacy w:legacy="1" w:legacySpace="0" w:legacyIndent="720"/>
      <w:lvlJc w:val="left"/>
      <w:pPr>
        <w:ind w:left="1440" w:hanging="720"/>
      </w:p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34">
    <w:nsid w:val="528878F1"/>
    <w:multiLevelType w:val="hybridMultilevel"/>
    <w:tmpl w:val="9AB23138"/>
    <w:lvl w:ilvl="0" w:tplc="A184BE66">
      <w:start w:val="1"/>
      <w:numFmt w:val="lowerRoman"/>
      <w:lvlText w:val="(%1)"/>
      <w:lvlJc w:val="left"/>
      <w:pPr>
        <w:tabs>
          <w:tab w:val="num" w:pos="774"/>
        </w:tabs>
        <w:ind w:left="774" w:hanging="360"/>
      </w:pPr>
      <w:rPr>
        <w:rFonts w:ascii="Arial" w:eastAsia="Times New Roman" w:hAnsi="Arial" w:cs="Arial" w:hint="default"/>
      </w:rPr>
    </w:lvl>
    <w:lvl w:ilvl="1" w:tplc="D53CF9EA" w:tentative="1">
      <w:start w:val="1"/>
      <w:numFmt w:val="bullet"/>
      <w:lvlText w:val="o"/>
      <w:lvlJc w:val="left"/>
      <w:pPr>
        <w:tabs>
          <w:tab w:val="num" w:pos="1494"/>
        </w:tabs>
        <w:ind w:left="1494" w:hanging="360"/>
      </w:pPr>
      <w:rPr>
        <w:rFonts w:ascii="Courier New" w:hAnsi="Courier New" w:cs="Courier New" w:hint="default"/>
      </w:rPr>
    </w:lvl>
    <w:lvl w:ilvl="2" w:tplc="445A9C0A" w:tentative="1">
      <w:start w:val="1"/>
      <w:numFmt w:val="bullet"/>
      <w:lvlText w:val=""/>
      <w:lvlJc w:val="left"/>
      <w:pPr>
        <w:tabs>
          <w:tab w:val="num" w:pos="2214"/>
        </w:tabs>
        <w:ind w:left="2214" w:hanging="360"/>
      </w:pPr>
      <w:rPr>
        <w:rFonts w:ascii="Wingdings" w:hAnsi="Wingdings" w:hint="default"/>
      </w:rPr>
    </w:lvl>
    <w:lvl w:ilvl="3" w:tplc="B0FC3060" w:tentative="1">
      <w:start w:val="1"/>
      <w:numFmt w:val="bullet"/>
      <w:lvlText w:val=""/>
      <w:lvlJc w:val="left"/>
      <w:pPr>
        <w:tabs>
          <w:tab w:val="num" w:pos="2934"/>
        </w:tabs>
        <w:ind w:left="2934" w:hanging="360"/>
      </w:pPr>
      <w:rPr>
        <w:rFonts w:ascii="Symbol" w:hAnsi="Symbol" w:hint="default"/>
      </w:rPr>
    </w:lvl>
    <w:lvl w:ilvl="4" w:tplc="4E0A61EE" w:tentative="1">
      <w:start w:val="1"/>
      <w:numFmt w:val="bullet"/>
      <w:lvlText w:val="o"/>
      <w:lvlJc w:val="left"/>
      <w:pPr>
        <w:tabs>
          <w:tab w:val="num" w:pos="3654"/>
        </w:tabs>
        <w:ind w:left="3654" w:hanging="360"/>
      </w:pPr>
      <w:rPr>
        <w:rFonts w:ascii="Courier New" w:hAnsi="Courier New" w:cs="Courier New" w:hint="default"/>
      </w:rPr>
    </w:lvl>
    <w:lvl w:ilvl="5" w:tplc="6A4A2D62" w:tentative="1">
      <w:start w:val="1"/>
      <w:numFmt w:val="bullet"/>
      <w:lvlText w:val=""/>
      <w:lvlJc w:val="left"/>
      <w:pPr>
        <w:tabs>
          <w:tab w:val="num" w:pos="4374"/>
        </w:tabs>
        <w:ind w:left="4374" w:hanging="360"/>
      </w:pPr>
      <w:rPr>
        <w:rFonts w:ascii="Wingdings" w:hAnsi="Wingdings" w:hint="default"/>
      </w:rPr>
    </w:lvl>
    <w:lvl w:ilvl="6" w:tplc="5AA60474" w:tentative="1">
      <w:start w:val="1"/>
      <w:numFmt w:val="bullet"/>
      <w:lvlText w:val=""/>
      <w:lvlJc w:val="left"/>
      <w:pPr>
        <w:tabs>
          <w:tab w:val="num" w:pos="5094"/>
        </w:tabs>
        <w:ind w:left="5094" w:hanging="360"/>
      </w:pPr>
      <w:rPr>
        <w:rFonts w:ascii="Symbol" w:hAnsi="Symbol" w:hint="default"/>
      </w:rPr>
    </w:lvl>
    <w:lvl w:ilvl="7" w:tplc="59185474" w:tentative="1">
      <w:start w:val="1"/>
      <w:numFmt w:val="bullet"/>
      <w:lvlText w:val="o"/>
      <w:lvlJc w:val="left"/>
      <w:pPr>
        <w:tabs>
          <w:tab w:val="num" w:pos="5814"/>
        </w:tabs>
        <w:ind w:left="5814" w:hanging="360"/>
      </w:pPr>
      <w:rPr>
        <w:rFonts w:ascii="Courier New" w:hAnsi="Courier New" w:cs="Courier New" w:hint="default"/>
      </w:rPr>
    </w:lvl>
    <w:lvl w:ilvl="8" w:tplc="7E46AD6E" w:tentative="1">
      <w:start w:val="1"/>
      <w:numFmt w:val="bullet"/>
      <w:lvlText w:val=""/>
      <w:lvlJc w:val="left"/>
      <w:pPr>
        <w:tabs>
          <w:tab w:val="num" w:pos="6534"/>
        </w:tabs>
        <w:ind w:left="6534" w:hanging="360"/>
      </w:pPr>
      <w:rPr>
        <w:rFonts w:ascii="Wingdings" w:hAnsi="Wingdings" w:hint="default"/>
      </w:rPr>
    </w:lvl>
  </w:abstractNum>
  <w:abstractNum w:abstractNumId="35">
    <w:nsid w:val="56A77D14"/>
    <w:multiLevelType w:val="hybridMultilevel"/>
    <w:tmpl w:val="E95E68AA"/>
    <w:lvl w:ilvl="0" w:tplc="612E7CA6">
      <w:start w:val="1"/>
      <w:numFmt w:val="lowerRoman"/>
      <w:lvlText w:val="(%1)"/>
      <w:lvlJc w:val="left"/>
      <w:pPr>
        <w:ind w:left="1080" w:hanging="720"/>
      </w:pPr>
      <w:rPr>
        <w:rFonts w:hint="default"/>
      </w:rPr>
    </w:lvl>
    <w:lvl w:ilvl="1" w:tplc="743C8DEA" w:tentative="1">
      <w:start w:val="1"/>
      <w:numFmt w:val="lowerLetter"/>
      <w:lvlText w:val="%2."/>
      <w:lvlJc w:val="left"/>
      <w:pPr>
        <w:ind w:left="1440" w:hanging="360"/>
      </w:pPr>
    </w:lvl>
    <w:lvl w:ilvl="2" w:tplc="C8D06564">
      <w:start w:val="1"/>
      <w:numFmt w:val="lowerRoman"/>
      <w:lvlText w:val="%3."/>
      <w:lvlJc w:val="right"/>
      <w:pPr>
        <w:ind w:left="2160" w:hanging="180"/>
      </w:pPr>
    </w:lvl>
    <w:lvl w:ilvl="3" w:tplc="21B8035C" w:tentative="1">
      <w:start w:val="1"/>
      <w:numFmt w:val="decimal"/>
      <w:lvlText w:val="%4."/>
      <w:lvlJc w:val="left"/>
      <w:pPr>
        <w:ind w:left="2880" w:hanging="360"/>
      </w:pPr>
    </w:lvl>
    <w:lvl w:ilvl="4" w:tplc="62E69BB2" w:tentative="1">
      <w:start w:val="1"/>
      <w:numFmt w:val="lowerLetter"/>
      <w:lvlText w:val="%5."/>
      <w:lvlJc w:val="left"/>
      <w:pPr>
        <w:ind w:left="3600" w:hanging="360"/>
      </w:pPr>
    </w:lvl>
    <w:lvl w:ilvl="5" w:tplc="92F8B5B6" w:tentative="1">
      <w:start w:val="1"/>
      <w:numFmt w:val="lowerRoman"/>
      <w:lvlText w:val="%6."/>
      <w:lvlJc w:val="right"/>
      <w:pPr>
        <w:ind w:left="4320" w:hanging="180"/>
      </w:pPr>
    </w:lvl>
    <w:lvl w:ilvl="6" w:tplc="A34621DE" w:tentative="1">
      <w:start w:val="1"/>
      <w:numFmt w:val="decimal"/>
      <w:lvlText w:val="%7."/>
      <w:lvlJc w:val="left"/>
      <w:pPr>
        <w:ind w:left="5040" w:hanging="360"/>
      </w:pPr>
    </w:lvl>
    <w:lvl w:ilvl="7" w:tplc="ACC69CF4" w:tentative="1">
      <w:start w:val="1"/>
      <w:numFmt w:val="lowerLetter"/>
      <w:lvlText w:val="%8."/>
      <w:lvlJc w:val="left"/>
      <w:pPr>
        <w:ind w:left="5760" w:hanging="360"/>
      </w:pPr>
    </w:lvl>
    <w:lvl w:ilvl="8" w:tplc="A2169620" w:tentative="1">
      <w:start w:val="1"/>
      <w:numFmt w:val="lowerRoman"/>
      <w:lvlText w:val="%9."/>
      <w:lvlJc w:val="right"/>
      <w:pPr>
        <w:ind w:left="6480" w:hanging="180"/>
      </w:pPr>
    </w:lvl>
  </w:abstractNum>
  <w:abstractNum w:abstractNumId="36">
    <w:nsid w:val="5F242AB7"/>
    <w:multiLevelType w:val="hybridMultilevel"/>
    <w:tmpl w:val="DC7C1A28"/>
    <w:lvl w:ilvl="0" w:tplc="543A956A">
      <w:start w:val="1"/>
      <w:numFmt w:val="lowerRoman"/>
      <w:lvlText w:val="(%1)"/>
      <w:lvlJc w:val="left"/>
      <w:pPr>
        <w:ind w:left="1080" w:hanging="720"/>
      </w:pPr>
      <w:rPr>
        <w:rFonts w:hint="default"/>
      </w:r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37">
    <w:nsid w:val="64C810F2"/>
    <w:multiLevelType w:val="hybridMultilevel"/>
    <w:tmpl w:val="7BC0D4BE"/>
    <w:lvl w:ilvl="0" w:tplc="8C3EB9C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67DD55A1"/>
    <w:multiLevelType w:val="hybridMultilevel"/>
    <w:tmpl w:val="906C2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F7658B2"/>
    <w:multiLevelType w:val="multilevel"/>
    <w:tmpl w:val="F84C071A"/>
    <w:lvl w:ilvl="0">
      <w:start w:val="1"/>
      <w:numFmt w:val="decimal"/>
      <w:lvlText w:val="%1."/>
      <w:legacy w:legacy="1" w:legacySpace="0" w:legacyIndent="720"/>
      <w:lvlJc w:val="left"/>
      <w:pPr>
        <w:ind w:left="720" w:hanging="720"/>
      </w:pPr>
    </w:lvl>
    <w:lvl w:ilvl="1">
      <w:start w:val="1"/>
      <w:numFmt w:val="bullet"/>
      <w:lvlText w:val=""/>
      <w:lvlJc w:val="left"/>
      <w:pPr>
        <w:ind w:left="1440" w:hanging="720"/>
      </w:pPr>
      <w:rPr>
        <w:rFonts w:ascii="Symbol" w:hAnsi="Symbo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0">
    <w:nsid w:val="71093878"/>
    <w:multiLevelType w:val="hybridMultilevel"/>
    <w:tmpl w:val="52724CB4"/>
    <w:lvl w:ilvl="0" w:tplc="984AB51E">
      <w:start w:val="1"/>
      <w:numFmt w:val="lowerRoman"/>
      <w:lvlText w:val="%1."/>
      <w:lvlJc w:val="right"/>
      <w:pPr>
        <w:ind w:left="720" w:hanging="360"/>
      </w:pPr>
    </w:lvl>
    <w:lvl w:ilvl="1" w:tplc="2E3ACA1C">
      <w:start w:val="1"/>
      <w:numFmt w:val="lowerRoman"/>
      <w:lvlText w:val="(%2)"/>
      <w:lvlJc w:val="left"/>
      <w:pPr>
        <w:ind w:left="1440" w:hanging="360"/>
      </w:pPr>
      <w:rPr>
        <w:rFonts w:ascii="Arial" w:eastAsia="Times New Roman" w:hAnsi="Arial" w:cs="Arial" w:hint="default"/>
      </w:rPr>
    </w:lvl>
    <w:lvl w:ilvl="2" w:tplc="0809001B">
      <w:start w:val="1"/>
      <w:numFmt w:val="lowerLetter"/>
      <w:lvlText w:val="%3)"/>
      <w:lvlJc w:val="left"/>
      <w:pPr>
        <w:ind w:left="2340" w:hanging="36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77F419F1"/>
    <w:multiLevelType w:val="multilevel"/>
    <w:tmpl w:val="B16E3A7A"/>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Times New Roman" w:eastAsia="Times New Roman" w:hAnsi="Times New Roman" w:cs="Times New Roman"/>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abstractNum w:abstractNumId="42">
    <w:nsid w:val="78EE0CAE"/>
    <w:multiLevelType w:val="multilevel"/>
    <w:tmpl w:val="AA645A3E"/>
    <w:lvl w:ilvl="0">
      <w:start w:val="1"/>
      <w:numFmt w:val="decimal"/>
      <w:lvlText w:val="%1."/>
      <w:legacy w:legacy="1" w:legacySpace="0" w:legacyIndent="720"/>
      <w:lvlJc w:val="left"/>
      <w:pPr>
        <w:ind w:left="720" w:hanging="720"/>
      </w:pPr>
    </w:lvl>
    <w:lvl w:ilvl="1">
      <w:start w:val="1"/>
      <w:numFmt w:val="lowerRoman"/>
      <w:lvlText w:val="(%2)"/>
      <w:legacy w:legacy="1" w:legacySpace="0" w:legacyIndent="720"/>
      <w:lvlJc w:val="left"/>
      <w:pPr>
        <w:ind w:left="1440" w:hanging="720"/>
      </w:pPr>
      <w:rPr>
        <w:rFonts w:ascii="Arial" w:eastAsia="Times New Roman" w:hAnsi="Arial" w:cs="Arial" w:hint="default"/>
      </w:rPr>
    </w:lvl>
    <w:lvl w:ilvl="2">
      <w:start w:val="1"/>
      <w:numFmt w:val="decimal"/>
      <w:lvlText w:val="%1.%2.%3"/>
      <w:legacy w:legacy="1" w:legacySpace="0" w:legacyIndent="720"/>
      <w:lvlJc w:val="left"/>
      <w:pPr>
        <w:ind w:left="2160" w:hanging="720"/>
      </w:pPr>
    </w:lvl>
    <w:lvl w:ilvl="3">
      <w:start w:val="1"/>
      <w:numFmt w:val="decimal"/>
      <w:lvlText w:val="%1.%2.%3.%4"/>
      <w:legacy w:legacy="1" w:legacySpace="0" w:legacyIndent="720"/>
      <w:lvlJc w:val="left"/>
      <w:pPr>
        <w:ind w:left="2880" w:hanging="720"/>
      </w:pPr>
    </w:lvl>
    <w:lvl w:ilvl="4">
      <w:start w:val="1"/>
      <w:numFmt w:val="decimal"/>
      <w:lvlText w:val="%1.%2.%3.%4.%5"/>
      <w:legacy w:legacy="1" w:legacySpace="0" w:legacyIndent="720"/>
      <w:lvlJc w:val="left"/>
      <w:pPr>
        <w:ind w:left="3600" w:hanging="720"/>
      </w:pPr>
    </w:lvl>
    <w:lvl w:ilvl="5">
      <w:start w:val="1"/>
      <w:numFmt w:val="decimal"/>
      <w:lvlText w:val="%1.%2.%3.%4.%5.%6"/>
      <w:legacy w:legacy="1" w:legacySpace="0" w:legacyIndent="720"/>
      <w:lvlJc w:val="left"/>
      <w:pPr>
        <w:ind w:left="4320" w:hanging="720"/>
      </w:pPr>
    </w:lvl>
    <w:lvl w:ilvl="6">
      <w:start w:val="1"/>
      <w:numFmt w:val="decimal"/>
      <w:lvlText w:val="%1.%2.%3.%4.%5.%6.%7"/>
      <w:legacy w:legacy="1" w:legacySpace="0" w:legacyIndent="720"/>
      <w:lvlJc w:val="left"/>
      <w:pPr>
        <w:ind w:left="5040" w:hanging="720"/>
      </w:pPr>
    </w:lvl>
    <w:lvl w:ilvl="7">
      <w:start w:val="1"/>
      <w:numFmt w:val="decimal"/>
      <w:lvlText w:val="%1.%2.%3.%4.%5.%6.%7.%8"/>
      <w:legacy w:legacy="1" w:legacySpace="0" w:legacyIndent="720"/>
      <w:lvlJc w:val="left"/>
      <w:pPr>
        <w:ind w:left="5760" w:hanging="720"/>
      </w:pPr>
    </w:lvl>
    <w:lvl w:ilvl="8">
      <w:start w:val="1"/>
      <w:numFmt w:val="decimal"/>
      <w:lvlText w:val="%1.%2.%3.%4.%5.%6.%7.%8.%9"/>
      <w:legacy w:legacy="1" w:legacySpace="0" w:legacyIndent="720"/>
      <w:lvlJc w:val="left"/>
      <w:pPr>
        <w:ind w:left="6480" w:hanging="720"/>
      </w:pPr>
    </w:lvl>
  </w:abstractNum>
  <w:num w:numId="1">
    <w:abstractNumId w:val="2"/>
  </w:num>
  <w:num w:numId="2">
    <w:abstractNumId w:val="16"/>
  </w:num>
  <w:num w:numId="3">
    <w:abstractNumId w:val="7"/>
  </w:num>
  <w:num w:numId="4">
    <w:abstractNumId w:val="23"/>
  </w:num>
  <w:num w:numId="5">
    <w:abstractNumId w:val="5"/>
  </w:num>
  <w:num w:numId="6">
    <w:abstractNumId w:val="31"/>
  </w:num>
  <w:num w:numId="7">
    <w:abstractNumId w:val="40"/>
  </w:num>
  <w:num w:numId="8">
    <w:abstractNumId w:val="18"/>
  </w:num>
  <w:num w:numId="9">
    <w:abstractNumId w:val="36"/>
  </w:num>
  <w:num w:numId="10">
    <w:abstractNumId w:val="1"/>
  </w:num>
  <w:num w:numId="11">
    <w:abstractNumId w:val="14"/>
  </w:num>
  <w:num w:numId="12">
    <w:abstractNumId w:val="26"/>
  </w:num>
  <w:num w:numId="13">
    <w:abstractNumId w:val="3"/>
  </w:num>
  <w:num w:numId="14">
    <w:abstractNumId w:val="21"/>
  </w:num>
  <w:num w:numId="15">
    <w:abstractNumId w:val="35"/>
  </w:num>
  <w:num w:numId="16">
    <w:abstractNumId w:val="28"/>
  </w:num>
  <w:num w:numId="17">
    <w:abstractNumId w:val="15"/>
  </w:num>
  <w:num w:numId="18">
    <w:abstractNumId w:val="27"/>
  </w:num>
  <w:num w:numId="19">
    <w:abstractNumId w:val="32"/>
  </w:num>
  <w:num w:numId="20">
    <w:abstractNumId w:val="9"/>
  </w:num>
  <w:num w:numId="21">
    <w:abstractNumId w:val="0"/>
  </w:num>
  <w:num w:numId="22">
    <w:abstractNumId w:val="6"/>
  </w:num>
  <w:num w:numId="23">
    <w:abstractNumId w:val="38"/>
  </w:num>
  <w:num w:numId="24">
    <w:abstractNumId w:val="11"/>
  </w:num>
  <w:num w:numId="25">
    <w:abstractNumId w:val="30"/>
  </w:num>
  <w:num w:numId="26">
    <w:abstractNumId w:val="19"/>
  </w:num>
  <w:num w:numId="27">
    <w:abstractNumId w:val="39"/>
  </w:num>
  <w:num w:numId="28">
    <w:abstractNumId w:val="13"/>
  </w:num>
  <w:num w:numId="29">
    <w:abstractNumId w:val="22"/>
  </w:num>
  <w:num w:numId="30">
    <w:abstractNumId w:val="33"/>
  </w:num>
  <w:num w:numId="31">
    <w:abstractNumId w:val="10"/>
  </w:num>
  <w:num w:numId="32">
    <w:abstractNumId w:val="20"/>
  </w:num>
  <w:num w:numId="33">
    <w:abstractNumId w:val="12"/>
  </w:num>
  <w:num w:numId="34">
    <w:abstractNumId w:val="41"/>
  </w:num>
  <w:num w:numId="35">
    <w:abstractNumId w:val="42"/>
  </w:num>
  <w:num w:numId="36">
    <w:abstractNumId w:val="4"/>
  </w:num>
  <w:num w:numId="37">
    <w:abstractNumId w:val="34"/>
  </w:num>
  <w:num w:numId="38">
    <w:abstractNumId w:val="17"/>
  </w:num>
  <w:num w:numId="39">
    <w:abstractNumId w:val="37"/>
  </w:num>
  <w:num w:numId="40">
    <w:abstractNumId w:val="24"/>
  </w:num>
  <w:num w:numId="41">
    <w:abstractNumId w:val="25"/>
  </w:num>
  <w:num w:numId="42">
    <w:abstractNumId w:val="8"/>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proofState w:spelling="clean" w:grammar="clean"/>
  <w:documentProtection w:edit="forms" w:enforcement="0"/>
  <w:defaultTabStop w:val="720"/>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D2C"/>
    <w:rsid w:val="00002F3E"/>
    <w:rsid w:val="0001305F"/>
    <w:rsid w:val="00023291"/>
    <w:rsid w:val="0002716F"/>
    <w:rsid w:val="00050757"/>
    <w:rsid w:val="00050D01"/>
    <w:rsid w:val="00072269"/>
    <w:rsid w:val="0009769E"/>
    <w:rsid w:val="000D32A8"/>
    <w:rsid w:val="000E405A"/>
    <w:rsid w:val="00114F6F"/>
    <w:rsid w:val="00125896"/>
    <w:rsid w:val="00133223"/>
    <w:rsid w:val="0013733B"/>
    <w:rsid w:val="001610E1"/>
    <w:rsid w:val="0016751F"/>
    <w:rsid w:val="00187634"/>
    <w:rsid w:val="001C07EF"/>
    <w:rsid w:val="001D229B"/>
    <w:rsid w:val="001D5520"/>
    <w:rsid w:val="001E27C8"/>
    <w:rsid w:val="001F0E3A"/>
    <w:rsid w:val="001F2028"/>
    <w:rsid w:val="0022730D"/>
    <w:rsid w:val="00227D5E"/>
    <w:rsid w:val="0025146A"/>
    <w:rsid w:val="002705C2"/>
    <w:rsid w:val="0027198A"/>
    <w:rsid w:val="002840C9"/>
    <w:rsid w:val="00291F93"/>
    <w:rsid w:val="00297ECE"/>
    <w:rsid w:val="002E0A93"/>
    <w:rsid w:val="00343D2C"/>
    <w:rsid w:val="00346C02"/>
    <w:rsid w:val="00391CA9"/>
    <w:rsid w:val="0039466C"/>
    <w:rsid w:val="003E7C0A"/>
    <w:rsid w:val="0040784D"/>
    <w:rsid w:val="0043376B"/>
    <w:rsid w:val="00452EF5"/>
    <w:rsid w:val="00464578"/>
    <w:rsid w:val="0047582B"/>
    <w:rsid w:val="004778A8"/>
    <w:rsid w:val="004833F5"/>
    <w:rsid w:val="00492A24"/>
    <w:rsid w:val="004932EB"/>
    <w:rsid w:val="004E14BF"/>
    <w:rsid w:val="004E244A"/>
    <w:rsid w:val="004E3724"/>
    <w:rsid w:val="004E3C7D"/>
    <w:rsid w:val="004E76FE"/>
    <w:rsid w:val="00503B6E"/>
    <w:rsid w:val="0051433F"/>
    <w:rsid w:val="00521C8D"/>
    <w:rsid w:val="0052392D"/>
    <w:rsid w:val="00525A59"/>
    <w:rsid w:val="00566759"/>
    <w:rsid w:val="00566955"/>
    <w:rsid w:val="00592DCF"/>
    <w:rsid w:val="005A436A"/>
    <w:rsid w:val="005D6E66"/>
    <w:rsid w:val="005D6E7D"/>
    <w:rsid w:val="005D7F0D"/>
    <w:rsid w:val="005D7FB1"/>
    <w:rsid w:val="005F0477"/>
    <w:rsid w:val="005F7104"/>
    <w:rsid w:val="006007E0"/>
    <w:rsid w:val="0060566C"/>
    <w:rsid w:val="00607D73"/>
    <w:rsid w:val="00612869"/>
    <w:rsid w:val="00621B61"/>
    <w:rsid w:val="0063168D"/>
    <w:rsid w:val="00634931"/>
    <w:rsid w:val="0064183D"/>
    <w:rsid w:val="006860E7"/>
    <w:rsid w:val="006B28F8"/>
    <w:rsid w:val="006C6D77"/>
    <w:rsid w:val="006D7574"/>
    <w:rsid w:val="006E53E8"/>
    <w:rsid w:val="006F44C1"/>
    <w:rsid w:val="00727797"/>
    <w:rsid w:val="00744C15"/>
    <w:rsid w:val="00780014"/>
    <w:rsid w:val="00786FEB"/>
    <w:rsid w:val="007A3900"/>
    <w:rsid w:val="007A6186"/>
    <w:rsid w:val="007B3CC1"/>
    <w:rsid w:val="007B6890"/>
    <w:rsid w:val="007C1CB0"/>
    <w:rsid w:val="007E3DCD"/>
    <w:rsid w:val="007E77B1"/>
    <w:rsid w:val="007E7A9D"/>
    <w:rsid w:val="00810DC8"/>
    <w:rsid w:val="008170ED"/>
    <w:rsid w:val="00826A08"/>
    <w:rsid w:val="00827B15"/>
    <w:rsid w:val="008440B0"/>
    <w:rsid w:val="008659F6"/>
    <w:rsid w:val="00876B92"/>
    <w:rsid w:val="00892CC4"/>
    <w:rsid w:val="008B2F16"/>
    <w:rsid w:val="008C2917"/>
    <w:rsid w:val="00907F22"/>
    <w:rsid w:val="00917069"/>
    <w:rsid w:val="00923674"/>
    <w:rsid w:val="009339B3"/>
    <w:rsid w:val="00956CCD"/>
    <w:rsid w:val="00982BE9"/>
    <w:rsid w:val="009A2BC1"/>
    <w:rsid w:val="009B214F"/>
    <w:rsid w:val="009F2B96"/>
    <w:rsid w:val="00A130F7"/>
    <w:rsid w:val="00A16E18"/>
    <w:rsid w:val="00A33894"/>
    <w:rsid w:val="00A35636"/>
    <w:rsid w:val="00A474DC"/>
    <w:rsid w:val="00A616DA"/>
    <w:rsid w:val="00A658DE"/>
    <w:rsid w:val="00A80DE7"/>
    <w:rsid w:val="00A95A20"/>
    <w:rsid w:val="00AA058A"/>
    <w:rsid w:val="00AA55AD"/>
    <w:rsid w:val="00AA79E9"/>
    <w:rsid w:val="00AB1D8F"/>
    <w:rsid w:val="00AB5D6B"/>
    <w:rsid w:val="00AC14B5"/>
    <w:rsid w:val="00AD3CD1"/>
    <w:rsid w:val="00AE425B"/>
    <w:rsid w:val="00B37DF0"/>
    <w:rsid w:val="00B51C65"/>
    <w:rsid w:val="00B633F1"/>
    <w:rsid w:val="00B825D4"/>
    <w:rsid w:val="00BC47C2"/>
    <w:rsid w:val="00BD1489"/>
    <w:rsid w:val="00BD5395"/>
    <w:rsid w:val="00BD7243"/>
    <w:rsid w:val="00C16BC6"/>
    <w:rsid w:val="00C21037"/>
    <w:rsid w:val="00C24CC7"/>
    <w:rsid w:val="00C26CF4"/>
    <w:rsid w:val="00C51AAD"/>
    <w:rsid w:val="00C67E8D"/>
    <w:rsid w:val="00CA2736"/>
    <w:rsid w:val="00CA4711"/>
    <w:rsid w:val="00CB642C"/>
    <w:rsid w:val="00CC0E1D"/>
    <w:rsid w:val="00CD0DD1"/>
    <w:rsid w:val="00CE0A34"/>
    <w:rsid w:val="00CE115B"/>
    <w:rsid w:val="00CF22BB"/>
    <w:rsid w:val="00CF623B"/>
    <w:rsid w:val="00D05C70"/>
    <w:rsid w:val="00D17C1F"/>
    <w:rsid w:val="00D27EC5"/>
    <w:rsid w:val="00D454CB"/>
    <w:rsid w:val="00D7425D"/>
    <w:rsid w:val="00D938FA"/>
    <w:rsid w:val="00DA49C9"/>
    <w:rsid w:val="00DA5C99"/>
    <w:rsid w:val="00DB5D00"/>
    <w:rsid w:val="00DF0B15"/>
    <w:rsid w:val="00E202E0"/>
    <w:rsid w:val="00E27DBA"/>
    <w:rsid w:val="00E67FF9"/>
    <w:rsid w:val="00EA12F0"/>
    <w:rsid w:val="00EC4570"/>
    <w:rsid w:val="00ED25E3"/>
    <w:rsid w:val="00F242A5"/>
    <w:rsid w:val="00F3558D"/>
    <w:rsid w:val="00F377AC"/>
    <w:rsid w:val="00F66E3E"/>
    <w:rsid w:val="00FB6384"/>
    <w:rsid w:val="00FF5D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66C87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uiPriority w:val="99"/>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CF22BB"/>
    <w:rPr>
      <w:rFonts w:cs="Times New Roman"/>
      <w:sz w:val="16"/>
      <w:szCs w:val="16"/>
    </w:rPr>
  </w:style>
  <w:style w:type="paragraph" w:styleId="CommentText">
    <w:name w:val="annotation text"/>
    <w:basedOn w:val="Normal"/>
    <w:link w:val="CommentTextChar"/>
    <w:uiPriority w:val="99"/>
    <w:semiHidden/>
    <w:rsid w:val="00CF22BB"/>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CF22BB"/>
    <w:rPr>
      <w:rFonts w:ascii="Arial" w:hAnsi="Arial"/>
    </w:rPr>
  </w:style>
  <w:style w:type="paragraph" w:styleId="Revision">
    <w:name w:val="Revision"/>
    <w:hidden/>
    <w:uiPriority w:val="99"/>
    <w:semiHidden/>
    <w:rsid w:val="00CF22BB"/>
    <w:rPr>
      <w:rFonts w:ascii="Arial" w:hAnsi="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Text"/>
    <w:qFormat/>
    <w:rsid w:val="00343D2C"/>
    <w:pPr>
      <w:spacing w:before="100" w:after="100"/>
    </w:pPr>
    <w:rPr>
      <w:rFonts w:ascii="Arial" w:hAnsi="Arial"/>
      <w:sz w:val="22"/>
      <w:szCs w:val="22"/>
    </w:rPr>
  </w:style>
  <w:style w:type="paragraph" w:styleId="Heading1">
    <w:name w:val="heading 1"/>
    <w:basedOn w:val="Normal"/>
    <w:next w:val="Normal"/>
    <w:link w:val="Heading1Char"/>
    <w:qFormat/>
    <w:rsid w:val="00343D2C"/>
    <w:pPr>
      <w:keepNext/>
      <w:spacing w:before="240" w:after="60"/>
      <w:outlineLvl w:val="0"/>
    </w:pPr>
    <w:rPr>
      <w:rFonts w:ascii="Cambria" w:eastAsia="Times New Roman" w:hAnsi="Cambria"/>
      <w:b/>
      <w:bCs/>
      <w:kern w:val="32"/>
      <w:sz w:val="32"/>
      <w:szCs w:val="32"/>
      <w:lang w:val="en-GB"/>
    </w:rPr>
  </w:style>
  <w:style w:type="paragraph" w:styleId="Heading3">
    <w:name w:val="heading 3"/>
    <w:basedOn w:val="Normal"/>
    <w:next w:val="Normal"/>
    <w:link w:val="Heading3Char"/>
    <w:unhideWhenUsed/>
    <w:qFormat/>
    <w:rsid w:val="00343D2C"/>
    <w:pPr>
      <w:keepNext/>
      <w:spacing w:before="240" w:after="60"/>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343D2C"/>
    <w:pPr>
      <w:keepNext/>
      <w:spacing w:before="240" w:after="60" w:line="276" w:lineRule="auto"/>
      <w:outlineLvl w:val="3"/>
    </w:pPr>
    <w:rPr>
      <w:rFonts w:ascii="Calibri" w:eastAsia="Times New Roman" w:hAnsi="Calibri"/>
      <w:b/>
      <w:bCs/>
      <w:sz w:val="28"/>
      <w:szCs w:val="28"/>
    </w:rPr>
  </w:style>
  <w:style w:type="paragraph" w:styleId="Heading6">
    <w:name w:val="heading 6"/>
    <w:basedOn w:val="Normal"/>
    <w:next w:val="Normal"/>
    <w:link w:val="Heading6Char"/>
    <w:uiPriority w:val="9"/>
    <w:unhideWhenUsed/>
    <w:qFormat/>
    <w:rsid w:val="00343D2C"/>
    <w:pPr>
      <w:overflowPunct w:val="0"/>
      <w:autoSpaceDE w:val="0"/>
      <w:autoSpaceDN w:val="0"/>
      <w:adjustRightInd w:val="0"/>
      <w:spacing w:before="240" w:after="60"/>
      <w:jc w:val="both"/>
      <w:textAlignment w:val="baseline"/>
      <w:outlineLvl w:val="5"/>
    </w:pPr>
    <w:rPr>
      <w:rFonts w:ascii="Calibri" w:eastAsia="Times New Roman" w:hAnsi="Calibri"/>
      <w:b/>
      <w:bCs/>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UNOPS Header"/>
    <w:basedOn w:val="Normal"/>
    <w:link w:val="HeaderChar"/>
    <w:uiPriority w:val="99"/>
    <w:unhideWhenUsed/>
    <w:qFormat/>
    <w:rsid w:val="00343D2C"/>
    <w:pPr>
      <w:tabs>
        <w:tab w:val="center" w:pos="4680"/>
        <w:tab w:val="right" w:pos="9360"/>
      </w:tabs>
    </w:pPr>
  </w:style>
  <w:style w:type="character" w:customStyle="1" w:styleId="HeaderChar">
    <w:name w:val="Header Char"/>
    <w:aliases w:val="UNOPS Header Char"/>
    <w:basedOn w:val="DefaultParagraphFont"/>
    <w:link w:val="Header"/>
    <w:uiPriority w:val="99"/>
    <w:rsid w:val="00343D2C"/>
    <w:rPr>
      <w:rFonts w:ascii="Arial" w:eastAsia="Calibri" w:hAnsi="Arial" w:cs="Times New Roman"/>
    </w:rPr>
  </w:style>
  <w:style w:type="paragraph" w:styleId="Footer">
    <w:name w:val="footer"/>
    <w:basedOn w:val="Normal"/>
    <w:link w:val="FooterChar"/>
    <w:uiPriority w:val="99"/>
    <w:unhideWhenUsed/>
    <w:rsid w:val="00343D2C"/>
    <w:pPr>
      <w:tabs>
        <w:tab w:val="center" w:pos="4680"/>
        <w:tab w:val="right" w:pos="9360"/>
      </w:tabs>
    </w:pPr>
  </w:style>
  <w:style w:type="character" w:customStyle="1" w:styleId="FooterChar">
    <w:name w:val="Footer Char"/>
    <w:basedOn w:val="DefaultParagraphFont"/>
    <w:link w:val="Footer"/>
    <w:uiPriority w:val="99"/>
    <w:rsid w:val="00343D2C"/>
    <w:rPr>
      <w:rFonts w:ascii="Arial" w:eastAsia="Calibri" w:hAnsi="Arial" w:cs="Times New Roman"/>
    </w:rPr>
  </w:style>
  <w:style w:type="character" w:customStyle="1" w:styleId="Heading1Char">
    <w:name w:val="Heading 1 Char"/>
    <w:basedOn w:val="DefaultParagraphFont"/>
    <w:link w:val="Heading1"/>
    <w:rsid w:val="00343D2C"/>
    <w:rPr>
      <w:rFonts w:ascii="Cambria" w:eastAsia="Times New Roman" w:hAnsi="Cambria" w:cs="Times New Roman"/>
      <w:b/>
      <w:bCs/>
      <w:kern w:val="32"/>
      <w:sz w:val="32"/>
      <w:szCs w:val="32"/>
      <w:lang w:val="en-GB"/>
    </w:rPr>
  </w:style>
  <w:style w:type="character" w:customStyle="1" w:styleId="Heading3Char">
    <w:name w:val="Heading 3 Char"/>
    <w:basedOn w:val="DefaultParagraphFont"/>
    <w:link w:val="Heading3"/>
    <w:rsid w:val="00343D2C"/>
    <w:rPr>
      <w:rFonts w:ascii="Cambria" w:eastAsia="Times New Roman" w:hAnsi="Cambria" w:cs="Times New Roman"/>
      <w:b/>
      <w:bCs/>
      <w:sz w:val="26"/>
      <w:szCs w:val="26"/>
      <w:lang w:val="en-GB"/>
    </w:rPr>
  </w:style>
  <w:style w:type="character" w:customStyle="1" w:styleId="Heading4Char">
    <w:name w:val="Heading 4 Char"/>
    <w:basedOn w:val="DefaultParagraphFont"/>
    <w:link w:val="Heading4"/>
    <w:rsid w:val="00343D2C"/>
    <w:rPr>
      <w:rFonts w:ascii="Calibri" w:eastAsia="Times New Roman" w:hAnsi="Calibri" w:cs="Times New Roman"/>
      <w:b/>
      <w:bCs/>
      <w:sz w:val="28"/>
      <w:szCs w:val="28"/>
    </w:rPr>
  </w:style>
  <w:style w:type="character" w:customStyle="1" w:styleId="Heading6Char">
    <w:name w:val="Heading 6 Char"/>
    <w:basedOn w:val="DefaultParagraphFont"/>
    <w:link w:val="Heading6"/>
    <w:uiPriority w:val="9"/>
    <w:rsid w:val="00343D2C"/>
    <w:rPr>
      <w:rFonts w:ascii="Calibri" w:eastAsia="Times New Roman" w:hAnsi="Calibri" w:cs="Times New Roman"/>
      <w:b/>
      <w:bCs/>
      <w:lang w:val="en-AU"/>
    </w:rPr>
  </w:style>
  <w:style w:type="character" w:styleId="PageNumber">
    <w:name w:val="page number"/>
    <w:basedOn w:val="DefaultParagraphFont"/>
    <w:uiPriority w:val="99"/>
    <w:rsid w:val="00343D2C"/>
    <w:rPr>
      <w:rFonts w:cs="Times New Roman"/>
    </w:rPr>
  </w:style>
  <w:style w:type="character" w:customStyle="1" w:styleId="FooterChar1">
    <w:name w:val="Footer Char1"/>
    <w:basedOn w:val="DefaultParagraphFont"/>
    <w:uiPriority w:val="99"/>
    <w:locked/>
    <w:rsid w:val="00343D2C"/>
    <w:rPr>
      <w:rFonts w:ascii="Times New Roman" w:eastAsia="Times New Roman" w:hAnsi="Times New Roman" w:cs="Times New Roman"/>
      <w:lang w:val="en-AU"/>
    </w:rPr>
  </w:style>
  <w:style w:type="paragraph" w:styleId="ListParagraph">
    <w:name w:val="List Paragraph"/>
    <w:basedOn w:val="Normal"/>
    <w:uiPriority w:val="99"/>
    <w:qFormat/>
    <w:rsid w:val="00343D2C"/>
    <w:pPr>
      <w:overflowPunct w:val="0"/>
      <w:autoSpaceDE w:val="0"/>
      <w:autoSpaceDN w:val="0"/>
      <w:adjustRightInd w:val="0"/>
      <w:spacing w:before="0" w:after="240"/>
      <w:ind w:left="720"/>
      <w:jc w:val="both"/>
      <w:textAlignment w:val="baseline"/>
    </w:pPr>
    <w:rPr>
      <w:rFonts w:ascii="Times New Roman" w:eastAsia="Times New Roman" w:hAnsi="Times New Roman"/>
      <w:lang w:val="en-AU"/>
    </w:rPr>
  </w:style>
  <w:style w:type="paragraph" w:styleId="BalloonText">
    <w:name w:val="Balloon Text"/>
    <w:basedOn w:val="Normal"/>
    <w:link w:val="BalloonTextChar"/>
    <w:uiPriority w:val="99"/>
    <w:semiHidden/>
    <w:unhideWhenUsed/>
    <w:rsid w:val="00343D2C"/>
    <w:pPr>
      <w:overflowPunct w:val="0"/>
      <w:autoSpaceDE w:val="0"/>
      <w:autoSpaceDN w:val="0"/>
      <w:adjustRightInd w:val="0"/>
      <w:spacing w:before="0" w:after="0"/>
      <w:jc w:val="both"/>
      <w:textAlignment w:val="baseline"/>
    </w:pPr>
    <w:rPr>
      <w:rFonts w:ascii="Tahoma" w:eastAsia="Times New Roman" w:hAnsi="Tahoma" w:cs="Tahoma"/>
      <w:sz w:val="16"/>
      <w:szCs w:val="16"/>
      <w:lang w:val="en-AU"/>
    </w:rPr>
  </w:style>
  <w:style w:type="character" w:customStyle="1" w:styleId="BalloonTextChar">
    <w:name w:val="Balloon Text Char"/>
    <w:basedOn w:val="DefaultParagraphFont"/>
    <w:link w:val="BalloonText"/>
    <w:uiPriority w:val="99"/>
    <w:semiHidden/>
    <w:rsid w:val="00343D2C"/>
    <w:rPr>
      <w:rFonts w:ascii="Tahoma" w:eastAsia="Times New Roman" w:hAnsi="Tahoma" w:cs="Tahoma"/>
      <w:sz w:val="16"/>
      <w:szCs w:val="16"/>
      <w:lang w:val="en-AU"/>
    </w:rPr>
  </w:style>
  <w:style w:type="character" w:styleId="Emphasis">
    <w:name w:val="Emphasis"/>
    <w:basedOn w:val="DefaultParagraphFont"/>
    <w:qFormat/>
    <w:rsid w:val="00343D2C"/>
    <w:rPr>
      <w:rFonts w:cs="Times New Roman"/>
      <w:i/>
      <w:iCs/>
    </w:rPr>
  </w:style>
  <w:style w:type="paragraph" w:styleId="BodyTextIndent">
    <w:name w:val="Body Text Indent"/>
    <w:basedOn w:val="Normal"/>
    <w:link w:val="BodyTextIndentChar"/>
    <w:rsid w:val="00343D2C"/>
    <w:pPr>
      <w:spacing w:before="0" w:after="0"/>
      <w:ind w:left="360"/>
    </w:pPr>
    <w:rPr>
      <w:rFonts w:ascii="Times New Roman" w:eastAsia="Times New Roman" w:hAnsi="Times New Roman"/>
      <w:sz w:val="24"/>
      <w:szCs w:val="20"/>
      <w:lang w:val="en-GB"/>
    </w:rPr>
  </w:style>
  <w:style w:type="character" w:customStyle="1" w:styleId="BodyTextIndentChar">
    <w:name w:val="Body Text Indent Char"/>
    <w:basedOn w:val="DefaultParagraphFont"/>
    <w:link w:val="BodyTextIndent"/>
    <w:rsid w:val="00343D2C"/>
    <w:rPr>
      <w:rFonts w:ascii="Times New Roman" w:eastAsia="Times New Roman" w:hAnsi="Times New Roman" w:cs="Times New Roman"/>
      <w:sz w:val="24"/>
      <w:szCs w:val="20"/>
      <w:lang w:val="en-GB"/>
    </w:rPr>
  </w:style>
  <w:style w:type="paragraph" w:customStyle="1" w:styleId="Sub-ClauseText">
    <w:name w:val="Sub-Clause Text"/>
    <w:basedOn w:val="Normal"/>
    <w:link w:val="Sub-ClauseTextChar"/>
    <w:rsid w:val="00343D2C"/>
    <w:pPr>
      <w:spacing w:before="120" w:after="120"/>
      <w:jc w:val="both"/>
    </w:pPr>
    <w:rPr>
      <w:rFonts w:ascii="Times New Roman" w:eastAsia="Times New Roman" w:hAnsi="Times New Roman"/>
      <w:spacing w:val="-4"/>
      <w:sz w:val="24"/>
      <w:szCs w:val="20"/>
      <w:lang w:val="en-GB"/>
    </w:rPr>
  </w:style>
  <w:style w:type="character" w:customStyle="1" w:styleId="Sub-ClauseTextChar">
    <w:name w:val="Sub-Clause Text Char"/>
    <w:basedOn w:val="DefaultParagraphFont"/>
    <w:link w:val="Sub-ClauseText"/>
    <w:rsid w:val="00343D2C"/>
    <w:rPr>
      <w:rFonts w:ascii="Times New Roman" w:eastAsia="Times New Roman" w:hAnsi="Times New Roman" w:cs="Times New Roman"/>
      <w:spacing w:val="-4"/>
      <w:sz w:val="24"/>
      <w:szCs w:val="20"/>
      <w:lang w:val="en-GB"/>
    </w:rPr>
  </w:style>
  <w:style w:type="paragraph" w:styleId="BodyTextIndent2">
    <w:name w:val="Body Text Indent 2"/>
    <w:basedOn w:val="Normal"/>
    <w:link w:val="BodyTextIndent2Char"/>
    <w:uiPriority w:val="99"/>
    <w:unhideWhenUsed/>
    <w:rsid w:val="00343D2C"/>
    <w:pPr>
      <w:spacing w:before="0" w:after="120" w:line="480" w:lineRule="auto"/>
      <w:ind w:left="360"/>
    </w:pPr>
    <w:rPr>
      <w:rFonts w:ascii="Calibri" w:hAnsi="Calibri"/>
    </w:rPr>
  </w:style>
  <w:style w:type="character" w:customStyle="1" w:styleId="BodyTextIndent2Char">
    <w:name w:val="Body Text Indent 2 Char"/>
    <w:basedOn w:val="DefaultParagraphFont"/>
    <w:link w:val="BodyTextIndent2"/>
    <w:uiPriority w:val="99"/>
    <w:rsid w:val="00343D2C"/>
    <w:rPr>
      <w:rFonts w:ascii="Calibri" w:eastAsia="Calibri" w:hAnsi="Calibri" w:cs="Times New Roman"/>
    </w:rPr>
  </w:style>
  <w:style w:type="paragraph" w:customStyle="1" w:styleId="MarginText">
    <w:name w:val="Margin Text"/>
    <w:basedOn w:val="BodyText"/>
    <w:rsid w:val="00343D2C"/>
    <w:pPr>
      <w:spacing w:after="240" w:line="360" w:lineRule="auto"/>
    </w:pPr>
    <w:rPr>
      <w:szCs w:val="20"/>
      <w:lang w:val="en-GB"/>
    </w:rPr>
  </w:style>
  <w:style w:type="paragraph" w:styleId="BodyText">
    <w:name w:val="Body Text"/>
    <w:basedOn w:val="Normal"/>
    <w:link w:val="BodyTextChar"/>
    <w:uiPriority w:val="99"/>
    <w:semiHidden/>
    <w:unhideWhenUsed/>
    <w:rsid w:val="00343D2C"/>
    <w:pPr>
      <w:overflowPunct w:val="0"/>
      <w:autoSpaceDE w:val="0"/>
      <w:autoSpaceDN w:val="0"/>
      <w:adjustRightInd w:val="0"/>
      <w:spacing w:before="0" w:after="120"/>
      <w:jc w:val="both"/>
      <w:textAlignment w:val="baseline"/>
    </w:pPr>
    <w:rPr>
      <w:rFonts w:ascii="Times New Roman" w:eastAsia="Times New Roman" w:hAnsi="Times New Roman"/>
      <w:lang w:val="en-AU"/>
    </w:rPr>
  </w:style>
  <w:style w:type="character" w:customStyle="1" w:styleId="BodyTextChar">
    <w:name w:val="Body Text Char"/>
    <w:basedOn w:val="DefaultParagraphFont"/>
    <w:link w:val="BodyText"/>
    <w:uiPriority w:val="99"/>
    <w:semiHidden/>
    <w:rsid w:val="00343D2C"/>
    <w:rPr>
      <w:rFonts w:ascii="Times New Roman" w:eastAsia="Times New Roman" w:hAnsi="Times New Roman" w:cs="Times New Roman"/>
      <w:lang w:val="en-AU"/>
    </w:rPr>
  </w:style>
  <w:style w:type="character" w:styleId="Hyperlink">
    <w:name w:val="Hyperlink"/>
    <w:basedOn w:val="DefaultParagraphFont"/>
    <w:uiPriority w:val="99"/>
    <w:unhideWhenUsed/>
    <w:rsid w:val="00343D2C"/>
    <w:rPr>
      <w:color w:val="0000FF"/>
      <w:u w:val="single"/>
    </w:rPr>
  </w:style>
  <w:style w:type="paragraph" w:customStyle="1" w:styleId="SchHead">
    <w:name w:val="SchHead"/>
    <w:basedOn w:val="MarginText"/>
    <w:next w:val="Normal"/>
    <w:rsid w:val="00343D2C"/>
    <w:pPr>
      <w:jc w:val="center"/>
    </w:pPr>
    <w:rPr>
      <w:b/>
      <w:caps/>
    </w:rPr>
  </w:style>
  <w:style w:type="paragraph" w:customStyle="1" w:styleId="SchHeadDes">
    <w:name w:val="SchHeadDes"/>
    <w:basedOn w:val="Normal"/>
    <w:next w:val="Normal"/>
    <w:rsid w:val="00343D2C"/>
    <w:pPr>
      <w:overflowPunct w:val="0"/>
      <w:autoSpaceDE w:val="0"/>
      <w:autoSpaceDN w:val="0"/>
      <w:adjustRightInd w:val="0"/>
      <w:spacing w:before="0" w:after="240" w:line="360" w:lineRule="auto"/>
      <w:jc w:val="center"/>
      <w:textAlignment w:val="baseline"/>
    </w:pPr>
    <w:rPr>
      <w:rFonts w:ascii="Times New Roman" w:eastAsia="Times New Roman" w:hAnsi="Times New Roman"/>
      <w:b/>
      <w:szCs w:val="20"/>
      <w:lang w:val="en-GB"/>
    </w:rPr>
  </w:style>
  <w:style w:type="character" w:styleId="CommentReference">
    <w:name w:val="annotation reference"/>
    <w:basedOn w:val="DefaultParagraphFont"/>
    <w:uiPriority w:val="99"/>
    <w:semiHidden/>
    <w:rsid w:val="00CF22BB"/>
    <w:rPr>
      <w:rFonts w:cs="Times New Roman"/>
      <w:sz w:val="16"/>
      <w:szCs w:val="16"/>
    </w:rPr>
  </w:style>
  <w:style w:type="paragraph" w:styleId="CommentText">
    <w:name w:val="annotation text"/>
    <w:basedOn w:val="Normal"/>
    <w:link w:val="CommentTextChar"/>
    <w:uiPriority w:val="99"/>
    <w:semiHidden/>
    <w:rsid w:val="00CF22BB"/>
    <w:pPr>
      <w:suppressAutoHyphens/>
      <w:autoSpaceDN w:val="0"/>
      <w:textAlignment w:val="baseline"/>
    </w:pPr>
    <w:rPr>
      <w:sz w:val="20"/>
      <w:szCs w:val="20"/>
    </w:rPr>
  </w:style>
  <w:style w:type="character" w:customStyle="1" w:styleId="CommentTextChar">
    <w:name w:val="Comment Text Char"/>
    <w:basedOn w:val="DefaultParagraphFont"/>
    <w:link w:val="CommentText"/>
    <w:uiPriority w:val="99"/>
    <w:semiHidden/>
    <w:rsid w:val="00CF22BB"/>
    <w:rPr>
      <w:rFonts w:ascii="Arial" w:hAnsi="Arial"/>
    </w:rPr>
  </w:style>
  <w:style w:type="paragraph" w:styleId="Revision">
    <w:name w:val="Revision"/>
    <w:hidden/>
    <w:uiPriority w:val="99"/>
    <w:semiHidden/>
    <w:rsid w:val="00CF22BB"/>
    <w:rPr>
      <w:rFonts w:ascii="Arial"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yperlink" Target="http://www.unops.org"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elated_x0020_policies_x002c__x0020_guidance_x0020_or_x0020_standards xmlns="8d1789be-2b34-414d-b761-149aa1689c70">Guidance for UNOPS Contracts for Works</Related_x0020_policies_x002c__x0020_guidance_x0020_or_x0020_standards>
    <Confidentiality xmlns="8d1789be-2b34-414d-b761-149aa1689c70">Internal - UNOPS only</Confidentiality>
    <dd48bc4baf194ba785dbddff202dd144 xmlns="8d1789be-2b34-414d-b761-149aa1689c70">
      <Terms xmlns="http://schemas.microsoft.com/office/infopath/2007/PartnerControls">
        <TermInfo xmlns="http://schemas.microsoft.com/office/infopath/2007/PartnerControls">
          <TermName xmlns="http://schemas.microsoft.com/office/infopath/2007/PartnerControls">IPMG, frm. Infrastructure (Team)</TermName>
          <TermId xmlns="http://schemas.microsoft.com/office/infopath/2007/PartnerControls">896d86bb-1796-4b54-b1ea-feadb1b24c0a</TermId>
        </TermInfo>
      </Terms>
    </dd48bc4baf194ba785dbddff202dd144>
    <Associated_x0020_process xmlns="8d1789be-2b34-414d-b761-149aa1689c70">Construction</Associated_x0020_process>
    <TaxCatchAll xmlns="8d1789be-2b34-414d-b761-149aa1689c70">
      <Value>97</Value>
      <Value>1054</Value>
      <Value>45</Value>
      <Value>315</Value>
    </TaxCatchAll>
    <TaxKeywordTaxHTField xmlns="8d1789be-2b34-414d-b761-149aa1689c70">
      <Terms xmlns="http://schemas.microsoft.com/office/infopath/2007/PartnerControls">
        <TermInfo xmlns="http://schemas.microsoft.com/office/infopath/2007/PartnerControls">
          <TermName xmlns="http://schemas.microsoft.com/office/infopath/2007/PartnerControls">Minor Works Contract</TermName>
          <TermId xmlns="http://schemas.microsoft.com/office/infopath/2007/PartnerControls">40cd7a70-1a3c-4178-8172-f47ffef0d37e</TermId>
        </TermInfo>
        <TermInfo xmlns="http://schemas.microsoft.com/office/infopath/2007/PartnerControls">
          <TermName xmlns="http://schemas.microsoft.com/office/infopath/2007/PartnerControls">ITB</TermName>
          <TermId xmlns="http://schemas.microsoft.com/office/infopath/2007/PartnerControls">dd8cfb24-ce6c-48dd-8cf4-30ccdf905e80</TermId>
        </TermInfo>
        <TermInfo xmlns="http://schemas.microsoft.com/office/infopath/2007/PartnerControls">
          <TermName xmlns="http://schemas.microsoft.com/office/infopath/2007/PartnerControls">Contract management</TermName>
          <TermId xmlns="http://schemas.microsoft.com/office/infopath/2007/PartnerControls">4da98ff4-5f41-45db-afcb-a801a2730ef9</TermId>
        </TermInfo>
      </Terms>
    </TaxKeywordTaxHTField>
    <Language_x002f_s xmlns="8d1789be-2b34-414d-b761-149aa1689c70">
      <Value>English</Value>
    </Language_x002f_s>
    <_Status xmlns="http://schemas.microsoft.com/sharepoint/v3/fields">Draft</_Status>
    <Reference_x0020_number xmlns="8d1789be-2b34-414d-b761-149aa1689c70" xsi:nil="true"/>
    <KpiDescription xmlns="http://schemas.microsoft.com/sharepoint/v3" xsi:nil="true"/>
    <_dlc_DocId xmlns="8d1789be-2b34-414d-b761-149aa1689c70">DOCID-2129-200</_dlc_DocId>
    <_dlc_DocIdUrl xmlns="8d1789be-2b34-414d-b761-149aa1689c70">
      <Url>https://intra.unops.org/g/IPMG/policyandguidance/_layouts/15/DocIdRedir.aspx?ID=DOCID-2129-200</Url>
      <Description>DOCID-2129-200</Description>
    </_dlc_DocIdUrl>
    <Language xmlns="http://schemas.microsoft.com/sharepoint/v3">English</Language>
    <Type_x0020_of_x0020_SOP xmlns="755d12ba-26b8-4a62-80ae-4b2383ebdbd1" xsi:nil="true"/>
    <Type_x0020_of_x0020_PMO_x0020_Guidance xmlns="755d12ba-26b8-4a62-80ae-4b2383ebdbd1" xsi:nil="true"/>
  </documentManagement>
</p:properties>
</file>

<file path=customXml/item4.xml><?xml version="1.0" encoding="utf-8"?>
<ct:contentTypeSchema xmlns:ct="http://schemas.microsoft.com/office/2006/metadata/contentType" xmlns:ma="http://schemas.microsoft.com/office/2006/metadata/properties/metaAttributes" ct:_="" ma:_="" ma:contentTypeName="Template" ma:contentTypeID="0x010100CABE8D4F93B3C843A5B2AADAB67AC0AA0B00FED79BBDC61E25429B24D6480B2EAE5B" ma:contentTypeVersion="19" ma:contentTypeDescription="" ma:contentTypeScope="" ma:versionID="a163799ed5c7614e53fb110bf2c2f49f">
  <xsd:schema xmlns:xsd="http://www.w3.org/2001/XMLSchema" xmlns:xs="http://www.w3.org/2001/XMLSchema" xmlns:p="http://schemas.microsoft.com/office/2006/metadata/properties" xmlns:ns1="http://schemas.microsoft.com/sharepoint/v3" xmlns:ns2="8d1789be-2b34-414d-b761-149aa1689c70" xmlns:ns3="http://schemas.microsoft.com/sharepoint/v3/fields" xmlns:ns4="755d12ba-26b8-4a62-80ae-4b2383ebdbd1" targetNamespace="http://schemas.microsoft.com/office/2006/metadata/properties" ma:root="true" ma:fieldsID="204f8db9493f6e9b8113bd47177218ee" ns1:_="" ns2:_="" ns3:_="" ns4:_="">
    <xsd:import namespace="http://schemas.microsoft.com/sharepoint/v3"/>
    <xsd:import namespace="8d1789be-2b34-414d-b761-149aa1689c70"/>
    <xsd:import namespace="http://schemas.microsoft.com/sharepoint/v3/fields"/>
    <xsd:import namespace="755d12ba-26b8-4a62-80ae-4b2383ebdbd1"/>
    <xsd:element name="properties">
      <xsd:complexType>
        <xsd:sequence>
          <xsd:element name="documentManagement">
            <xsd:complexType>
              <xsd:all>
                <xsd:element ref="ns1:KpiDescription" minOccurs="0"/>
                <xsd:element ref="ns2:Confidentiality" minOccurs="0"/>
                <xsd:element ref="ns3:_Status" minOccurs="0"/>
                <xsd:element ref="ns2:Associated_x0020_process" minOccurs="0"/>
                <xsd:element ref="ns2:Reference_x0020_number" minOccurs="0"/>
                <xsd:element ref="ns2:Related_x0020_policies_x002c__x0020_guidance_x0020_or_x0020_standards" minOccurs="0"/>
                <xsd:element ref="ns2:Language_x002f_s" minOccurs="0"/>
                <xsd:element ref="ns2:TaxCatchAllLabel" minOccurs="0"/>
                <xsd:element ref="ns2:dd48bc4baf194ba785dbddff202dd144" minOccurs="0"/>
                <xsd:element ref="ns2:TaxKeywordTaxHTField" minOccurs="0"/>
                <xsd:element ref="ns2:TaxCatchAll" minOccurs="0"/>
                <xsd:element ref="ns2:_dlc_DocId" minOccurs="0"/>
                <xsd:element ref="ns2:_dlc_DocIdUrl" minOccurs="0"/>
                <xsd:element ref="ns2:_dlc_DocIdPersistId" minOccurs="0"/>
                <xsd:element ref="ns1:Language" minOccurs="0"/>
                <xsd:element ref="ns4:Type_x0020_of_x0020_SOP" minOccurs="0"/>
                <xsd:element ref="ns4:Type_x0020_of_x0020_PMO_x0020_Guid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KpiDescription" ma:index="2" nillable="true" ma:displayName="Description" ma:description="The description provides information about the purpose of the goal." ma:internalName="KpiDescription">
      <xsd:simpleType>
        <xsd:restriction base="dms:Note">
          <xsd:maxLength value="255"/>
        </xsd:restriction>
      </xsd:simpleType>
    </xsd:element>
    <xsd:element name="Language" ma:index="24" nillable="true" ma:displayName="Language" ma:default="English" ma:internalName="Language">
      <xsd:simpleType>
        <xsd:union memberTypes="dms:Text">
          <xsd:simpleType>
            <xsd:restriction base="dms:Choice">
              <xsd:enumeration value="Arabic (Saudi Arabia)"/>
              <xsd:enumeration value="Bulgarian (Bulgaria)"/>
              <xsd:enumeration value="Chinese (Hong Kong S.A.R.)"/>
              <xsd:enumeration value="Chinese (People's Republic of China)"/>
              <xsd:enumeration value="Chinese (Taiwan)"/>
              <xsd:enumeration value="Croatian (Croatia)"/>
              <xsd:enumeration value="Czech (Czech Republic)"/>
              <xsd:enumeration value="Danish (Denmark)"/>
              <xsd:enumeration value="Dutch (Netherlands)"/>
              <xsd:enumeration value="English"/>
              <xsd:enumeration value="Estonian (Estonia)"/>
              <xsd:enumeration value="Finnish (Finland)"/>
              <xsd:enumeration value="French (France)"/>
              <xsd:enumeration value="German (Germany)"/>
              <xsd:enumeration value="Greek (Greece)"/>
              <xsd:enumeration value="Hebrew (Israel)"/>
              <xsd:enumeration value="Hindi (India)"/>
              <xsd:enumeration value="Hungarian (Hungary)"/>
              <xsd:enumeration value="Indonesian (Indonesia)"/>
              <xsd:enumeration value="Italian (Italy)"/>
              <xsd:enumeration value="Japanese (Japan)"/>
              <xsd:enumeration value="Korean (Korea)"/>
              <xsd:enumeration value="Latvian (Latvia)"/>
              <xsd:enumeration value="Lithuanian (Lithuania)"/>
              <xsd:enumeration value="Malay (Malaysia)"/>
              <xsd:enumeration value="Norwegian (Bokmal) (Norway)"/>
              <xsd:enumeration value="Polish (Poland)"/>
              <xsd:enumeration value="Portuguese (Brazil)"/>
              <xsd:enumeration value="Portuguese (Portugal)"/>
              <xsd:enumeration value="Romanian (Romania)"/>
              <xsd:enumeration value="Russian (Russia)"/>
              <xsd:enumeration value="Serbian (Latin) (Serbia)"/>
              <xsd:enumeration value="Slovak (Slovakia)"/>
              <xsd:enumeration value="Slovenian (Slovenia)"/>
              <xsd:enumeration value="Spanish (Spain)"/>
              <xsd:enumeration value="Swedish (Sweden)"/>
              <xsd:enumeration value="Thai (Thailand)"/>
              <xsd:enumeration value="Turkish (Turkey)"/>
              <xsd:enumeration value="Ukrainian (Ukraine)"/>
              <xsd:enumeration value="Urdu (Islamic Republic of Pakistan)"/>
              <xsd:enumeration value="Vietnamese (Vietnam)"/>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Confidentiality" ma:index="3" nillable="true" ma:displayName="Confidentiality" ma:default="Internal - UNOPS only" ma:description="Please indicate who is allowed to view the document." ma:format="Dropdown" ma:internalName="Confidentiality">
      <xsd:simpleType>
        <xsd:restriction base="dms:Choice">
          <xsd:enumeration value="Confidential"/>
          <xsd:enumeration value="Internal - unit only"/>
          <xsd:enumeration value="Internal - UNOPS only"/>
          <xsd:enumeration value="External - for use with partners"/>
          <xsd:enumeration value="Public"/>
        </xsd:restriction>
      </xsd:simpleType>
    </xsd:element>
    <xsd:element name="Associated_x0020_process" ma:index="5" nillable="true" ma:displayName="Associated process" ma:internalName="Associated_x0020_process">
      <xsd:simpleType>
        <xsd:restriction base="dms:Text">
          <xsd:maxLength value="255"/>
        </xsd:restriction>
      </xsd:simpleType>
    </xsd:element>
    <xsd:element name="Reference_x0020_number" ma:index="6" nillable="true" ma:displayName="Reference number" ma:internalName="Reference_x0020_number">
      <xsd:simpleType>
        <xsd:restriction base="dms:Text">
          <xsd:maxLength value="255"/>
        </xsd:restriction>
      </xsd:simpleType>
    </xsd:element>
    <xsd:element name="Related_x0020_policies_x002c__x0020_guidance_x0020_or_x0020_standards" ma:index="7" nillable="true" ma:displayName="Related policies, guidance or standards" ma:internalName="Related_x0020_policies_x002C__x0020_guidance_x0020_or_x0020_standards">
      <xsd:simpleType>
        <xsd:restriction base="dms:Note">
          <xsd:maxLength value="255"/>
        </xsd:restriction>
      </xsd:simpleType>
    </xsd:element>
    <xsd:element name="Language_x002f_s" ma:index="9" nillable="true" ma:displayName="Languages" ma:default="English" ma:internalName="Language_x002F_s">
      <xsd:complexType>
        <xsd:complexContent>
          <xsd:extension base="dms:MultiChoiceFillIn">
            <xsd:sequence>
              <xsd:element name="Value" maxOccurs="unbounded" minOccurs="0" nillable="true">
                <xsd:simpleType>
                  <xsd:union memberTypes="dms:Text">
                    <xsd:simpleType>
                      <xsd:restriction base="dms:Choice">
                        <xsd:enumeration value="English"/>
                        <xsd:enumeration value="French"/>
                        <xsd:enumeration value="Spanish"/>
                        <xsd:enumeration value="Arabic"/>
                        <xsd:enumeration value="Chinese"/>
                        <xsd:enumeration value="Russian"/>
                      </xsd:restriction>
                    </xsd:simpleType>
                  </xsd:union>
                </xsd:simpleType>
              </xsd:element>
            </xsd:sequence>
          </xsd:extension>
        </xsd:complexContent>
      </xsd:complexType>
    </xsd:element>
    <xsd:element name="TaxCatchAllLabel" ma:index="11" nillable="true" ma:displayName="Taxonomy Catch All Column1" ma:hidden="true" ma:list="{6d1cb057-c9fe-4e08-a3b5-1cd5b47739c2}" ma:internalName="TaxCatchAllLabel" ma:readOnly="true" ma:showField="CatchAllDataLabel"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dd48bc4baf194ba785dbddff202dd144" ma:index="14" nillable="true" ma:taxonomy="true" ma:internalName="dd48bc4baf194ba785dbddff202dd144" ma:taxonomyFieldName="OrganisationalUnits" ma:displayName="Organizational Units" ma:default="" ma:fieldId="{dd48bc4b-af19-4ba7-85db-ddff202dd144}" ma:taxonomyMulti="true" ma:sspId="094f11d2-3d1d-4d66-a22c-09b10987bd05" ma:termSetId="a8a01a3b-8f7b-450f-b011-8e731697fdab" ma:anchorId="00000000-0000-0000-0000-000000000000" ma:open="false" ma:isKeyword="false">
      <xsd:complexType>
        <xsd:sequence>
          <xsd:element ref="pc:Terms" minOccurs="0" maxOccurs="1"/>
        </xsd:sequence>
      </xsd:complexType>
    </xsd:element>
    <xsd:element name="TaxKeywordTaxHTField" ma:index="19" nillable="true" ma:taxonomy="true" ma:internalName="TaxKeywordTaxHTField" ma:taxonomyFieldName="TaxKeyword" ma:displayName="Enterprise Keywords" ma:fieldId="{23f27201-bee3-471e-b2e7-b64fd8b7ca38}" ma:taxonomyMulti="true" ma:sspId="094f11d2-3d1d-4d66-a22c-09b10987bd05" ma:termSetId="00000000-0000-0000-0000-000000000000" ma:anchorId="00000000-0000-0000-0000-000000000000" ma:open="true" ma:isKeyword="true">
      <xsd:complexType>
        <xsd:sequence>
          <xsd:element ref="pc:Terms" minOccurs="0" maxOccurs="1"/>
        </xsd:sequence>
      </xsd:complexType>
    </xsd:element>
    <xsd:element name="TaxCatchAll" ma:index="20" nillable="true" ma:displayName="Taxonomy Catch All Column" ma:hidden="true" ma:list="{6d1cb057-c9fe-4e08-a3b5-1cd5b47739c2}" ma:internalName="TaxCatchAll" ma:showField="CatchAllData" ma:web="8d1789be-2b34-414d-b761-149aa1689c70">
      <xsd:complexType>
        <xsd:complexContent>
          <xsd:extension base="dms:MultiChoiceLookup">
            <xsd:sequence>
              <xsd:element name="Value" type="dms:Lookup" maxOccurs="unbounded" minOccurs="0" nillable="true"/>
            </xsd:sequence>
          </xsd:extension>
        </xsd:complexContent>
      </xsd:complexType>
    </xsd:element>
    <xsd:element name="_dlc_DocId" ma:index="21" nillable="true" ma:displayName="Document ID Value" ma:description="The value of the document ID assigned to this item." ma:internalName="_dlc_DocId" ma:readOnly="true">
      <xsd:simpleType>
        <xsd:restriction base="dms:Text"/>
      </xsd:simpleType>
    </xsd:element>
    <xsd:element name="_dlc_DocIdUrl" ma:index="2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3"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4" nillable="true" ma:displayName="Status" ma:default="Draft" ma:format="Dropdown" ma:internalName="_Status">
      <xsd:simpleType>
        <xsd:union memberTypes="dms:Text">
          <xsd:simpleType>
            <xsd:restriction base="dms:Choice">
              <xsd:enumeration value="Not Started"/>
              <xsd:enumeration value="Draft"/>
              <xsd:enumeration value="Review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755d12ba-26b8-4a62-80ae-4b2383ebdbd1" elementFormDefault="qualified">
    <xsd:import namespace="http://schemas.microsoft.com/office/2006/documentManagement/types"/>
    <xsd:import namespace="http://schemas.microsoft.com/office/infopath/2007/PartnerControls"/>
    <xsd:element name="Type_x0020_of_x0020_SOP" ma:index="25" nillable="true" ma:displayName="Type of SOP" ma:format="Dropdown" ma:internalName="Type_x0020_of_x0020_SOP">
      <xsd:simpleType>
        <xsd:restriction base="dms:Choice">
          <xsd:enumeration value="Please choose"/>
          <xsd:enumeration value="Management Control"/>
          <xsd:enumeration value="Benefits Management"/>
          <xsd:enumeration value="Financial Management"/>
          <xsd:enumeration value="Stakeholder Engagement"/>
          <xsd:enumeration value="Risk Management"/>
          <xsd:enumeration value="Organizational Governance"/>
          <xsd:enumeration value="Resource Management"/>
        </xsd:restriction>
      </xsd:simpleType>
    </xsd:element>
    <xsd:element name="Type_x0020_of_x0020_PMO_x0020_Guidance" ma:index="26" nillable="true" ma:displayName="Type of PMO guidance" ma:format="Dropdown" ma:internalName="Type_x0020_of_x0020_PMO_x0020_Guidance">
      <xsd:simpleType>
        <xsd:restriction base="dms:Choice">
          <xsd:enumeration value="TORs"/>
          <xsd:enumeration value="Project Briefs"/>
          <xsd:enumeration value="Capacity Assessments"/>
          <xsd:enumeration value="Root Cause Analysis"/>
          <xsd:enumeration value="Plans"/>
          <xsd:enumeration value="SOPs"/>
          <xsd:enumeration value="KPIs"/>
          <xsd:enumeration value="Strategies"/>
          <xsd:enumeration value="Templates"/>
          <xsd:enumeration value="Other guid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3" ma:displayName="Content Type"/>
        <xsd:element ref="dc:title" minOccurs="0" maxOccurs="1" ma:index="0"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D8B9B-BB3B-4B1B-8C48-1ACC8F2B6ADA}">
  <ds:schemaRefs>
    <ds:schemaRef ds:uri="http://schemas.microsoft.com/sharepoint/events"/>
  </ds:schemaRefs>
</ds:datastoreItem>
</file>

<file path=customXml/itemProps2.xml><?xml version="1.0" encoding="utf-8"?>
<ds:datastoreItem xmlns:ds="http://schemas.openxmlformats.org/officeDocument/2006/customXml" ds:itemID="{61349634-355E-490C-A489-98DFED180A9C}">
  <ds:schemaRefs>
    <ds:schemaRef ds:uri="http://schemas.microsoft.com/sharepoint/v3/contenttype/forms"/>
  </ds:schemaRefs>
</ds:datastoreItem>
</file>

<file path=customXml/itemProps3.xml><?xml version="1.0" encoding="utf-8"?>
<ds:datastoreItem xmlns:ds="http://schemas.openxmlformats.org/officeDocument/2006/customXml" ds:itemID="{2F712D44-3913-4533-9440-A0024E24C859}">
  <ds:schemaRefs>
    <ds:schemaRef ds:uri="http://schemas.microsoft.com/sharepoint/v3"/>
    <ds:schemaRef ds:uri="http://purl.org/dc/dcmitype/"/>
    <ds:schemaRef ds:uri="http://purl.org/dc/terms/"/>
    <ds:schemaRef ds:uri="http://schemas.openxmlformats.org/package/2006/metadata/core-properties"/>
    <ds:schemaRef ds:uri="http://www.w3.org/XML/1998/namespace"/>
    <ds:schemaRef ds:uri="http://schemas.microsoft.com/office/infopath/2007/PartnerControls"/>
    <ds:schemaRef ds:uri="755d12ba-26b8-4a62-80ae-4b2383ebdbd1"/>
    <ds:schemaRef ds:uri="http://purl.org/dc/elements/1.1/"/>
    <ds:schemaRef ds:uri="http://schemas.microsoft.com/office/2006/documentManagement/types"/>
    <ds:schemaRef ds:uri="http://schemas.microsoft.com/sharepoint/v3/fields"/>
    <ds:schemaRef ds:uri="8d1789be-2b34-414d-b761-149aa1689c70"/>
    <ds:schemaRef ds:uri="http://schemas.microsoft.com/office/2006/metadata/properties"/>
  </ds:schemaRefs>
</ds:datastoreItem>
</file>

<file path=customXml/itemProps4.xml><?xml version="1.0" encoding="utf-8"?>
<ds:datastoreItem xmlns:ds="http://schemas.openxmlformats.org/officeDocument/2006/customXml" ds:itemID="{798FB26A-DA52-47F1-90D8-99DDE5260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d1789be-2b34-414d-b761-149aa1689c70"/>
    <ds:schemaRef ds:uri="http://schemas.microsoft.com/sharepoint/v3/fields"/>
    <ds:schemaRef ds:uri="755d12ba-26b8-4a62-80ae-4b2383ebdb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2F0AB10-7DD7-403C-8D09-89D10F821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1897</Words>
  <Characters>10817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ITB Minor Works Construction Contract</vt:lpstr>
    </vt:vector>
  </TitlesOfParts>
  <LinksUpToDate>false</LinksUpToDate>
  <CharactersWithSpaces>12689</CharactersWithSpaces>
  <SharedDoc>false</SharedDoc>
  <HyperlinkBase/>
  <HLinks>
    <vt:vector size="6" baseType="variant">
      <vt:variant>
        <vt:i4>4849682</vt:i4>
      </vt:variant>
      <vt:variant>
        <vt:i4>0</vt:i4>
      </vt:variant>
      <vt:variant>
        <vt:i4>0</vt:i4>
      </vt:variant>
      <vt:variant>
        <vt:i4>5</vt:i4>
      </vt:variant>
      <vt:variant>
        <vt:lpwstr>http://www.unops.org/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ITB Minor Works Construction Contract</dc:title>
  <dc:creator/>
  <cp:keywords>Contract management; ITB; Minor Works Contract</cp:keywords>
  <cp:lastModifiedBy/>
  <cp:revision>1</cp:revision>
  <cp:lastPrinted>2011-09-02T07:39:00Z</cp:lastPrinted>
  <dcterms:created xsi:type="dcterms:W3CDTF">2015-03-27T10:35:00Z</dcterms:created>
  <dcterms:modified xsi:type="dcterms:W3CDTF">2017-09-22T16:16:00Z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0x010100CABE8D4F93B3C843A5B2AADAB67AC0AA0B00FED79BBDC61E25429B24D6480B2EAE5B</vt:lpwstr>
  </property>
  <property fmtid="{D5CDD505-2E9C-101B-9397-08002B2CF9AE}" pid="3" name="TemplateUrl">
    <vt:lpwstr/>
  </property>
  <property fmtid="{D5CDD505-2E9C-101B-9397-08002B2CF9AE}" pid="4" name="Order">
    <vt:r8>23600</vt:r8>
  </property>
  <property fmtid="{D5CDD505-2E9C-101B-9397-08002B2CF9AE}" pid="5" name="xd_Signature">
    <vt:bool>false</vt:bool>
  </property>
  <property fmtid="{D5CDD505-2E9C-101B-9397-08002B2CF9AE}" pid="6" name="xd_ProgID">
    <vt:lpwstr/>
  </property>
  <property fmtid="{D5CDD505-2E9C-101B-9397-08002B2CF9AE}" pid="7" name="TaxKeyword">
    <vt:lpwstr>97;#Minor Works Contract|40cd7a70-1a3c-4178-8172-f47ffef0d37e;#45;#ITB|dd8cfb24-ce6c-48dd-8cf4-30ccdf905e80;#1054;#Contract management|4da98ff4-5f41-45db-afcb-a801a2730ef9</vt:lpwstr>
  </property>
  <property fmtid="{D5CDD505-2E9C-101B-9397-08002B2CF9AE}" pid="8" name="_CopySource">
    <vt:lpwstr/>
  </property>
  <property fmtid="{D5CDD505-2E9C-101B-9397-08002B2CF9AE}" pid="9" name="Contract Document">
    <vt:lpwstr>ITB</vt:lpwstr>
  </property>
  <property fmtid="{D5CDD505-2E9C-101B-9397-08002B2CF9AE}" pid="10" name="Works Contract Relevant">
    <vt:lpwstr>Yes</vt:lpwstr>
  </property>
  <property fmtid="{D5CDD505-2E9C-101B-9397-08002B2CF9AE}" pid="11" name="TaxKeywordTaxHTField">
    <vt:lpwstr>construction contract|d23b8cbc-930c-4b2f-8e39-cdc435d8cd1b;works contract|a48685ac-d47f-497d-95fc-4b14291e22af</vt:lpwstr>
  </property>
  <property fmtid="{D5CDD505-2E9C-101B-9397-08002B2CF9AE}" pid="12" name="Associated process">
    <vt:lpwstr>;#Construction;#</vt:lpwstr>
  </property>
  <property fmtid="{D5CDD505-2E9C-101B-9397-08002B2CF9AE}" pid="13" name="Related policies, guidance or standards">
    <vt:lpwstr>Guidance for UNOPS Contracts for Works</vt:lpwstr>
  </property>
  <property fmtid="{D5CDD505-2E9C-101B-9397-08002B2CF9AE}" pid="14" name="OrganisationalUnits">
    <vt:lpwstr>315;#IPMG, frm. Infrastructure (Team)|896d86bb-1796-4b54-b1ea-feadb1b24c0a</vt:lpwstr>
  </property>
  <property fmtid="{D5CDD505-2E9C-101B-9397-08002B2CF9AE}" pid="15" name="Contract">
    <vt:lpwstr>Minor Works</vt:lpwstr>
  </property>
  <property fmtid="{D5CDD505-2E9C-101B-9397-08002B2CF9AE}" pid="16" name="Delivery Modality">
    <vt:lpwstr>N/A</vt:lpwstr>
  </property>
  <property fmtid="{D5CDD505-2E9C-101B-9397-08002B2CF9AE}" pid="17" name="Theme">
    <vt:lpwstr>Contract Management</vt:lpwstr>
  </property>
  <property fmtid="{D5CDD505-2E9C-101B-9397-08002B2CF9AE}" pid="18" name="_dlc_DocIdItemGuid">
    <vt:lpwstr>4be8b631-afdb-4cac-90a6-041c1583e636</vt:lpwstr>
  </property>
  <property fmtid="{D5CDD505-2E9C-101B-9397-08002B2CF9AE}" pid="19" name="Works Contract">
    <vt:lpwstr>Minor Works Contract</vt:lpwstr>
  </property>
  <property fmtid="{D5CDD505-2E9C-101B-9397-08002B2CF9AE}" pid="20" name="Solicitation Doc for Works">
    <vt:lpwstr>ITB for Works</vt:lpwstr>
  </property>
  <property fmtid="{D5CDD505-2E9C-101B-9397-08002B2CF9AE}" pid="21" name="Applicable to">
    <vt:lpwstr>Template Agreements for Works</vt:lpwstr>
  </property>
  <property fmtid="{D5CDD505-2E9C-101B-9397-08002B2CF9AE}" pid="22" name="Language2">
    <vt:lpwstr>English</vt:lpwstr>
  </property>
  <property fmtid="{D5CDD505-2E9C-101B-9397-08002B2CF9AE}" pid="23" name="Type_x0020_of_x0020_comms_x0020_document">
    <vt:lpwstr/>
  </property>
  <property fmtid="{D5CDD505-2E9C-101B-9397-08002B2CF9AE}" pid="24" name="Countries">
    <vt:lpwstr/>
  </property>
  <property fmtid="{D5CDD505-2E9C-101B-9397-08002B2CF9AE}" pid="25" name="Projects">
    <vt:lpwstr/>
  </property>
  <property fmtid="{D5CDD505-2E9C-101B-9397-08002B2CF9AE}" pid="26" name="pedea19abc6845ea96270dfcb5610e80">
    <vt:lpwstr/>
  </property>
  <property fmtid="{D5CDD505-2E9C-101B-9397-08002B2CF9AE}" pid="27" name="d965deffccfe49e69c9da10df9c2d4f9">
    <vt:lpwstr/>
  </property>
  <property fmtid="{D5CDD505-2E9C-101B-9397-08002B2CF9AE}" pid="28" name="ha90e443468f4145aba582d53873a577">
    <vt:lpwstr/>
  </property>
  <property fmtid="{D5CDD505-2E9C-101B-9397-08002B2CF9AE}" pid="29" name="i4a0c0ffdeba458aaa2390bd69b63c92">
    <vt:lpwstr/>
  </property>
  <property fmtid="{D5CDD505-2E9C-101B-9397-08002B2CF9AE}" pid="30" name="Type_x0020_of_x0020_plan_x0020_or_x0020_strategy">
    <vt:lpwstr/>
  </property>
  <property fmtid="{D5CDD505-2E9C-101B-9397-08002B2CF9AE}" pid="31" name="f2c2bed3e89641f1938cb68b56208236">
    <vt:lpwstr/>
  </property>
  <property fmtid="{D5CDD505-2E9C-101B-9397-08002B2CF9AE}" pid="32" name="Type_x0020_of_x0020_admin_x0020_document">
    <vt:lpwstr/>
  </property>
  <property fmtid="{D5CDD505-2E9C-101B-9397-08002B2CF9AE}" pid="33" name="Type of guidance document">
    <vt:lpwstr/>
  </property>
  <property fmtid="{D5CDD505-2E9C-101B-9397-08002B2CF9AE}" pid="34" name="Type_x0020_of_x0020_document">
    <vt:lpwstr/>
  </property>
  <property fmtid="{D5CDD505-2E9C-101B-9397-08002B2CF9AE}" pid="35" name="k7b289fa41d4402492fd7745e7d2b323">
    <vt:lpwstr/>
  </property>
  <property fmtid="{D5CDD505-2E9C-101B-9397-08002B2CF9AE}" pid="36" name="md68eaa0b1c44c77bd8c451fe3bef838">
    <vt:lpwstr/>
  </property>
  <property fmtid="{D5CDD505-2E9C-101B-9397-08002B2CF9AE}" pid="37" name="c6e351e36b794d95b0d0415f675d8185">
    <vt:lpwstr/>
  </property>
  <property fmtid="{D5CDD505-2E9C-101B-9397-08002B2CF9AE}" pid="38" name="bb7c361188a940138612c57da090ccbf">
    <vt:lpwstr/>
  </property>
  <property fmtid="{D5CDD505-2E9C-101B-9397-08002B2CF9AE}" pid="39" name="Type_x0020_of_x0020_agreement">
    <vt:lpwstr/>
  </property>
  <property fmtid="{D5CDD505-2E9C-101B-9397-08002B2CF9AE}" pid="40" name="Clients">
    <vt:lpwstr/>
  </property>
  <property fmtid="{D5CDD505-2E9C-101B-9397-08002B2CF9AE}" pid="41" name="Type of agreement">
    <vt:lpwstr/>
  </property>
  <property fmtid="{D5CDD505-2E9C-101B-9397-08002B2CF9AE}" pid="42" name="Type of comms document">
    <vt:lpwstr/>
  </property>
  <property fmtid="{D5CDD505-2E9C-101B-9397-08002B2CF9AE}" pid="43" name="Type of plan or strategy">
    <vt:lpwstr/>
  </property>
  <property fmtid="{D5CDD505-2E9C-101B-9397-08002B2CF9AE}" pid="44" name="Type of admin document">
    <vt:lpwstr/>
  </property>
  <property fmtid="{D5CDD505-2E9C-101B-9397-08002B2CF9AE}" pid="45" name="Type of document">
    <vt:lpwstr/>
  </property>
</Properties>
</file>