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463" w:rsidRPr="004578DF" w:rsidRDefault="00A57463" w:rsidP="00F77722">
      <w:pPr>
        <w:ind w:left="540" w:hanging="540"/>
        <w:jc w:val="center"/>
        <w:rPr>
          <w:b/>
          <w:color w:val="000000"/>
          <w:sz w:val="28"/>
          <w:szCs w:val="28"/>
        </w:rPr>
      </w:pPr>
      <w:r>
        <w:rPr>
          <w:b/>
          <w:color w:val="000000"/>
          <w:sz w:val="28"/>
          <w:szCs w:val="28"/>
        </w:rPr>
        <w:t>ANNEX 3</w:t>
      </w:r>
    </w:p>
    <w:p w:rsidR="00574AD2" w:rsidRDefault="00A57463" w:rsidP="00A57463">
      <w:pPr>
        <w:ind w:right="454"/>
        <w:jc w:val="center"/>
        <w:rPr>
          <w:i/>
          <w:noProof w:val="0"/>
          <w:sz w:val="22"/>
          <w:szCs w:val="22"/>
          <w:lang w:val="en-US" w:eastAsia="en-US"/>
        </w:rPr>
      </w:pPr>
      <w:r w:rsidRPr="00716FB2">
        <w:rPr>
          <w:b/>
          <w:u w:val="single"/>
        </w:rPr>
        <w:t>T</w:t>
      </w:r>
      <w:r>
        <w:rPr>
          <w:b/>
          <w:u w:val="single"/>
        </w:rPr>
        <w:t>ECHNICAL A</w:t>
      </w:r>
      <w:r w:rsidRPr="00716FB2">
        <w:rPr>
          <w:b/>
          <w:u w:val="single"/>
        </w:rPr>
        <w:t xml:space="preserve">ND </w:t>
      </w:r>
      <w:r>
        <w:rPr>
          <w:b/>
          <w:u w:val="single"/>
        </w:rPr>
        <w:t>COMMERCIAL BID FORM</w:t>
      </w:r>
    </w:p>
    <w:p w:rsidR="00F77722" w:rsidRDefault="001449E2" w:rsidP="00F77722">
      <w:pPr>
        <w:tabs>
          <w:tab w:val="left" w:pos="1273"/>
        </w:tabs>
        <w:autoSpaceDE w:val="0"/>
        <w:autoSpaceDN w:val="0"/>
        <w:adjustRightInd w:val="0"/>
        <w:rPr>
          <w:b/>
          <w:noProof w:val="0"/>
          <w:sz w:val="22"/>
          <w:szCs w:val="22"/>
          <w:lang w:val="en-US" w:eastAsia="en-US"/>
        </w:rPr>
      </w:pPr>
      <w:r w:rsidRPr="001449E2">
        <w:rPr>
          <w:b/>
          <w:sz w:val="22"/>
          <w:szCs w:val="22"/>
          <w:lang w:val="en-US" w:eastAsia="zh-TW"/>
        </w:rPr>
        <w:pict>
          <v:shapetype id="_x0000_t202" coordsize="21600,21600" o:spt="202" path="m,l,21600r21600,l21600,xe">
            <v:stroke joinstyle="miter"/>
            <v:path gradientshapeok="t" o:connecttype="rect"/>
          </v:shapetype>
          <v:shape id="_x0000_s1034" type="#_x0000_t202" style="position:absolute;margin-left:323.1pt;margin-top:6pt;width:180.65pt;height:83.4pt;z-index:251662336;mso-width-relative:margin;mso-height-relative:margin">
            <v:textbox>
              <w:txbxContent>
                <w:p w:rsidR="00391EC8" w:rsidRDefault="00391EC8">
                  <w:pPr>
                    <w:rPr>
                      <w:i/>
                    </w:rPr>
                  </w:pPr>
                  <w:r>
                    <w:rPr>
                      <w:i/>
                    </w:rPr>
                    <w:t>Detailed address of the supplier:</w:t>
                  </w:r>
                </w:p>
                <w:p w:rsidR="00391EC8" w:rsidRPr="00F77722" w:rsidRDefault="00391EC8">
                  <w:pPr>
                    <w:rPr>
                      <w:i/>
                    </w:rPr>
                  </w:pPr>
                </w:p>
              </w:txbxContent>
            </v:textbox>
          </v:shape>
        </w:pict>
      </w:r>
    </w:p>
    <w:p w:rsidR="00F77722" w:rsidRDefault="00F77722" w:rsidP="00A57463">
      <w:pPr>
        <w:autoSpaceDE w:val="0"/>
        <w:autoSpaceDN w:val="0"/>
        <w:adjustRightInd w:val="0"/>
        <w:rPr>
          <w:b/>
          <w:noProof w:val="0"/>
          <w:sz w:val="32"/>
          <w:szCs w:val="32"/>
          <w:lang w:val="en-US" w:eastAsia="en-US"/>
        </w:rPr>
      </w:pPr>
    </w:p>
    <w:p w:rsidR="00F77722" w:rsidRDefault="00F77722" w:rsidP="00A57463">
      <w:pPr>
        <w:autoSpaceDE w:val="0"/>
        <w:autoSpaceDN w:val="0"/>
        <w:adjustRightInd w:val="0"/>
        <w:rPr>
          <w:b/>
          <w:noProof w:val="0"/>
          <w:sz w:val="32"/>
          <w:szCs w:val="32"/>
          <w:lang w:val="en-US" w:eastAsia="en-US"/>
        </w:rPr>
      </w:pPr>
    </w:p>
    <w:p w:rsidR="00F77722" w:rsidRDefault="00F77722" w:rsidP="00A57463">
      <w:pPr>
        <w:autoSpaceDE w:val="0"/>
        <w:autoSpaceDN w:val="0"/>
        <w:adjustRightInd w:val="0"/>
        <w:rPr>
          <w:b/>
          <w:noProof w:val="0"/>
          <w:sz w:val="32"/>
          <w:szCs w:val="32"/>
          <w:lang w:val="en-US" w:eastAsia="en-US"/>
        </w:rPr>
      </w:pPr>
    </w:p>
    <w:p w:rsidR="004B4945" w:rsidRDefault="004B4945" w:rsidP="00A57463">
      <w:pPr>
        <w:autoSpaceDE w:val="0"/>
        <w:autoSpaceDN w:val="0"/>
        <w:adjustRightInd w:val="0"/>
        <w:rPr>
          <w:b/>
          <w:noProof w:val="0"/>
          <w:sz w:val="32"/>
          <w:szCs w:val="32"/>
          <w:lang w:val="en-US" w:eastAsia="en-US"/>
        </w:rPr>
      </w:pPr>
    </w:p>
    <w:p w:rsidR="004B4945" w:rsidRDefault="004B4945" w:rsidP="00A57463">
      <w:pPr>
        <w:autoSpaceDE w:val="0"/>
        <w:autoSpaceDN w:val="0"/>
        <w:adjustRightInd w:val="0"/>
        <w:rPr>
          <w:b/>
          <w:noProof w:val="0"/>
          <w:sz w:val="32"/>
          <w:szCs w:val="32"/>
          <w:lang w:val="en-US" w:eastAsia="en-US"/>
        </w:rPr>
      </w:pPr>
    </w:p>
    <w:p w:rsidR="00A57463" w:rsidRDefault="00A57463" w:rsidP="00A57463">
      <w:pPr>
        <w:autoSpaceDE w:val="0"/>
        <w:autoSpaceDN w:val="0"/>
        <w:adjustRightInd w:val="0"/>
        <w:rPr>
          <w:b/>
          <w:noProof w:val="0"/>
          <w:sz w:val="32"/>
          <w:szCs w:val="32"/>
          <w:lang w:val="en-US" w:eastAsia="en-US"/>
        </w:rPr>
      </w:pPr>
      <w:r w:rsidRPr="00A57463">
        <w:rPr>
          <w:b/>
          <w:noProof w:val="0"/>
          <w:sz w:val="32"/>
          <w:szCs w:val="32"/>
          <w:lang w:val="en-US" w:eastAsia="en-US"/>
        </w:rPr>
        <w:t>The following tables should be completed by the Supplier</w:t>
      </w:r>
      <w:r w:rsidR="00F77722">
        <w:rPr>
          <w:b/>
          <w:noProof w:val="0"/>
          <w:sz w:val="32"/>
          <w:szCs w:val="32"/>
          <w:lang w:val="en-US" w:eastAsia="en-US"/>
        </w:rPr>
        <w:t>:</w:t>
      </w:r>
    </w:p>
    <w:p w:rsidR="00F77722" w:rsidRPr="00A57463" w:rsidRDefault="00F77722" w:rsidP="00A57463">
      <w:pPr>
        <w:autoSpaceDE w:val="0"/>
        <w:autoSpaceDN w:val="0"/>
        <w:adjustRightInd w:val="0"/>
        <w:rPr>
          <w:b/>
          <w:noProof w:val="0"/>
          <w:sz w:val="32"/>
          <w:szCs w:val="32"/>
          <w:lang w:val="en-US" w:eastAsia="en-US"/>
        </w:rPr>
      </w:pPr>
    </w:p>
    <w:p w:rsidR="00574AD2" w:rsidRPr="0011022D" w:rsidRDefault="00A57463" w:rsidP="00574AD2">
      <w:pPr>
        <w:tabs>
          <w:tab w:val="left" w:pos="1273"/>
        </w:tabs>
        <w:autoSpaceDE w:val="0"/>
        <w:autoSpaceDN w:val="0"/>
        <w:adjustRightInd w:val="0"/>
        <w:rPr>
          <w:b/>
          <w:lang w:eastAsia="en-GB"/>
        </w:rPr>
      </w:pPr>
      <w:r w:rsidRPr="00F759D2">
        <w:rPr>
          <w:b/>
          <w:lang w:eastAsia="en-GB"/>
        </w:rPr>
        <w:t>Ref.: I</w:t>
      </w:r>
      <w:r w:rsidR="00335B81" w:rsidRPr="00F759D2">
        <w:rPr>
          <w:b/>
          <w:lang w:eastAsia="en-GB"/>
        </w:rPr>
        <w:t xml:space="preserve">TB </w:t>
      </w:r>
      <w:r w:rsidRPr="00F759D2">
        <w:rPr>
          <w:b/>
          <w:lang w:eastAsia="en-GB"/>
        </w:rPr>
        <w:t xml:space="preserve">N° </w:t>
      </w:r>
      <w:r w:rsidR="004B4945" w:rsidRPr="00F759D2">
        <w:rPr>
          <w:b/>
          <w:lang w:eastAsia="en-GB"/>
        </w:rPr>
        <w:t>39</w:t>
      </w:r>
      <w:r w:rsidR="00335B81" w:rsidRPr="00F759D2">
        <w:rPr>
          <w:b/>
          <w:lang w:eastAsia="en-GB"/>
        </w:rPr>
        <w:t xml:space="preserve">-2010 </w:t>
      </w:r>
      <w:r w:rsidRPr="00F759D2">
        <w:rPr>
          <w:b/>
          <w:lang w:eastAsia="en-GB"/>
        </w:rPr>
        <w:t>–</w:t>
      </w:r>
      <w:r w:rsidR="00F77722" w:rsidRPr="00F759D2">
        <w:rPr>
          <w:b/>
          <w:lang w:eastAsia="en-GB"/>
        </w:rPr>
        <w:t xml:space="preserve"> </w:t>
      </w:r>
      <w:r w:rsidR="00E651A4" w:rsidRPr="00F759D2">
        <w:rPr>
          <w:b/>
          <w:lang w:eastAsia="en-GB"/>
        </w:rPr>
        <w:t>3</w:t>
      </w:r>
      <w:r w:rsidR="00F77722" w:rsidRPr="00F759D2">
        <w:rPr>
          <w:b/>
          <w:lang w:eastAsia="en-GB"/>
        </w:rPr>
        <w:t xml:space="preserve">: </w:t>
      </w:r>
      <w:r w:rsidR="00335B81" w:rsidRPr="00F759D2">
        <w:rPr>
          <w:b/>
          <w:lang w:eastAsia="en-GB"/>
        </w:rPr>
        <w:t xml:space="preserve"> </w:t>
      </w:r>
      <w:r w:rsidR="00574AD2" w:rsidRPr="0011022D">
        <w:rPr>
          <w:b/>
          <w:lang w:eastAsia="en-GB"/>
        </w:rPr>
        <w:t xml:space="preserve">Supply of Pedestrian Rollers for </w:t>
      </w:r>
      <w:r w:rsidR="004B4945">
        <w:rPr>
          <w:b/>
          <w:lang w:eastAsia="en-GB"/>
        </w:rPr>
        <w:t>QUIEP</w:t>
      </w:r>
      <w:r w:rsidR="004B4945" w:rsidRPr="0011022D">
        <w:rPr>
          <w:b/>
          <w:lang w:eastAsia="en-GB"/>
        </w:rPr>
        <w:t xml:space="preserve"> </w:t>
      </w:r>
      <w:r w:rsidR="00574AD2" w:rsidRPr="0011022D">
        <w:rPr>
          <w:b/>
          <w:lang w:eastAsia="en-GB"/>
        </w:rPr>
        <w:t xml:space="preserve">Project in </w:t>
      </w:r>
      <w:r w:rsidR="004B4945">
        <w:rPr>
          <w:b/>
          <w:lang w:eastAsia="en-GB"/>
        </w:rPr>
        <w:t>Sierra Leone</w:t>
      </w:r>
    </w:p>
    <w:p w:rsidR="001D3954" w:rsidRPr="00F77722" w:rsidRDefault="001D3954">
      <w:pPr>
        <w:autoSpaceDE w:val="0"/>
        <w:autoSpaceDN w:val="0"/>
        <w:adjustRightInd w:val="0"/>
        <w:rPr>
          <w:noProof w:val="0"/>
          <w:lang w:eastAsia="en-US"/>
        </w:rPr>
      </w:pPr>
    </w:p>
    <w:p w:rsidR="00F803C2" w:rsidRDefault="001D3954" w:rsidP="00F803C2">
      <w:pPr>
        <w:autoSpaceDE w:val="0"/>
        <w:autoSpaceDN w:val="0"/>
        <w:adjustRightInd w:val="0"/>
        <w:ind w:left="5400" w:hanging="5400"/>
        <w:jc w:val="both"/>
        <w:rPr>
          <w:i/>
          <w:lang w:val="en-US"/>
        </w:rPr>
      </w:pPr>
      <w:r>
        <w:rPr>
          <w:b/>
          <w:noProof w:val="0"/>
          <w:lang w:val="en-US" w:eastAsia="en-US"/>
        </w:rPr>
        <w:t>Date :</w:t>
      </w:r>
      <w:r>
        <w:rPr>
          <w:noProof w:val="0"/>
          <w:lang w:val="en-US" w:eastAsia="en-US"/>
        </w:rPr>
        <w:t xml:space="preserve"> </w:t>
      </w:r>
      <w:r w:rsidR="00A57463">
        <w:rPr>
          <w:noProof w:val="0"/>
          <w:lang w:val="en-US" w:eastAsia="en-US"/>
        </w:rPr>
        <w:t xml:space="preserve"> ……………………….</w:t>
      </w:r>
      <w:r w:rsidRPr="00FA780E">
        <w:rPr>
          <w:i/>
          <w:lang w:val="en-US"/>
        </w:rPr>
        <w:t xml:space="preserve"> </w:t>
      </w:r>
    </w:p>
    <w:p w:rsidR="00A57463" w:rsidRDefault="00A57463" w:rsidP="00F803C2">
      <w:pPr>
        <w:autoSpaceDE w:val="0"/>
        <w:autoSpaceDN w:val="0"/>
        <w:adjustRightInd w:val="0"/>
        <w:ind w:left="5400" w:hanging="5400"/>
        <w:jc w:val="both"/>
        <w:rPr>
          <w:i/>
          <w:lang w:val="en-US"/>
        </w:rPr>
      </w:pPr>
    </w:p>
    <w:p w:rsidR="001D3954" w:rsidRDefault="00F803C2" w:rsidP="00F803C2">
      <w:pPr>
        <w:autoSpaceDE w:val="0"/>
        <w:autoSpaceDN w:val="0"/>
        <w:adjustRightInd w:val="0"/>
        <w:ind w:left="5400" w:hanging="5400"/>
        <w:jc w:val="both"/>
        <w:rPr>
          <w:b/>
          <w:noProof w:val="0"/>
          <w:lang w:val="en-US" w:eastAsia="en-US"/>
        </w:rPr>
      </w:pPr>
      <w:r>
        <w:rPr>
          <w:b/>
          <w:noProof w:val="0"/>
          <w:lang w:val="en-US" w:eastAsia="en-US"/>
        </w:rPr>
        <w:t xml:space="preserve">Closing Date: </w:t>
      </w:r>
      <w:r w:rsidR="00574AD2" w:rsidRPr="00574AD2">
        <w:rPr>
          <w:noProof w:val="0"/>
          <w:lang w:val="en-US" w:eastAsia="en-US"/>
        </w:rPr>
        <w:t xml:space="preserve"> </w:t>
      </w:r>
      <w:r w:rsidR="00574AD2" w:rsidRPr="004B4945">
        <w:rPr>
          <w:bCs/>
          <w:color w:val="000000"/>
          <w:highlight w:val="yellow"/>
        </w:rPr>
        <w:t xml:space="preserve">20 </w:t>
      </w:r>
      <w:r w:rsidR="001F2895" w:rsidRPr="004B4945">
        <w:rPr>
          <w:bCs/>
          <w:color w:val="000000"/>
          <w:highlight w:val="yellow"/>
        </w:rPr>
        <w:t>Sept.</w:t>
      </w:r>
      <w:r w:rsidR="00574AD2" w:rsidRPr="004B4945">
        <w:rPr>
          <w:bCs/>
          <w:color w:val="000000"/>
          <w:highlight w:val="yellow"/>
        </w:rPr>
        <w:t xml:space="preserve"> 2010</w:t>
      </w:r>
      <w:r w:rsidR="00574AD2" w:rsidRPr="004B4945">
        <w:rPr>
          <w:bCs/>
          <w:color w:val="000000"/>
          <w:sz w:val="28"/>
          <w:szCs w:val="28"/>
          <w:highlight w:val="yellow"/>
        </w:rPr>
        <w:t xml:space="preserve"> </w:t>
      </w:r>
      <w:r w:rsidR="00574AD2" w:rsidRPr="004B4945">
        <w:rPr>
          <w:bCs/>
          <w:highlight w:val="yellow"/>
        </w:rPr>
        <w:t>(16:00 CET)</w:t>
      </w:r>
      <w:r w:rsidR="001D3954">
        <w:rPr>
          <w:b/>
          <w:noProof w:val="0"/>
          <w:lang w:val="en-US" w:eastAsia="en-US"/>
        </w:rPr>
        <w:tab/>
        <w:t xml:space="preserve"> </w:t>
      </w:r>
      <w:r w:rsidR="001915A7">
        <w:rPr>
          <w:b/>
          <w:noProof w:val="0"/>
          <w:lang w:val="en-US" w:eastAsia="en-US"/>
        </w:rPr>
        <w:t xml:space="preserve">  </w:t>
      </w:r>
      <w:r w:rsidR="00A57463">
        <w:rPr>
          <w:b/>
          <w:noProof w:val="0"/>
          <w:lang w:val="en-US" w:eastAsia="en-US"/>
        </w:rPr>
        <w:tab/>
      </w:r>
      <w:r w:rsidR="001D3954" w:rsidRPr="00131F1A">
        <w:rPr>
          <w:b/>
          <w:noProof w:val="0"/>
          <w:lang w:val="en-US" w:eastAsia="en-US"/>
        </w:rPr>
        <w:t xml:space="preserve">Reply Via: </w:t>
      </w:r>
      <w:r w:rsidR="00131F1A" w:rsidRPr="00131F1A">
        <w:rPr>
          <w:b/>
          <w:noProof w:val="0"/>
          <w:lang w:val="en-US" w:eastAsia="en-US"/>
        </w:rPr>
        <w:t>sealed mail</w:t>
      </w:r>
    </w:p>
    <w:p w:rsidR="00A57463" w:rsidRDefault="00A57463" w:rsidP="00F803C2">
      <w:pPr>
        <w:autoSpaceDE w:val="0"/>
        <w:autoSpaceDN w:val="0"/>
        <w:adjustRightInd w:val="0"/>
        <w:ind w:left="5400" w:hanging="5400"/>
        <w:jc w:val="both"/>
        <w:rPr>
          <w:b/>
          <w:noProof w:val="0"/>
          <w:lang w:val="en-US" w:eastAsia="en-US"/>
        </w:rPr>
      </w:pPr>
    </w:p>
    <w:p w:rsidR="00B06BEE" w:rsidRDefault="001D3954" w:rsidP="00B06BEE">
      <w:pPr>
        <w:autoSpaceDE w:val="0"/>
        <w:autoSpaceDN w:val="0"/>
        <w:adjustRightInd w:val="0"/>
        <w:rPr>
          <w:b/>
          <w:noProof w:val="0"/>
          <w:lang w:val="en-US" w:eastAsia="en-US"/>
        </w:rPr>
      </w:pPr>
      <w:r>
        <w:rPr>
          <w:b/>
          <w:noProof w:val="0"/>
          <w:lang w:val="en-US" w:eastAsia="en-US"/>
        </w:rPr>
        <w:t>Ship-to country</w:t>
      </w:r>
      <w:r>
        <w:rPr>
          <w:noProof w:val="0"/>
          <w:lang w:val="en-US" w:eastAsia="en-US"/>
        </w:rPr>
        <w:tab/>
        <w:t xml:space="preserve">: </w:t>
      </w:r>
      <w:r w:rsidR="004B4945">
        <w:rPr>
          <w:noProof w:val="0"/>
          <w:lang w:val="en-US" w:eastAsia="en-US"/>
        </w:rPr>
        <w:t>Sierra Leone</w:t>
      </w:r>
      <w:r w:rsidR="00B06BEE">
        <w:rPr>
          <w:noProof w:val="0"/>
          <w:lang w:val="en-US" w:eastAsia="en-US"/>
        </w:rPr>
        <w:tab/>
      </w:r>
      <w:r w:rsidR="00B06BEE">
        <w:rPr>
          <w:noProof w:val="0"/>
          <w:lang w:val="en-US" w:eastAsia="en-US"/>
        </w:rPr>
        <w:tab/>
      </w:r>
      <w:r w:rsidR="00B06BEE">
        <w:rPr>
          <w:noProof w:val="0"/>
          <w:lang w:val="en-US" w:eastAsia="en-US"/>
        </w:rPr>
        <w:tab/>
      </w:r>
      <w:r w:rsidR="00B06BEE">
        <w:rPr>
          <w:noProof w:val="0"/>
          <w:lang w:val="en-US" w:eastAsia="en-US"/>
        </w:rPr>
        <w:tab/>
      </w:r>
      <w:r w:rsidR="00B06BEE" w:rsidRPr="00A57463">
        <w:rPr>
          <w:b/>
          <w:noProof w:val="0"/>
          <w:lang w:val="en-US" w:eastAsia="en-US"/>
        </w:rPr>
        <w:t>Mode of Transport</w:t>
      </w:r>
      <w:r w:rsidR="00A57463">
        <w:rPr>
          <w:b/>
          <w:noProof w:val="0"/>
          <w:lang w:val="en-US" w:eastAsia="en-US"/>
        </w:rPr>
        <w:t>: ………..</w:t>
      </w:r>
    </w:p>
    <w:p w:rsidR="00B06BEE" w:rsidRPr="00B06BEE" w:rsidRDefault="009238D7" w:rsidP="009238D7">
      <w:pPr>
        <w:autoSpaceDE w:val="0"/>
        <w:autoSpaceDN w:val="0"/>
        <w:adjustRightInd w:val="0"/>
        <w:rPr>
          <w:b/>
          <w:noProof w:val="0"/>
          <w:lang w:val="en-US" w:eastAsia="en-US"/>
        </w:rPr>
      </w:pPr>
      <w:r>
        <w:rPr>
          <w:b/>
          <w:noProof w:val="0"/>
          <w:lang w:val="en-US" w:eastAsia="en-US"/>
        </w:rPr>
        <w:t>Delivery Term</w:t>
      </w:r>
      <w:r>
        <w:rPr>
          <w:b/>
          <w:noProof w:val="0"/>
          <w:lang w:val="en-US" w:eastAsia="en-US"/>
        </w:rPr>
        <w:tab/>
        <w:t xml:space="preserve">: </w:t>
      </w:r>
      <w:r w:rsidRPr="00A57463">
        <w:rPr>
          <w:noProof w:val="0"/>
          <w:lang w:val="en-US" w:eastAsia="en-US"/>
        </w:rPr>
        <w:t>CI</w:t>
      </w:r>
      <w:r w:rsidR="00DE7303">
        <w:rPr>
          <w:noProof w:val="0"/>
          <w:lang w:val="en-US" w:eastAsia="en-US"/>
        </w:rPr>
        <w:t>F</w:t>
      </w:r>
      <w:r w:rsidR="00B06BEE" w:rsidRPr="00A57463">
        <w:rPr>
          <w:noProof w:val="0"/>
          <w:lang w:val="en-US" w:eastAsia="en-US"/>
        </w:rPr>
        <w:t xml:space="preserve"> </w:t>
      </w:r>
      <w:r w:rsidR="004B4945">
        <w:rPr>
          <w:noProof w:val="0"/>
          <w:lang w:val="en-US" w:eastAsia="en-US"/>
        </w:rPr>
        <w:t xml:space="preserve">Freetown   </w:t>
      </w:r>
      <w:r w:rsidR="00B06BEE">
        <w:rPr>
          <w:b/>
          <w:noProof w:val="0"/>
          <w:lang w:val="en-US" w:eastAsia="en-US"/>
        </w:rPr>
        <w:t>(INCOTERMS 2000)</w:t>
      </w:r>
    </w:p>
    <w:p w:rsidR="00AC5591" w:rsidRDefault="00AC5591" w:rsidP="009238D7">
      <w:pPr>
        <w:autoSpaceDE w:val="0"/>
        <w:autoSpaceDN w:val="0"/>
        <w:adjustRightInd w:val="0"/>
        <w:jc w:val="center"/>
        <w:rPr>
          <w:b/>
          <w:noProof w:val="0"/>
          <w:sz w:val="22"/>
          <w:szCs w:val="22"/>
          <w:lang w:val="en-US" w:eastAsia="en-US"/>
        </w:rPr>
      </w:pPr>
    </w:p>
    <w:tbl>
      <w:tblP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1"/>
        <w:gridCol w:w="2540"/>
        <w:gridCol w:w="2541"/>
        <w:gridCol w:w="1907"/>
      </w:tblGrid>
      <w:tr w:rsidR="00D050C1" w:rsidRPr="00F803C2" w:rsidTr="00D050C1">
        <w:trPr>
          <w:trHeight w:val="934"/>
        </w:trPr>
        <w:tc>
          <w:tcPr>
            <w:tcW w:w="1821" w:type="dxa"/>
            <w:shd w:val="clear" w:color="auto" w:fill="F3F3F3"/>
            <w:vAlign w:val="center"/>
          </w:tcPr>
          <w:p w:rsidR="00D050C1" w:rsidRPr="00F803C2" w:rsidRDefault="00D050C1" w:rsidP="00D050C1">
            <w:pPr>
              <w:autoSpaceDE w:val="0"/>
              <w:autoSpaceDN w:val="0"/>
              <w:adjustRightInd w:val="0"/>
              <w:jc w:val="center"/>
              <w:rPr>
                <w:b/>
                <w:noProof w:val="0"/>
                <w:sz w:val="22"/>
                <w:szCs w:val="22"/>
                <w:lang w:val="en-US" w:eastAsia="en-US"/>
              </w:rPr>
            </w:pPr>
            <w:r w:rsidRPr="00F803C2">
              <w:rPr>
                <w:b/>
                <w:noProof w:val="0"/>
                <w:sz w:val="22"/>
                <w:szCs w:val="22"/>
                <w:lang w:val="en-US" w:eastAsia="en-US"/>
              </w:rPr>
              <w:t>Your Bid Reference</w:t>
            </w:r>
          </w:p>
        </w:tc>
        <w:tc>
          <w:tcPr>
            <w:tcW w:w="2540" w:type="dxa"/>
            <w:shd w:val="clear" w:color="auto" w:fill="F3F3F3"/>
            <w:vAlign w:val="center"/>
          </w:tcPr>
          <w:p w:rsidR="00D050C1" w:rsidRPr="00F803C2" w:rsidRDefault="00D050C1" w:rsidP="00D050C1">
            <w:pPr>
              <w:autoSpaceDE w:val="0"/>
              <w:autoSpaceDN w:val="0"/>
              <w:adjustRightInd w:val="0"/>
              <w:jc w:val="center"/>
              <w:rPr>
                <w:b/>
                <w:noProof w:val="0"/>
                <w:sz w:val="22"/>
                <w:szCs w:val="22"/>
                <w:lang w:val="en-US" w:eastAsia="en-US"/>
              </w:rPr>
            </w:pPr>
            <w:r w:rsidRPr="00F803C2">
              <w:rPr>
                <w:b/>
                <w:noProof w:val="0"/>
                <w:sz w:val="22"/>
                <w:szCs w:val="22"/>
                <w:lang w:val="en-US" w:eastAsia="en-US"/>
              </w:rPr>
              <w:t>Date</w:t>
            </w:r>
          </w:p>
        </w:tc>
        <w:tc>
          <w:tcPr>
            <w:tcW w:w="2541" w:type="dxa"/>
            <w:shd w:val="clear" w:color="auto" w:fill="F3F3F3"/>
            <w:vAlign w:val="center"/>
          </w:tcPr>
          <w:p w:rsidR="00D050C1" w:rsidRPr="00F803C2" w:rsidRDefault="00D050C1" w:rsidP="00D050C1">
            <w:pPr>
              <w:autoSpaceDE w:val="0"/>
              <w:autoSpaceDN w:val="0"/>
              <w:adjustRightInd w:val="0"/>
              <w:jc w:val="center"/>
              <w:rPr>
                <w:b/>
                <w:noProof w:val="0"/>
                <w:sz w:val="22"/>
                <w:szCs w:val="22"/>
                <w:lang w:val="en-US" w:eastAsia="en-US"/>
              </w:rPr>
            </w:pPr>
            <w:r w:rsidRPr="00F803C2">
              <w:rPr>
                <w:b/>
                <w:noProof w:val="0"/>
                <w:sz w:val="22"/>
                <w:szCs w:val="22"/>
                <w:lang w:val="en-US" w:eastAsia="en-US"/>
              </w:rPr>
              <w:t>Bid Validity Date</w:t>
            </w:r>
          </w:p>
          <w:p w:rsidR="00D050C1" w:rsidRPr="00F803C2" w:rsidRDefault="00D050C1" w:rsidP="00D050C1">
            <w:pPr>
              <w:autoSpaceDE w:val="0"/>
              <w:autoSpaceDN w:val="0"/>
              <w:adjustRightInd w:val="0"/>
              <w:jc w:val="center"/>
              <w:rPr>
                <w:b/>
                <w:noProof w:val="0"/>
                <w:sz w:val="22"/>
                <w:szCs w:val="22"/>
                <w:lang w:val="en-US" w:eastAsia="en-US"/>
              </w:rPr>
            </w:pPr>
          </w:p>
        </w:tc>
        <w:tc>
          <w:tcPr>
            <w:tcW w:w="1907" w:type="dxa"/>
            <w:shd w:val="clear" w:color="auto" w:fill="F3F3F3"/>
            <w:vAlign w:val="center"/>
          </w:tcPr>
          <w:p w:rsidR="00D050C1" w:rsidRPr="00F803C2" w:rsidRDefault="00D050C1" w:rsidP="00D050C1">
            <w:pPr>
              <w:autoSpaceDE w:val="0"/>
              <w:autoSpaceDN w:val="0"/>
              <w:adjustRightInd w:val="0"/>
              <w:jc w:val="center"/>
              <w:rPr>
                <w:b/>
                <w:noProof w:val="0"/>
                <w:sz w:val="22"/>
                <w:szCs w:val="22"/>
                <w:lang w:val="en-US" w:eastAsia="en-US"/>
              </w:rPr>
            </w:pPr>
            <w:r w:rsidRPr="00F803C2">
              <w:rPr>
                <w:b/>
                <w:noProof w:val="0"/>
                <w:sz w:val="22"/>
                <w:szCs w:val="22"/>
                <w:lang w:val="en-US" w:eastAsia="en-US"/>
              </w:rPr>
              <w:t>Currency</w:t>
            </w:r>
          </w:p>
        </w:tc>
      </w:tr>
      <w:tr w:rsidR="00D050C1" w:rsidRPr="00F803C2" w:rsidTr="00B06BEE">
        <w:trPr>
          <w:trHeight w:val="506"/>
        </w:trPr>
        <w:tc>
          <w:tcPr>
            <w:tcW w:w="1821" w:type="dxa"/>
            <w:tcBorders>
              <w:bottom w:val="single" w:sz="4" w:space="0" w:color="auto"/>
            </w:tcBorders>
            <w:vAlign w:val="center"/>
          </w:tcPr>
          <w:p w:rsidR="00D050C1" w:rsidRPr="00F803C2" w:rsidRDefault="00D050C1" w:rsidP="00B06BEE">
            <w:pPr>
              <w:autoSpaceDE w:val="0"/>
              <w:autoSpaceDN w:val="0"/>
              <w:adjustRightInd w:val="0"/>
              <w:rPr>
                <w:b/>
                <w:noProof w:val="0"/>
                <w:sz w:val="22"/>
                <w:szCs w:val="22"/>
                <w:lang w:val="en-US" w:eastAsia="en-US"/>
              </w:rPr>
            </w:pPr>
          </w:p>
        </w:tc>
        <w:tc>
          <w:tcPr>
            <w:tcW w:w="2540" w:type="dxa"/>
            <w:tcBorders>
              <w:bottom w:val="single" w:sz="4" w:space="0" w:color="auto"/>
            </w:tcBorders>
            <w:vAlign w:val="center"/>
          </w:tcPr>
          <w:p w:rsidR="00D050C1" w:rsidRPr="00F803C2" w:rsidRDefault="00D050C1" w:rsidP="00D050C1">
            <w:pPr>
              <w:autoSpaceDE w:val="0"/>
              <w:autoSpaceDN w:val="0"/>
              <w:adjustRightInd w:val="0"/>
              <w:jc w:val="center"/>
              <w:rPr>
                <w:i/>
                <w:noProof w:val="0"/>
                <w:sz w:val="22"/>
                <w:szCs w:val="22"/>
                <w:lang w:val="en-US" w:eastAsia="en-US"/>
              </w:rPr>
            </w:pPr>
          </w:p>
        </w:tc>
        <w:tc>
          <w:tcPr>
            <w:tcW w:w="2541" w:type="dxa"/>
            <w:tcBorders>
              <w:bottom w:val="single" w:sz="4" w:space="0" w:color="auto"/>
            </w:tcBorders>
            <w:vAlign w:val="center"/>
          </w:tcPr>
          <w:p w:rsidR="00D050C1" w:rsidRPr="00F803C2" w:rsidRDefault="00D050C1" w:rsidP="00D050C1">
            <w:pPr>
              <w:autoSpaceDE w:val="0"/>
              <w:autoSpaceDN w:val="0"/>
              <w:adjustRightInd w:val="0"/>
              <w:jc w:val="center"/>
              <w:rPr>
                <w:i/>
                <w:noProof w:val="0"/>
                <w:sz w:val="22"/>
                <w:szCs w:val="22"/>
                <w:lang w:val="en-US" w:eastAsia="en-US"/>
              </w:rPr>
            </w:pPr>
          </w:p>
        </w:tc>
        <w:tc>
          <w:tcPr>
            <w:tcW w:w="1907" w:type="dxa"/>
            <w:tcBorders>
              <w:bottom w:val="single" w:sz="4" w:space="0" w:color="auto"/>
            </w:tcBorders>
            <w:vAlign w:val="center"/>
          </w:tcPr>
          <w:p w:rsidR="00D050C1" w:rsidRPr="00F803C2" w:rsidRDefault="00D050C1" w:rsidP="00D050C1">
            <w:pPr>
              <w:autoSpaceDE w:val="0"/>
              <w:autoSpaceDN w:val="0"/>
              <w:adjustRightInd w:val="0"/>
              <w:jc w:val="center"/>
              <w:rPr>
                <w:i/>
                <w:noProof w:val="0"/>
                <w:sz w:val="22"/>
                <w:szCs w:val="22"/>
                <w:lang w:val="en-US" w:eastAsia="en-US"/>
              </w:rPr>
            </w:pPr>
          </w:p>
          <w:p w:rsidR="00D050C1" w:rsidRPr="00F803C2" w:rsidRDefault="00D050C1" w:rsidP="00D050C1">
            <w:pPr>
              <w:autoSpaceDE w:val="0"/>
              <w:autoSpaceDN w:val="0"/>
              <w:adjustRightInd w:val="0"/>
              <w:jc w:val="center"/>
              <w:rPr>
                <w:i/>
                <w:noProof w:val="0"/>
                <w:sz w:val="22"/>
                <w:szCs w:val="22"/>
                <w:lang w:val="en-US" w:eastAsia="en-US"/>
              </w:rPr>
            </w:pPr>
          </w:p>
          <w:p w:rsidR="00D050C1" w:rsidRPr="00F803C2" w:rsidRDefault="00D050C1" w:rsidP="00D050C1">
            <w:pPr>
              <w:autoSpaceDE w:val="0"/>
              <w:autoSpaceDN w:val="0"/>
              <w:adjustRightInd w:val="0"/>
              <w:jc w:val="center"/>
              <w:rPr>
                <w:i/>
                <w:noProof w:val="0"/>
                <w:sz w:val="22"/>
                <w:szCs w:val="22"/>
                <w:lang w:val="en-US" w:eastAsia="en-US"/>
              </w:rPr>
            </w:pPr>
          </w:p>
        </w:tc>
      </w:tr>
      <w:tr w:rsidR="00D050C1" w:rsidRPr="00F803C2" w:rsidTr="00D050C1">
        <w:tc>
          <w:tcPr>
            <w:tcW w:w="1821" w:type="dxa"/>
            <w:shd w:val="clear" w:color="auto" w:fill="F3F3F3"/>
            <w:vAlign w:val="center"/>
          </w:tcPr>
          <w:p w:rsidR="00D050C1" w:rsidRPr="00F803C2" w:rsidRDefault="00A57463" w:rsidP="00D050C1">
            <w:pPr>
              <w:autoSpaceDE w:val="0"/>
              <w:autoSpaceDN w:val="0"/>
              <w:adjustRightInd w:val="0"/>
              <w:jc w:val="center"/>
              <w:rPr>
                <w:b/>
                <w:noProof w:val="0"/>
                <w:sz w:val="22"/>
                <w:szCs w:val="22"/>
                <w:lang w:val="en-US" w:eastAsia="en-US"/>
              </w:rPr>
            </w:pPr>
            <w:r>
              <w:rPr>
                <w:b/>
                <w:noProof w:val="0"/>
                <w:sz w:val="22"/>
                <w:szCs w:val="22"/>
                <w:lang w:val="en-US" w:eastAsia="en-US"/>
              </w:rPr>
              <w:t xml:space="preserve"> </w:t>
            </w:r>
            <w:r w:rsidR="00D050C1" w:rsidRPr="00F803C2">
              <w:rPr>
                <w:b/>
                <w:noProof w:val="0"/>
                <w:sz w:val="22"/>
                <w:szCs w:val="22"/>
                <w:lang w:val="en-US" w:eastAsia="en-US"/>
              </w:rPr>
              <w:t>Total Amount</w:t>
            </w:r>
          </w:p>
          <w:p w:rsidR="00D050C1" w:rsidRPr="00F803C2" w:rsidRDefault="00D050C1" w:rsidP="00D050C1">
            <w:pPr>
              <w:autoSpaceDE w:val="0"/>
              <w:autoSpaceDN w:val="0"/>
              <w:adjustRightInd w:val="0"/>
              <w:jc w:val="center"/>
              <w:rPr>
                <w:b/>
                <w:noProof w:val="0"/>
                <w:sz w:val="22"/>
                <w:szCs w:val="22"/>
                <w:lang w:val="en-US" w:eastAsia="en-US"/>
              </w:rPr>
            </w:pPr>
            <w:r w:rsidRPr="00F803C2">
              <w:rPr>
                <w:b/>
                <w:noProof w:val="0"/>
                <w:sz w:val="22"/>
                <w:szCs w:val="22"/>
                <w:lang w:val="en-US" w:eastAsia="en-US"/>
              </w:rPr>
              <w:t>EXW</w:t>
            </w:r>
          </w:p>
        </w:tc>
        <w:tc>
          <w:tcPr>
            <w:tcW w:w="2540" w:type="dxa"/>
            <w:shd w:val="clear" w:color="auto" w:fill="F3F3F3"/>
            <w:vAlign w:val="center"/>
          </w:tcPr>
          <w:p w:rsidR="00D050C1" w:rsidRPr="00F803C2" w:rsidRDefault="00D050C1" w:rsidP="00D050C1">
            <w:pPr>
              <w:autoSpaceDE w:val="0"/>
              <w:autoSpaceDN w:val="0"/>
              <w:adjustRightInd w:val="0"/>
              <w:jc w:val="center"/>
              <w:rPr>
                <w:b/>
                <w:noProof w:val="0"/>
                <w:sz w:val="22"/>
                <w:szCs w:val="22"/>
                <w:lang w:val="en-US" w:eastAsia="en-US"/>
              </w:rPr>
            </w:pPr>
            <w:r w:rsidRPr="00F803C2">
              <w:rPr>
                <w:b/>
                <w:noProof w:val="0"/>
                <w:sz w:val="22"/>
                <w:szCs w:val="22"/>
                <w:lang w:val="en-US" w:eastAsia="en-US"/>
              </w:rPr>
              <w:t>Place of Collection</w:t>
            </w:r>
          </w:p>
        </w:tc>
        <w:tc>
          <w:tcPr>
            <w:tcW w:w="2541" w:type="dxa"/>
            <w:shd w:val="clear" w:color="auto" w:fill="F3F3F3"/>
            <w:vAlign w:val="center"/>
          </w:tcPr>
          <w:p w:rsidR="00D050C1" w:rsidRPr="00F803C2" w:rsidRDefault="00D050C1" w:rsidP="00D050C1">
            <w:pPr>
              <w:autoSpaceDE w:val="0"/>
              <w:autoSpaceDN w:val="0"/>
              <w:adjustRightInd w:val="0"/>
              <w:jc w:val="center"/>
              <w:rPr>
                <w:b/>
                <w:noProof w:val="0"/>
                <w:sz w:val="22"/>
                <w:szCs w:val="22"/>
                <w:lang w:val="en-US" w:eastAsia="en-US"/>
              </w:rPr>
            </w:pPr>
            <w:r w:rsidRPr="00F803C2">
              <w:rPr>
                <w:b/>
                <w:noProof w:val="0"/>
                <w:sz w:val="22"/>
                <w:szCs w:val="22"/>
                <w:lang w:val="en-US" w:eastAsia="en-US"/>
              </w:rPr>
              <w:t>Delivery Time</w:t>
            </w:r>
          </w:p>
          <w:p w:rsidR="00D050C1" w:rsidRPr="00F803C2" w:rsidRDefault="00D050C1" w:rsidP="00D050C1">
            <w:pPr>
              <w:autoSpaceDE w:val="0"/>
              <w:autoSpaceDN w:val="0"/>
              <w:adjustRightInd w:val="0"/>
              <w:jc w:val="center"/>
              <w:rPr>
                <w:b/>
                <w:noProof w:val="0"/>
                <w:sz w:val="22"/>
                <w:szCs w:val="22"/>
                <w:highlight w:val="yellow"/>
                <w:lang w:val="en-US" w:eastAsia="en-US"/>
              </w:rPr>
            </w:pPr>
            <w:r w:rsidRPr="00F803C2">
              <w:rPr>
                <w:b/>
                <w:noProof w:val="0"/>
                <w:sz w:val="22"/>
                <w:szCs w:val="22"/>
                <w:lang w:val="en-US" w:eastAsia="en-US"/>
              </w:rPr>
              <w:t>(In Calendar Days</w:t>
            </w:r>
            <w:r w:rsidRPr="00F803C2">
              <w:rPr>
                <w:b/>
                <w:i/>
                <w:noProof w:val="0"/>
                <w:sz w:val="22"/>
                <w:szCs w:val="22"/>
                <w:lang w:val="en-US" w:eastAsia="en-US"/>
              </w:rPr>
              <w:t>)</w:t>
            </w:r>
          </w:p>
        </w:tc>
        <w:tc>
          <w:tcPr>
            <w:tcW w:w="1907" w:type="dxa"/>
            <w:shd w:val="clear" w:color="auto" w:fill="F3F3F3"/>
            <w:vAlign w:val="center"/>
          </w:tcPr>
          <w:p w:rsidR="00D050C1" w:rsidRPr="00F803C2" w:rsidRDefault="00D050C1" w:rsidP="00D050C1">
            <w:pPr>
              <w:autoSpaceDE w:val="0"/>
              <w:autoSpaceDN w:val="0"/>
              <w:adjustRightInd w:val="0"/>
              <w:jc w:val="center"/>
              <w:rPr>
                <w:b/>
                <w:noProof w:val="0"/>
                <w:sz w:val="22"/>
                <w:szCs w:val="22"/>
                <w:lang w:val="en-US" w:eastAsia="en-US"/>
              </w:rPr>
            </w:pPr>
            <w:r w:rsidRPr="00F803C2">
              <w:rPr>
                <w:b/>
                <w:noProof w:val="0"/>
                <w:sz w:val="22"/>
                <w:szCs w:val="22"/>
                <w:lang w:val="en-US" w:eastAsia="en-US"/>
              </w:rPr>
              <w:t>Total Weight, Kg &amp;</w:t>
            </w:r>
          </w:p>
          <w:p w:rsidR="00D050C1" w:rsidRPr="00F803C2" w:rsidRDefault="00D050C1" w:rsidP="00D050C1">
            <w:pPr>
              <w:autoSpaceDE w:val="0"/>
              <w:autoSpaceDN w:val="0"/>
              <w:adjustRightInd w:val="0"/>
              <w:jc w:val="center"/>
              <w:rPr>
                <w:b/>
                <w:noProof w:val="0"/>
                <w:sz w:val="22"/>
                <w:szCs w:val="22"/>
                <w:lang w:val="en-US" w:eastAsia="en-US"/>
              </w:rPr>
            </w:pPr>
            <w:r w:rsidRPr="00F803C2">
              <w:rPr>
                <w:b/>
                <w:noProof w:val="0"/>
                <w:sz w:val="22"/>
                <w:szCs w:val="22"/>
                <w:lang w:val="en-US" w:eastAsia="en-US"/>
              </w:rPr>
              <w:t>Total Volume, M</w:t>
            </w:r>
            <w:r w:rsidRPr="00F803C2">
              <w:rPr>
                <w:b/>
                <w:noProof w:val="0"/>
                <w:sz w:val="22"/>
                <w:szCs w:val="22"/>
                <w:vertAlign w:val="superscript"/>
                <w:lang w:val="en-US" w:eastAsia="en-US"/>
              </w:rPr>
              <w:t>3</w:t>
            </w:r>
          </w:p>
        </w:tc>
      </w:tr>
      <w:tr w:rsidR="00D050C1" w:rsidRPr="00F803C2" w:rsidTr="00D050C1">
        <w:tc>
          <w:tcPr>
            <w:tcW w:w="1821" w:type="dxa"/>
          </w:tcPr>
          <w:p w:rsidR="00D050C1" w:rsidRPr="00F803C2" w:rsidRDefault="00D050C1" w:rsidP="00B7789C">
            <w:pPr>
              <w:autoSpaceDE w:val="0"/>
              <w:autoSpaceDN w:val="0"/>
              <w:adjustRightInd w:val="0"/>
              <w:rPr>
                <w:b/>
                <w:noProof w:val="0"/>
                <w:sz w:val="22"/>
                <w:szCs w:val="22"/>
                <w:lang w:val="en-US" w:eastAsia="en-US"/>
              </w:rPr>
            </w:pPr>
          </w:p>
        </w:tc>
        <w:tc>
          <w:tcPr>
            <w:tcW w:w="2540" w:type="dxa"/>
          </w:tcPr>
          <w:p w:rsidR="00D050C1" w:rsidRPr="00F803C2" w:rsidRDefault="00D050C1" w:rsidP="00B7789C">
            <w:pPr>
              <w:autoSpaceDE w:val="0"/>
              <w:autoSpaceDN w:val="0"/>
              <w:adjustRightInd w:val="0"/>
              <w:jc w:val="center"/>
              <w:rPr>
                <w:i/>
                <w:noProof w:val="0"/>
                <w:sz w:val="22"/>
                <w:szCs w:val="22"/>
                <w:lang w:val="en-US" w:eastAsia="en-US"/>
              </w:rPr>
            </w:pPr>
          </w:p>
        </w:tc>
        <w:tc>
          <w:tcPr>
            <w:tcW w:w="2541" w:type="dxa"/>
          </w:tcPr>
          <w:p w:rsidR="00D050C1" w:rsidRPr="00F803C2" w:rsidRDefault="00D050C1" w:rsidP="00B7789C">
            <w:pPr>
              <w:rPr>
                <w:sz w:val="22"/>
                <w:szCs w:val="22"/>
              </w:rPr>
            </w:pPr>
          </w:p>
        </w:tc>
        <w:tc>
          <w:tcPr>
            <w:tcW w:w="1907" w:type="dxa"/>
          </w:tcPr>
          <w:p w:rsidR="00D050C1" w:rsidRPr="00F803C2" w:rsidRDefault="00D050C1" w:rsidP="00B7789C">
            <w:pPr>
              <w:rPr>
                <w:sz w:val="22"/>
                <w:szCs w:val="22"/>
              </w:rPr>
            </w:pPr>
          </w:p>
          <w:p w:rsidR="00D050C1" w:rsidRPr="00F803C2" w:rsidRDefault="00D050C1" w:rsidP="00B7789C">
            <w:pPr>
              <w:rPr>
                <w:sz w:val="22"/>
                <w:szCs w:val="22"/>
              </w:rPr>
            </w:pPr>
          </w:p>
          <w:p w:rsidR="00D050C1" w:rsidRPr="00F803C2" w:rsidRDefault="00D050C1" w:rsidP="00B7789C">
            <w:pPr>
              <w:rPr>
                <w:sz w:val="22"/>
                <w:szCs w:val="22"/>
              </w:rPr>
            </w:pPr>
          </w:p>
        </w:tc>
      </w:tr>
      <w:tr w:rsidR="00F759D2" w:rsidRPr="00F803C2" w:rsidTr="00391EC8">
        <w:tc>
          <w:tcPr>
            <w:tcW w:w="1821" w:type="dxa"/>
            <w:shd w:val="clear" w:color="auto" w:fill="F3F3F3"/>
            <w:vAlign w:val="center"/>
          </w:tcPr>
          <w:p w:rsidR="00F759D2" w:rsidRDefault="00F759D2" w:rsidP="00F759D2">
            <w:pPr>
              <w:autoSpaceDE w:val="0"/>
              <w:autoSpaceDN w:val="0"/>
              <w:adjustRightInd w:val="0"/>
              <w:jc w:val="center"/>
              <w:rPr>
                <w:b/>
                <w:noProof w:val="0"/>
                <w:lang w:val="en-US" w:eastAsia="en-US"/>
              </w:rPr>
            </w:pPr>
            <w:r>
              <w:rPr>
                <w:b/>
                <w:noProof w:val="0"/>
                <w:lang w:val="en-US" w:eastAsia="en-US"/>
              </w:rPr>
              <w:t>Total Amount</w:t>
            </w:r>
          </w:p>
          <w:p w:rsidR="00F759D2" w:rsidRPr="00F759D2" w:rsidRDefault="00F759D2" w:rsidP="00F759D2">
            <w:pPr>
              <w:autoSpaceDE w:val="0"/>
              <w:autoSpaceDN w:val="0"/>
              <w:adjustRightInd w:val="0"/>
              <w:jc w:val="center"/>
              <w:rPr>
                <w:b/>
                <w:noProof w:val="0"/>
                <w:sz w:val="22"/>
                <w:szCs w:val="22"/>
                <w:lang w:val="en-US" w:eastAsia="en-US"/>
              </w:rPr>
            </w:pPr>
            <w:r w:rsidRPr="00F759D2">
              <w:rPr>
                <w:b/>
              </w:rPr>
              <w:t>FCA (port of shipment)</w:t>
            </w:r>
          </w:p>
        </w:tc>
        <w:tc>
          <w:tcPr>
            <w:tcW w:w="2540" w:type="dxa"/>
            <w:shd w:val="clear" w:color="auto" w:fill="F3F3F3"/>
            <w:vAlign w:val="center"/>
          </w:tcPr>
          <w:p w:rsidR="00F759D2" w:rsidRPr="00F803C2" w:rsidRDefault="00F759D2" w:rsidP="00391EC8">
            <w:pPr>
              <w:autoSpaceDE w:val="0"/>
              <w:autoSpaceDN w:val="0"/>
              <w:adjustRightInd w:val="0"/>
              <w:jc w:val="center"/>
              <w:rPr>
                <w:b/>
                <w:noProof w:val="0"/>
                <w:sz w:val="22"/>
                <w:szCs w:val="22"/>
                <w:lang w:val="en-US" w:eastAsia="en-US"/>
              </w:rPr>
            </w:pPr>
            <w:r w:rsidRPr="00F803C2">
              <w:rPr>
                <w:b/>
                <w:noProof w:val="0"/>
                <w:sz w:val="22"/>
                <w:szCs w:val="22"/>
                <w:lang w:val="en-US" w:eastAsia="en-US"/>
              </w:rPr>
              <w:t>Place of Collection</w:t>
            </w:r>
          </w:p>
        </w:tc>
        <w:tc>
          <w:tcPr>
            <w:tcW w:w="2541" w:type="dxa"/>
            <w:shd w:val="clear" w:color="auto" w:fill="F3F3F3"/>
            <w:vAlign w:val="center"/>
          </w:tcPr>
          <w:p w:rsidR="00F759D2" w:rsidRPr="00F803C2" w:rsidRDefault="00F759D2" w:rsidP="00391EC8">
            <w:pPr>
              <w:autoSpaceDE w:val="0"/>
              <w:autoSpaceDN w:val="0"/>
              <w:adjustRightInd w:val="0"/>
              <w:jc w:val="center"/>
              <w:rPr>
                <w:b/>
                <w:noProof w:val="0"/>
                <w:sz w:val="22"/>
                <w:szCs w:val="22"/>
                <w:lang w:val="en-US" w:eastAsia="en-US"/>
              </w:rPr>
            </w:pPr>
            <w:r w:rsidRPr="00F803C2">
              <w:rPr>
                <w:b/>
                <w:noProof w:val="0"/>
                <w:sz w:val="22"/>
                <w:szCs w:val="22"/>
                <w:lang w:val="en-US" w:eastAsia="en-US"/>
              </w:rPr>
              <w:t>Delivery Time</w:t>
            </w:r>
          </w:p>
          <w:p w:rsidR="00F759D2" w:rsidRPr="00F803C2" w:rsidRDefault="00F759D2" w:rsidP="00391EC8">
            <w:pPr>
              <w:autoSpaceDE w:val="0"/>
              <w:autoSpaceDN w:val="0"/>
              <w:adjustRightInd w:val="0"/>
              <w:jc w:val="center"/>
              <w:rPr>
                <w:b/>
                <w:noProof w:val="0"/>
                <w:sz w:val="22"/>
                <w:szCs w:val="22"/>
                <w:highlight w:val="yellow"/>
                <w:lang w:val="en-US" w:eastAsia="en-US"/>
              </w:rPr>
            </w:pPr>
            <w:r w:rsidRPr="00F803C2">
              <w:rPr>
                <w:b/>
                <w:noProof w:val="0"/>
                <w:sz w:val="22"/>
                <w:szCs w:val="22"/>
                <w:lang w:val="en-US" w:eastAsia="en-US"/>
              </w:rPr>
              <w:t>(In Calendar Days</w:t>
            </w:r>
            <w:r w:rsidRPr="00F803C2">
              <w:rPr>
                <w:b/>
                <w:i/>
                <w:noProof w:val="0"/>
                <w:sz w:val="22"/>
                <w:szCs w:val="22"/>
                <w:lang w:val="en-US" w:eastAsia="en-US"/>
              </w:rPr>
              <w:t>)</w:t>
            </w:r>
          </w:p>
        </w:tc>
        <w:tc>
          <w:tcPr>
            <w:tcW w:w="1907" w:type="dxa"/>
            <w:shd w:val="clear" w:color="auto" w:fill="F3F3F3"/>
            <w:vAlign w:val="center"/>
          </w:tcPr>
          <w:p w:rsidR="00F759D2" w:rsidRPr="00F803C2" w:rsidRDefault="00F759D2" w:rsidP="00391EC8">
            <w:pPr>
              <w:autoSpaceDE w:val="0"/>
              <w:autoSpaceDN w:val="0"/>
              <w:adjustRightInd w:val="0"/>
              <w:jc w:val="center"/>
              <w:rPr>
                <w:b/>
                <w:noProof w:val="0"/>
                <w:sz w:val="22"/>
                <w:szCs w:val="22"/>
                <w:lang w:val="en-US" w:eastAsia="en-US"/>
              </w:rPr>
            </w:pPr>
            <w:r w:rsidRPr="00F803C2">
              <w:rPr>
                <w:b/>
                <w:noProof w:val="0"/>
                <w:sz w:val="22"/>
                <w:szCs w:val="22"/>
                <w:lang w:val="en-US" w:eastAsia="en-US"/>
              </w:rPr>
              <w:t>Total Weight, Kg &amp;</w:t>
            </w:r>
          </w:p>
          <w:p w:rsidR="00F759D2" w:rsidRPr="00F803C2" w:rsidRDefault="00F759D2" w:rsidP="00391EC8">
            <w:pPr>
              <w:autoSpaceDE w:val="0"/>
              <w:autoSpaceDN w:val="0"/>
              <w:adjustRightInd w:val="0"/>
              <w:jc w:val="center"/>
              <w:rPr>
                <w:b/>
                <w:noProof w:val="0"/>
                <w:sz w:val="22"/>
                <w:szCs w:val="22"/>
                <w:lang w:val="en-US" w:eastAsia="en-US"/>
              </w:rPr>
            </w:pPr>
            <w:r w:rsidRPr="00F803C2">
              <w:rPr>
                <w:b/>
                <w:noProof w:val="0"/>
                <w:sz w:val="22"/>
                <w:szCs w:val="22"/>
                <w:lang w:val="en-US" w:eastAsia="en-US"/>
              </w:rPr>
              <w:t>Total Volume, M</w:t>
            </w:r>
            <w:r w:rsidRPr="00F803C2">
              <w:rPr>
                <w:b/>
                <w:noProof w:val="0"/>
                <w:sz w:val="22"/>
                <w:szCs w:val="22"/>
                <w:vertAlign w:val="superscript"/>
                <w:lang w:val="en-US" w:eastAsia="en-US"/>
              </w:rPr>
              <w:t>3</w:t>
            </w:r>
          </w:p>
        </w:tc>
      </w:tr>
      <w:tr w:rsidR="00DE7303" w:rsidRPr="00F803C2" w:rsidTr="00D050C1">
        <w:tc>
          <w:tcPr>
            <w:tcW w:w="1821" w:type="dxa"/>
          </w:tcPr>
          <w:p w:rsidR="00DE7303" w:rsidRDefault="00DE7303" w:rsidP="00B7789C">
            <w:pPr>
              <w:autoSpaceDE w:val="0"/>
              <w:autoSpaceDN w:val="0"/>
              <w:adjustRightInd w:val="0"/>
              <w:rPr>
                <w:b/>
                <w:noProof w:val="0"/>
                <w:sz w:val="22"/>
                <w:szCs w:val="22"/>
                <w:lang w:val="en-US" w:eastAsia="en-US"/>
              </w:rPr>
            </w:pPr>
          </w:p>
          <w:p w:rsidR="00F759D2" w:rsidRDefault="00F759D2" w:rsidP="00B7789C">
            <w:pPr>
              <w:autoSpaceDE w:val="0"/>
              <w:autoSpaceDN w:val="0"/>
              <w:adjustRightInd w:val="0"/>
              <w:rPr>
                <w:b/>
                <w:noProof w:val="0"/>
                <w:sz w:val="22"/>
                <w:szCs w:val="22"/>
                <w:lang w:val="en-US" w:eastAsia="en-US"/>
              </w:rPr>
            </w:pPr>
          </w:p>
          <w:p w:rsidR="00F759D2" w:rsidRPr="00F803C2" w:rsidRDefault="00F759D2" w:rsidP="00B7789C">
            <w:pPr>
              <w:autoSpaceDE w:val="0"/>
              <w:autoSpaceDN w:val="0"/>
              <w:adjustRightInd w:val="0"/>
              <w:rPr>
                <w:b/>
                <w:noProof w:val="0"/>
                <w:sz w:val="22"/>
                <w:szCs w:val="22"/>
                <w:lang w:val="en-US" w:eastAsia="en-US"/>
              </w:rPr>
            </w:pPr>
          </w:p>
        </w:tc>
        <w:tc>
          <w:tcPr>
            <w:tcW w:w="2540" w:type="dxa"/>
          </w:tcPr>
          <w:p w:rsidR="00DE7303" w:rsidRPr="00F803C2" w:rsidRDefault="00DE7303" w:rsidP="00B7789C">
            <w:pPr>
              <w:autoSpaceDE w:val="0"/>
              <w:autoSpaceDN w:val="0"/>
              <w:adjustRightInd w:val="0"/>
              <w:jc w:val="center"/>
              <w:rPr>
                <w:i/>
                <w:noProof w:val="0"/>
                <w:sz w:val="22"/>
                <w:szCs w:val="22"/>
                <w:lang w:val="en-US" w:eastAsia="en-US"/>
              </w:rPr>
            </w:pPr>
          </w:p>
        </w:tc>
        <w:tc>
          <w:tcPr>
            <w:tcW w:w="2541" w:type="dxa"/>
          </w:tcPr>
          <w:p w:rsidR="00DE7303" w:rsidRPr="00F803C2" w:rsidRDefault="00DE7303" w:rsidP="00B7789C">
            <w:pPr>
              <w:rPr>
                <w:sz w:val="22"/>
                <w:szCs w:val="22"/>
              </w:rPr>
            </w:pPr>
          </w:p>
        </w:tc>
        <w:tc>
          <w:tcPr>
            <w:tcW w:w="1907" w:type="dxa"/>
          </w:tcPr>
          <w:p w:rsidR="00DE7303" w:rsidRPr="00F803C2" w:rsidRDefault="00DE7303" w:rsidP="00B7789C">
            <w:pPr>
              <w:rPr>
                <w:sz w:val="22"/>
                <w:szCs w:val="22"/>
              </w:rPr>
            </w:pPr>
          </w:p>
        </w:tc>
      </w:tr>
      <w:tr w:rsidR="00D050C1" w:rsidRPr="00F803C2" w:rsidTr="00D050C1">
        <w:tc>
          <w:tcPr>
            <w:tcW w:w="1821" w:type="dxa"/>
            <w:tcBorders>
              <w:bottom w:val="single" w:sz="4" w:space="0" w:color="auto"/>
            </w:tcBorders>
            <w:shd w:val="pct5" w:color="auto" w:fill="auto"/>
            <w:vAlign w:val="center"/>
          </w:tcPr>
          <w:p w:rsidR="00D050C1" w:rsidRPr="00F803C2" w:rsidRDefault="00D050C1" w:rsidP="00611D83">
            <w:pPr>
              <w:autoSpaceDE w:val="0"/>
              <w:autoSpaceDN w:val="0"/>
              <w:adjustRightInd w:val="0"/>
              <w:jc w:val="center"/>
              <w:rPr>
                <w:b/>
                <w:noProof w:val="0"/>
                <w:sz w:val="22"/>
                <w:szCs w:val="22"/>
                <w:lang w:val="en-US" w:eastAsia="en-US"/>
              </w:rPr>
            </w:pPr>
            <w:r w:rsidRPr="00F803C2">
              <w:rPr>
                <w:b/>
                <w:noProof w:val="0"/>
                <w:sz w:val="22"/>
                <w:szCs w:val="22"/>
                <w:lang w:val="en-US" w:eastAsia="en-US"/>
              </w:rPr>
              <w:t>Total Amount</w:t>
            </w:r>
          </w:p>
          <w:p w:rsidR="00D050C1" w:rsidRPr="00F803C2" w:rsidRDefault="00D050C1" w:rsidP="00D050C1">
            <w:pPr>
              <w:autoSpaceDE w:val="0"/>
              <w:autoSpaceDN w:val="0"/>
              <w:adjustRightInd w:val="0"/>
              <w:jc w:val="center"/>
              <w:rPr>
                <w:b/>
                <w:noProof w:val="0"/>
                <w:sz w:val="22"/>
                <w:szCs w:val="22"/>
                <w:lang w:val="en-US" w:eastAsia="en-US"/>
              </w:rPr>
            </w:pPr>
            <w:r w:rsidRPr="00F803C2">
              <w:rPr>
                <w:b/>
                <w:noProof w:val="0"/>
                <w:sz w:val="22"/>
                <w:szCs w:val="22"/>
                <w:lang w:val="en-US" w:eastAsia="en-US"/>
              </w:rPr>
              <w:t>CI</w:t>
            </w:r>
            <w:r w:rsidR="00DE7303">
              <w:rPr>
                <w:b/>
                <w:noProof w:val="0"/>
                <w:sz w:val="22"/>
                <w:szCs w:val="22"/>
                <w:lang w:val="en-US" w:eastAsia="en-US"/>
              </w:rPr>
              <w:t>F Freetown</w:t>
            </w:r>
            <w:r w:rsidRPr="00F803C2">
              <w:rPr>
                <w:b/>
                <w:noProof w:val="0"/>
                <w:sz w:val="22"/>
                <w:szCs w:val="22"/>
                <w:lang w:val="en-US" w:eastAsia="en-US"/>
              </w:rPr>
              <w:t xml:space="preserve"> </w:t>
            </w:r>
          </w:p>
          <w:p w:rsidR="00D050C1" w:rsidRPr="00F803C2" w:rsidRDefault="00D050C1" w:rsidP="00DE7303">
            <w:pPr>
              <w:autoSpaceDE w:val="0"/>
              <w:autoSpaceDN w:val="0"/>
              <w:adjustRightInd w:val="0"/>
              <w:jc w:val="center"/>
              <w:rPr>
                <w:b/>
                <w:noProof w:val="0"/>
                <w:sz w:val="22"/>
                <w:szCs w:val="22"/>
                <w:lang w:val="en-US" w:eastAsia="en-US"/>
              </w:rPr>
            </w:pPr>
            <w:r w:rsidRPr="00F803C2">
              <w:rPr>
                <w:b/>
                <w:noProof w:val="0"/>
                <w:sz w:val="22"/>
                <w:szCs w:val="22"/>
                <w:lang w:val="en-US" w:eastAsia="en-US"/>
              </w:rPr>
              <w:t>(</w:t>
            </w:r>
            <w:r w:rsidR="00DE7303">
              <w:rPr>
                <w:b/>
                <w:noProof w:val="0"/>
                <w:sz w:val="22"/>
                <w:szCs w:val="22"/>
                <w:lang w:val="en-US" w:eastAsia="en-US"/>
              </w:rPr>
              <w:t>Sierra Leone</w:t>
            </w:r>
            <w:r w:rsidRPr="00F803C2">
              <w:rPr>
                <w:b/>
                <w:noProof w:val="0"/>
                <w:sz w:val="22"/>
                <w:szCs w:val="22"/>
                <w:lang w:val="en-US" w:eastAsia="en-US"/>
              </w:rPr>
              <w:t>)</w:t>
            </w:r>
          </w:p>
        </w:tc>
        <w:tc>
          <w:tcPr>
            <w:tcW w:w="2540" w:type="dxa"/>
            <w:tcBorders>
              <w:bottom w:val="single" w:sz="4" w:space="0" w:color="auto"/>
            </w:tcBorders>
            <w:shd w:val="pct5" w:color="auto" w:fill="auto"/>
            <w:vAlign w:val="center"/>
          </w:tcPr>
          <w:p w:rsidR="00D050C1" w:rsidRPr="00F803C2" w:rsidRDefault="00D050C1" w:rsidP="00611D83">
            <w:pPr>
              <w:autoSpaceDE w:val="0"/>
              <w:autoSpaceDN w:val="0"/>
              <w:adjustRightInd w:val="0"/>
              <w:jc w:val="center"/>
              <w:rPr>
                <w:b/>
                <w:noProof w:val="0"/>
                <w:sz w:val="22"/>
                <w:szCs w:val="22"/>
                <w:lang w:val="en-US" w:eastAsia="en-US"/>
              </w:rPr>
            </w:pPr>
            <w:r w:rsidRPr="00F803C2">
              <w:rPr>
                <w:b/>
                <w:noProof w:val="0"/>
                <w:sz w:val="22"/>
                <w:szCs w:val="22"/>
                <w:lang w:val="en-US" w:eastAsia="en-US"/>
              </w:rPr>
              <w:t>Place of Collection</w:t>
            </w:r>
          </w:p>
        </w:tc>
        <w:tc>
          <w:tcPr>
            <w:tcW w:w="2541" w:type="dxa"/>
            <w:tcBorders>
              <w:bottom w:val="single" w:sz="4" w:space="0" w:color="auto"/>
            </w:tcBorders>
            <w:shd w:val="pct5" w:color="auto" w:fill="auto"/>
            <w:vAlign w:val="center"/>
          </w:tcPr>
          <w:p w:rsidR="00D050C1" w:rsidRPr="00F803C2" w:rsidRDefault="00D050C1" w:rsidP="00611D83">
            <w:pPr>
              <w:autoSpaceDE w:val="0"/>
              <w:autoSpaceDN w:val="0"/>
              <w:adjustRightInd w:val="0"/>
              <w:jc w:val="center"/>
              <w:rPr>
                <w:b/>
                <w:noProof w:val="0"/>
                <w:sz w:val="22"/>
                <w:szCs w:val="22"/>
                <w:lang w:val="en-US" w:eastAsia="en-US"/>
              </w:rPr>
            </w:pPr>
            <w:r w:rsidRPr="00F803C2">
              <w:rPr>
                <w:b/>
                <w:noProof w:val="0"/>
                <w:sz w:val="22"/>
                <w:szCs w:val="22"/>
                <w:lang w:val="en-US" w:eastAsia="en-US"/>
              </w:rPr>
              <w:t>Delivery Time</w:t>
            </w:r>
            <w:r w:rsidR="004B4945">
              <w:rPr>
                <w:rStyle w:val="FootnoteReference"/>
                <w:b/>
                <w:noProof w:val="0"/>
                <w:sz w:val="22"/>
                <w:szCs w:val="22"/>
                <w:lang w:val="en-US" w:eastAsia="en-US"/>
              </w:rPr>
              <w:footnoteReference w:id="1"/>
            </w:r>
          </w:p>
          <w:p w:rsidR="00D050C1" w:rsidRPr="00F803C2" w:rsidRDefault="00D050C1" w:rsidP="00611D83">
            <w:pPr>
              <w:autoSpaceDE w:val="0"/>
              <w:autoSpaceDN w:val="0"/>
              <w:adjustRightInd w:val="0"/>
              <w:jc w:val="center"/>
              <w:rPr>
                <w:b/>
                <w:noProof w:val="0"/>
                <w:sz w:val="22"/>
                <w:szCs w:val="22"/>
                <w:highlight w:val="yellow"/>
                <w:lang w:val="en-US" w:eastAsia="en-US"/>
              </w:rPr>
            </w:pPr>
            <w:r w:rsidRPr="00F803C2">
              <w:rPr>
                <w:b/>
                <w:noProof w:val="0"/>
                <w:sz w:val="22"/>
                <w:szCs w:val="22"/>
                <w:lang w:val="en-US" w:eastAsia="en-US"/>
              </w:rPr>
              <w:t>(In Calendar Days</w:t>
            </w:r>
            <w:r w:rsidRPr="00F803C2">
              <w:rPr>
                <w:b/>
                <w:i/>
                <w:noProof w:val="0"/>
                <w:sz w:val="22"/>
                <w:szCs w:val="22"/>
                <w:lang w:val="en-US" w:eastAsia="en-US"/>
              </w:rPr>
              <w:t>)</w:t>
            </w:r>
          </w:p>
        </w:tc>
        <w:tc>
          <w:tcPr>
            <w:tcW w:w="1907" w:type="dxa"/>
            <w:tcBorders>
              <w:bottom w:val="single" w:sz="4" w:space="0" w:color="auto"/>
            </w:tcBorders>
            <w:shd w:val="pct5" w:color="auto" w:fill="auto"/>
            <w:vAlign w:val="center"/>
          </w:tcPr>
          <w:p w:rsidR="00D050C1" w:rsidRPr="00F803C2" w:rsidRDefault="00D050C1" w:rsidP="00611D83">
            <w:pPr>
              <w:autoSpaceDE w:val="0"/>
              <w:autoSpaceDN w:val="0"/>
              <w:adjustRightInd w:val="0"/>
              <w:jc w:val="center"/>
              <w:rPr>
                <w:b/>
                <w:noProof w:val="0"/>
                <w:sz w:val="22"/>
                <w:szCs w:val="22"/>
                <w:lang w:val="en-US" w:eastAsia="en-US"/>
              </w:rPr>
            </w:pPr>
            <w:r w:rsidRPr="00F803C2">
              <w:rPr>
                <w:b/>
                <w:noProof w:val="0"/>
                <w:sz w:val="22"/>
                <w:szCs w:val="22"/>
                <w:lang w:val="en-US" w:eastAsia="en-US"/>
              </w:rPr>
              <w:t>Total Weight, Kg &amp;</w:t>
            </w:r>
          </w:p>
          <w:p w:rsidR="00D050C1" w:rsidRPr="00F803C2" w:rsidRDefault="00D050C1" w:rsidP="00611D83">
            <w:pPr>
              <w:autoSpaceDE w:val="0"/>
              <w:autoSpaceDN w:val="0"/>
              <w:adjustRightInd w:val="0"/>
              <w:jc w:val="center"/>
              <w:rPr>
                <w:b/>
                <w:noProof w:val="0"/>
                <w:sz w:val="22"/>
                <w:szCs w:val="22"/>
                <w:lang w:val="en-US" w:eastAsia="en-US"/>
              </w:rPr>
            </w:pPr>
            <w:r w:rsidRPr="00F803C2">
              <w:rPr>
                <w:b/>
                <w:noProof w:val="0"/>
                <w:sz w:val="22"/>
                <w:szCs w:val="22"/>
                <w:lang w:val="en-US" w:eastAsia="en-US"/>
              </w:rPr>
              <w:t>Total Volume, M</w:t>
            </w:r>
            <w:r w:rsidRPr="00F803C2">
              <w:rPr>
                <w:b/>
                <w:noProof w:val="0"/>
                <w:sz w:val="22"/>
                <w:szCs w:val="22"/>
                <w:vertAlign w:val="superscript"/>
                <w:lang w:val="en-US" w:eastAsia="en-US"/>
              </w:rPr>
              <w:t>3</w:t>
            </w:r>
          </w:p>
        </w:tc>
      </w:tr>
      <w:tr w:rsidR="00D050C1" w:rsidRPr="00F803C2" w:rsidTr="00D050C1">
        <w:tc>
          <w:tcPr>
            <w:tcW w:w="1821" w:type="dxa"/>
            <w:shd w:val="clear" w:color="auto" w:fill="FFFFFF" w:themeFill="background1"/>
            <w:vAlign w:val="center"/>
          </w:tcPr>
          <w:p w:rsidR="00D050C1" w:rsidRPr="00F803C2" w:rsidRDefault="00D050C1" w:rsidP="00611D83">
            <w:pPr>
              <w:autoSpaceDE w:val="0"/>
              <w:autoSpaceDN w:val="0"/>
              <w:adjustRightInd w:val="0"/>
              <w:jc w:val="center"/>
              <w:rPr>
                <w:b/>
                <w:noProof w:val="0"/>
                <w:sz w:val="22"/>
                <w:szCs w:val="22"/>
                <w:lang w:val="en-US" w:eastAsia="en-US"/>
              </w:rPr>
            </w:pPr>
          </w:p>
        </w:tc>
        <w:tc>
          <w:tcPr>
            <w:tcW w:w="2540" w:type="dxa"/>
            <w:shd w:val="clear" w:color="auto" w:fill="FFFFFF" w:themeFill="background1"/>
            <w:vAlign w:val="center"/>
          </w:tcPr>
          <w:p w:rsidR="00D050C1" w:rsidRPr="00F803C2" w:rsidRDefault="00D050C1" w:rsidP="00611D83">
            <w:pPr>
              <w:autoSpaceDE w:val="0"/>
              <w:autoSpaceDN w:val="0"/>
              <w:adjustRightInd w:val="0"/>
              <w:jc w:val="center"/>
              <w:rPr>
                <w:b/>
                <w:noProof w:val="0"/>
                <w:sz w:val="22"/>
                <w:szCs w:val="22"/>
                <w:lang w:val="en-US" w:eastAsia="en-US"/>
              </w:rPr>
            </w:pPr>
          </w:p>
        </w:tc>
        <w:tc>
          <w:tcPr>
            <w:tcW w:w="2541" w:type="dxa"/>
            <w:shd w:val="clear" w:color="auto" w:fill="FFFFFF" w:themeFill="background1"/>
            <w:vAlign w:val="center"/>
          </w:tcPr>
          <w:p w:rsidR="00D050C1" w:rsidRPr="00F803C2" w:rsidRDefault="00D050C1" w:rsidP="00611D83">
            <w:pPr>
              <w:autoSpaceDE w:val="0"/>
              <w:autoSpaceDN w:val="0"/>
              <w:adjustRightInd w:val="0"/>
              <w:jc w:val="center"/>
              <w:rPr>
                <w:b/>
                <w:noProof w:val="0"/>
                <w:sz w:val="22"/>
                <w:szCs w:val="22"/>
                <w:lang w:val="en-US" w:eastAsia="en-US"/>
              </w:rPr>
            </w:pPr>
          </w:p>
        </w:tc>
        <w:tc>
          <w:tcPr>
            <w:tcW w:w="1907" w:type="dxa"/>
            <w:shd w:val="clear" w:color="auto" w:fill="FFFFFF" w:themeFill="background1"/>
            <w:vAlign w:val="center"/>
          </w:tcPr>
          <w:p w:rsidR="00D050C1" w:rsidRPr="00F803C2" w:rsidRDefault="00D050C1" w:rsidP="00611D83">
            <w:pPr>
              <w:autoSpaceDE w:val="0"/>
              <w:autoSpaceDN w:val="0"/>
              <w:adjustRightInd w:val="0"/>
              <w:jc w:val="center"/>
              <w:rPr>
                <w:b/>
                <w:noProof w:val="0"/>
                <w:sz w:val="22"/>
                <w:szCs w:val="22"/>
                <w:lang w:val="en-US" w:eastAsia="en-US"/>
              </w:rPr>
            </w:pPr>
          </w:p>
          <w:p w:rsidR="00D050C1" w:rsidRPr="00F803C2" w:rsidRDefault="00D050C1" w:rsidP="00611D83">
            <w:pPr>
              <w:autoSpaceDE w:val="0"/>
              <w:autoSpaceDN w:val="0"/>
              <w:adjustRightInd w:val="0"/>
              <w:jc w:val="center"/>
              <w:rPr>
                <w:b/>
                <w:noProof w:val="0"/>
                <w:sz w:val="22"/>
                <w:szCs w:val="22"/>
                <w:lang w:val="en-US" w:eastAsia="en-US"/>
              </w:rPr>
            </w:pPr>
          </w:p>
          <w:p w:rsidR="00D050C1" w:rsidRPr="00F803C2" w:rsidRDefault="00D050C1" w:rsidP="00611D83">
            <w:pPr>
              <w:autoSpaceDE w:val="0"/>
              <w:autoSpaceDN w:val="0"/>
              <w:adjustRightInd w:val="0"/>
              <w:jc w:val="center"/>
              <w:rPr>
                <w:b/>
                <w:noProof w:val="0"/>
                <w:sz w:val="22"/>
                <w:szCs w:val="22"/>
                <w:lang w:val="en-US" w:eastAsia="en-US"/>
              </w:rPr>
            </w:pPr>
          </w:p>
        </w:tc>
      </w:tr>
    </w:tbl>
    <w:p w:rsidR="009238D7" w:rsidRDefault="009238D7" w:rsidP="009238D7">
      <w:pPr>
        <w:autoSpaceDE w:val="0"/>
        <w:autoSpaceDN w:val="0"/>
        <w:adjustRightInd w:val="0"/>
        <w:rPr>
          <w:b/>
          <w:noProof w:val="0"/>
          <w:lang w:val="en-US" w:eastAsia="en-US"/>
        </w:rPr>
      </w:pPr>
    </w:p>
    <w:p w:rsidR="00F803C2" w:rsidRPr="004637BA" w:rsidRDefault="00F803C2" w:rsidP="00F803C2">
      <w:pPr>
        <w:widowControl w:val="0"/>
        <w:autoSpaceDE w:val="0"/>
        <w:autoSpaceDN w:val="0"/>
        <w:adjustRightInd w:val="0"/>
        <w:jc w:val="both"/>
      </w:pPr>
      <w:r w:rsidRPr="004637BA">
        <w:rPr>
          <w:lang w:val="en-US"/>
        </w:rPr>
        <w:t>T</w:t>
      </w:r>
      <w:r w:rsidRPr="004637BA">
        <w:t>he undersigned hereby certifies that the Bidder’s company (both parent company and/or any subsidiaries):</w:t>
      </w:r>
    </w:p>
    <w:p w:rsidR="00F803C2" w:rsidRPr="004637BA" w:rsidRDefault="00F803C2" w:rsidP="00F803C2">
      <w:pPr>
        <w:widowControl w:val="0"/>
        <w:numPr>
          <w:ilvl w:val="0"/>
          <w:numId w:val="24"/>
        </w:numPr>
        <w:autoSpaceDE w:val="0"/>
        <w:autoSpaceDN w:val="0"/>
        <w:adjustRightInd w:val="0"/>
        <w:spacing w:before="120"/>
        <w:ind w:left="426" w:firstLine="0"/>
        <w:jc w:val="both"/>
      </w:pPr>
      <w:r w:rsidRPr="004637BA">
        <w:t xml:space="preserve">is not identified on, or associated with any company or individual identified on, the list established pursuant to UN Security Council resolution 1267 (1999) (found at website </w:t>
      </w:r>
      <w:hyperlink r:id="rId8" w:history="1">
        <w:r w:rsidRPr="004637BA">
          <w:rPr>
            <w:color w:val="0000FF"/>
            <w:u w:val="single"/>
          </w:rPr>
          <w:t>www.un.org/sc/committees/1267/consolist.shtml</w:t>
        </w:r>
      </w:hyperlink>
      <w:r w:rsidRPr="004637BA">
        <w:t>);</w:t>
      </w:r>
    </w:p>
    <w:p w:rsidR="00F803C2" w:rsidRPr="00F803C2" w:rsidRDefault="00F803C2" w:rsidP="00F803C2">
      <w:pPr>
        <w:widowControl w:val="0"/>
        <w:numPr>
          <w:ilvl w:val="0"/>
          <w:numId w:val="24"/>
        </w:numPr>
        <w:autoSpaceDE w:val="0"/>
        <w:autoSpaceDN w:val="0"/>
        <w:adjustRightInd w:val="0"/>
        <w:spacing w:before="120"/>
        <w:ind w:left="426" w:firstLine="0"/>
        <w:jc w:val="both"/>
        <w:rPr>
          <w:b/>
          <w:lang w:val="en-US"/>
        </w:rPr>
      </w:pPr>
      <w:r w:rsidRPr="004637BA">
        <w:lastRenderedPageBreak/>
        <w:t>is not the subject of any form of sanction imposed by an organization or body within the United Nations System, including the World Bank.</w:t>
      </w:r>
      <w:r>
        <w:t xml:space="preserve"> </w:t>
      </w:r>
    </w:p>
    <w:p w:rsidR="00F803C2" w:rsidRDefault="00F803C2" w:rsidP="00F803C2">
      <w:pPr>
        <w:widowControl w:val="0"/>
        <w:autoSpaceDE w:val="0"/>
        <w:autoSpaceDN w:val="0"/>
        <w:adjustRightInd w:val="0"/>
        <w:spacing w:before="120"/>
        <w:ind w:left="426"/>
        <w:jc w:val="both"/>
        <w:rPr>
          <w:b/>
          <w:lang w:val="en-US"/>
        </w:rPr>
      </w:pPr>
    </w:p>
    <w:p w:rsidR="00F803C2" w:rsidRDefault="00F77722" w:rsidP="00F803C2">
      <w:pPr>
        <w:autoSpaceDE w:val="0"/>
        <w:autoSpaceDN w:val="0"/>
        <w:adjustRightInd w:val="0"/>
        <w:ind w:left="426"/>
        <w:rPr>
          <w:b/>
          <w:lang w:val="en-US"/>
        </w:rPr>
      </w:pPr>
      <w:r>
        <w:rPr>
          <w:b/>
          <w:lang w:val="en-US"/>
        </w:rPr>
        <w:t>R</w:t>
      </w:r>
      <w:r w:rsidR="00F803C2" w:rsidRPr="00C43313">
        <w:rPr>
          <w:b/>
          <w:lang w:val="en-US"/>
        </w:rPr>
        <w:t>esponsible for sale</w:t>
      </w:r>
      <w:r w:rsidR="00F803C2">
        <w:rPr>
          <w:b/>
          <w:lang w:val="en-US"/>
        </w:rPr>
        <w:t>:</w:t>
      </w:r>
      <w:r w:rsidR="00F803C2" w:rsidRPr="00C43313">
        <w:rPr>
          <w:b/>
          <w:lang w:val="en-US"/>
        </w:rPr>
        <w:tab/>
      </w:r>
      <w:r w:rsidR="00F803C2" w:rsidRPr="00C43313">
        <w:rPr>
          <w:b/>
          <w:lang w:val="en-US"/>
        </w:rPr>
        <w:tab/>
      </w:r>
      <w:r w:rsidR="00F803C2" w:rsidRPr="00C43313">
        <w:rPr>
          <w:b/>
          <w:lang w:val="en-US"/>
        </w:rPr>
        <w:tab/>
      </w:r>
      <w:r w:rsidR="00F803C2" w:rsidRPr="00C43313">
        <w:rPr>
          <w:b/>
          <w:lang w:val="en-US"/>
        </w:rPr>
        <w:tab/>
      </w:r>
      <w:r w:rsidR="00F803C2">
        <w:rPr>
          <w:b/>
          <w:lang w:val="en-US"/>
        </w:rPr>
        <w:tab/>
      </w:r>
      <w:r w:rsidR="00F803C2">
        <w:rPr>
          <w:b/>
          <w:lang w:val="en-US"/>
        </w:rPr>
        <w:tab/>
        <w:t xml:space="preserve">             </w:t>
      </w:r>
      <w:r w:rsidR="00F803C2" w:rsidRPr="00C43313">
        <w:rPr>
          <w:b/>
          <w:lang w:val="en-US"/>
        </w:rPr>
        <w:t>Signature</w:t>
      </w:r>
      <w:r w:rsidR="00F803C2">
        <w:rPr>
          <w:b/>
          <w:lang w:val="en-US"/>
        </w:rPr>
        <w:t>:</w:t>
      </w:r>
    </w:p>
    <w:p w:rsidR="00AC5591" w:rsidRDefault="00AC5591" w:rsidP="00F803C2">
      <w:pPr>
        <w:autoSpaceDE w:val="0"/>
        <w:autoSpaceDN w:val="0"/>
        <w:adjustRightInd w:val="0"/>
        <w:ind w:left="426"/>
        <w:rPr>
          <w:b/>
          <w:lang w:val="en-US"/>
        </w:rPr>
      </w:pPr>
    </w:p>
    <w:p w:rsidR="00F77722" w:rsidRDefault="00F77722" w:rsidP="00F803C2">
      <w:pPr>
        <w:autoSpaceDE w:val="0"/>
        <w:autoSpaceDN w:val="0"/>
        <w:adjustRightInd w:val="0"/>
        <w:ind w:left="426"/>
        <w:rPr>
          <w:b/>
          <w:lang w:val="en-US"/>
        </w:rPr>
      </w:pPr>
    </w:p>
    <w:p w:rsidR="00F77722" w:rsidRDefault="00F77722" w:rsidP="00F803C2">
      <w:pPr>
        <w:autoSpaceDE w:val="0"/>
        <w:autoSpaceDN w:val="0"/>
        <w:adjustRightInd w:val="0"/>
        <w:ind w:left="426"/>
        <w:rPr>
          <w:b/>
          <w:lang w:val="en-US"/>
        </w:rPr>
      </w:pPr>
    </w:p>
    <w:p w:rsidR="00F759D2" w:rsidRDefault="00F759D2" w:rsidP="00F803C2">
      <w:pPr>
        <w:autoSpaceDE w:val="0"/>
        <w:autoSpaceDN w:val="0"/>
        <w:adjustRightInd w:val="0"/>
        <w:ind w:left="426"/>
        <w:rPr>
          <w:b/>
          <w:lang w:val="en-US"/>
        </w:rPr>
      </w:pPr>
    </w:p>
    <w:p w:rsidR="00F759D2" w:rsidRDefault="00F759D2" w:rsidP="00F803C2">
      <w:pPr>
        <w:autoSpaceDE w:val="0"/>
        <w:autoSpaceDN w:val="0"/>
        <w:adjustRightInd w:val="0"/>
        <w:ind w:left="426"/>
        <w:rPr>
          <w:b/>
          <w:lang w:val="en-US"/>
        </w:rPr>
      </w:pPr>
    </w:p>
    <w:p w:rsidR="00F759D2" w:rsidRDefault="00F759D2" w:rsidP="00F803C2">
      <w:pPr>
        <w:autoSpaceDE w:val="0"/>
        <w:autoSpaceDN w:val="0"/>
        <w:adjustRightInd w:val="0"/>
        <w:ind w:left="426"/>
        <w:rPr>
          <w:b/>
          <w:lang w:val="en-US"/>
        </w:rPr>
      </w:pPr>
    </w:p>
    <w:p w:rsidR="00F759D2" w:rsidRDefault="00F759D2" w:rsidP="00F803C2">
      <w:pPr>
        <w:autoSpaceDE w:val="0"/>
        <w:autoSpaceDN w:val="0"/>
        <w:adjustRightInd w:val="0"/>
        <w:ind w:left="426"/>
        <w:rPr>
          <w:b/>
          <w:lang w:val="en-US"/>
        </w:rPr>
      </w:pPr>
    </w:p>
    <w:p w:rsidR="00F759D2" w:rsidRPr="00C43313" w:rsidRDefault="00F759D2" w:rsidP="00F803C2">
      <w:pPr>
        <w:autoSpaceDE w:val="0"/>
        <w:autoSpaceDN w:val="0"/>
        <w:adjustRightInd w:val="0"/>
        <w:ind w:left="426"/>
        <w:rPr>
          <w:b/>
          <w:lang w:val="en-US"/>
        </w:rPr>
      </w:pPr>
    </w:p>
    <w:p w:rsidR="00AC5591" w:rsidRDefault="00AC5591" w:rsidP="00AC5591">
      <w:pPr>
        <w:autoSpaceDE w:val="0"/>
        <w:autoSpaceDN w:val="0"/>
        <w:adjustRightInd w:val="0"/>
        <w:jc w:val="center"/>
        <w:rPr>
          <w:lang w:val="en-US"/>
        </w:rPr>
      </w:pPr>
      <w:r>
        <w:rPr>
          <w:lang w:val="en-US"/>
        </w:rPr>
        <w:t>Th</w:t>
      </w:r>
      <w:r w:rsidR="00F803C2">
        <w:rPr>
          <w:lang w:val="en-US"/>
        </w:rPr>
        <w:t>is Quotation has been prepared in accordance with</w:t>
      </w:r>
    </w:p>
    <w:p w:rsidR="00F803C2" w:rsidRDefault="00F803C2" w:rsidP="00AC5591">
      <w:pPr>
        <w:autoSpaceDE w:val="0"/>
        <w:autoSpaceDN w:val="0"/>
        <w:adjustRightInd w:val="0"/>
        <w:jc w:val="center"/>
        <w:rPr>
          <w:b/>
          <w:lang w:val="en-US"/>
        </w:rPr>
      </w:pPr>
      <w:r>
        <w:rPr>
          <w:b/>
          <w:lang w:val="en-US"/>
        </w:rPr>
        <w:t xml:space="preserve">“ILO Terms and Conditions for the Purchase of </w:t>
      </w:r>
      <w:r w:rsidRPr="00574AD2">
        <w:rPr>
          <w:b/>
          <w:lang w:val="en-US"/>
        </w:rPr>
        <w:t>Goods</w:t>
      </w:r>
      <w:r>
        <w:rPr>
          <w:b/>
          <w:lang w:val="en-US"/>
        </w:rPr>
        <w:t>”</w:t>
      </w:r>
    </w:p>
    <w:p w:rsidR="000F7DA1" w:rsidRDefault="000F7DA1" w:rsidP="00B06BEE">
      <w:pPr>
        <w:autoSpaceDE w:val="0"/>
        <w:autoSpaceDN w:val="0"/>
        <w:adjustRightInd w:val="0"/>
        <w:rPr>
          <w:lang w:val="en-US"/>
        </w:rPr>
        <w:sectPr w:rsidR="000F7DA1" w:rsidSect="00E22D0F">
          <w:headerReference w:type="default" r:id="rId9"/>
          <w:footerReference w:type="default" r:id="rId10"/>
          <w:headerReference w:type="first" r:id="rId11"/>
          <w:pgSz w:w="11907" w:h="16839" w:code="9"/>
          <w:pgMar w:top="720" w:right="1275" w:bottom="567" w:left="993" w:header="426" w:footer="130" w:gutter="0"/>
          <w:cols w:space="720"/>
          <w:noEndnote/>
          <w:titlePg/>
          <w:docGrid w:linePitch="326"/>
        </w:sectPr>
      </w:pPr>
    </w:p>
    <w:p w:rsidR="00A57463" w:rsidRPr="004578DF" w:rsidRDefault="00A57463" w:rsidP="00A57463">
      <w:pPr>
        <w:ind w:right="454"/>
        <w:jc w:val="center"/>
        <w:rPr>
          <w:b/>
          <w:color w:val="000000"/>
          <w:sz w:val="28"/>
          <w:szCs w:val="28"/>
        </w:rPr>
      </w:pPr>
      <w:r>
        <w:rPr>
          <w:b/>
          <w:color w:val="000000"/>
          <w:sz w:val="28"/>
          <w:szCs w:val="28"/>
        </w:rPr>
        <w:lastRenderedPageBreak/>
        <w:t>ANNEX 3</w:t>
      </w:r>
    </w:p>
    <w:p w:rsidR="00A57463" w:rsidRDefault="00A57463" w:rsidP="00A57463">
      <w:pPr>
        <w:ind w:right="454"/>
        <w:jc w:val="center"/>
        <w:rPr>
          <w:i/>
          <w:noProof w:val="0"/>
          <w:sz w:val="22"/>
          <w:szCs w:val="22"/>
          <w:lang w:val="en-US" w:eastAsia="en-US"/>
        </w:rPr>
      </w:pPr>
      <w:r w:rsidRPr="00716FB2">
        <w:rPr>
          <w:b/>
          <w:u w:val="single"/>
        </w:rPr>
        <w:t>T</w:t>
      </w:r>
      <w:r>
        <w:rPr>
          <w:b/>
          <w:u w:val="single"/>
        </w:rPr>
        <w:t>ECHNICAL A</w:t>
      </w:r>
      <w:r w:rsidRPr="00716FB2">
        <w:rPr>
          <w:b/>
          <w:u w:val="single"/>
        </w:rPr>
        <w:t xml:space="preserve">ND </w:t>
      </w:r>
      <w:r>
        <w:rPr>
          <w:b/>
          <w:u w:val="single"/>
        </w:rPr>
        <w:t>COMMERCIAL BID FORM</w:t>
      </w:r>
    </w:p>
    <w:p w:rsidR="00B06BEE" w:rsidRDefault="00B06BEE" w:rsidP="00B06BEE">
      <w:pPr>
        <w:autoSpaceDE w:val="0"/>
        <w:autoSpaceDN w:val="0"/>
        <w:adjustRightInd w:val="0"/>
        <w:rPr>
          <w:b/>
          <w:bCs/>
          <w:noProof w:val="0"/>
          <w:u w:val="single"/>
          <w:lang w:val="en-US" w:eastAsia="en-US"/>
        </w:rPr>
      </w:pPr>
      <w:r>
        <w:rPr>
          <w:b/>
          <w:bCs/>
          <w:noProof w:val="0"/>
          <w:sz w:val="27"/>
          <w:szCs w:val="27"/>
          <w:lang w:val="en-US" w:eastAsia="en-US"/>
        </w:rPr>
        <w:tab/>
      </w:r>
      <w:r>
        <w:rPr>
          <w:b/>
          <w:bCs/>
          <w:noProof w:val="0"/>
          <w:sz w:val="27"/>
          <w:szCs w:val="27"/>
          <w:lang w:val="en-US" w:eastAsia="en-US"/>
        </w:rPr>
        <w:tab/>
      </w:r>
      <w:r>
        <w:rPr>
          <w:b/>
          <w:bCs/>
          <w:noProof w:val="0"/>
          <w:sz w:val="27"/>
          <w:szCs w:val="27"/>
          <w:lang w:val="en-US" w:eastAsia="en-US"/>
        </w:rPr>
        <w:tab/>
      </w:r>
      <w:r>
        <w:rPr>
          <w:b/>
          <w:bCs/>
          <w:noProof w:val="0"/>
          <w:sz w:val="27"/>
          <w:szCs w:val="27"/>
          <w:lang w:val="en-US" w:eastAsia="en-US"/>
        </w:rPr>
        <w:tab/>
      </w:r>
      <w:r>
        <w:rPr>
          <w:b/>
          <w:bCs/>
          <w:noProof w:val="0"/>
          <w:sz w:val="27"/>
          <w:szCs w:val="27"/>
          <w:lang w:val="en-US" w:eastAsia="en-US"/>
        </w:rPr>
        <w:tab/>
      </w:r>
      <w:r>
        <w:rPr>
          <w:b/>
          <w:bCs/>
          <w:noProof w:val="0"/>
          <w:sz w:val="27"/>
          <w:szCs w:val="27"/>
          <w:lang w:val="en-US" w:eastAsia="en-US"/>
        </w:rPr>
        <w:tab/>
      </w:r>
      <w:r>
        <w:rPr>
          <w:b/>
          <w:bCs/>
          <w:noProof w:val="0"/>
          <w:sz w:val="27"/>
          <w:szCs w:val="27"/>
          <w:lang w:val="en-US" w:eastAsia="en-US"/>
        </w:rPr>
        <w:tab/>
      </w:r>
      <w:r>
        <w:rPr>
          <w:b/>
          <w:bCs/>
          <w:noProof w:val="0"/>
          <w:sz w:val="27"/>
          <w:szCs w:val="27"/>
          <w:lang w:val="en-US" w:eastAsia="en-US"/>
        </w:rPr>
        <w:tab/>
      </w:r>
      <w:r>
        <w:rPr>
          <w:b/>
          <w:bCs/>
          <w:noProof w:val="0"/>
          <w:sz w:val="27"/>
          <w:szCs w:val="27"/>
          <w:lang w:val="en-US" w:eastAsia="en-US"/>
        </w:rPr>
        <w:tab/>
      </w:r>
      <w:r>
        <w:rPr>
          <w:b/>
          <w:bCs/>
          <w:noProof w:val="0"/>
          <w:sz w:val="27"/>
          <w:szCs w:val="27"/>
          <w:lang w:val="en-US" w:eastAsia="en-US"/>
        </w:rPr>
        <w:tab/>
      </w:r>
      <w:r>
        <w:rPr>
          <w:b/>
          <w:bCs/>
          <w:noProof w:val="0"/>
          <w:sz w:val="27"/>
          <w:szCs w:val="27"/>
          <w:lang w:val="en-US" w:eastAsia="en-US"/>
        </w:rPr>
        <w:tab/>
      </w:r>
      <w:r>
        <w:rPr>
          <w:b/>
          <w:bCs/>
          <w:noProof w:val="0"/>
          <w:sz w:val="27"/>
          <w:szCs w:val="27"/>
          <w:lang w:val="en-US" w:eastAsia="en-US"/>
        </w:rPr>
        <w:tab/>
        <w:t xml:space="preserve">            </w:t>
      </w:r>
      <w:r>
        <w:rPr>
          <w:b/>
          <w:bCs/>
          <w:noProof w:val="0"/>
          <w:sz w:val="27"/>
          <w:szCs w:val="27"/>
          <w:lang w:val="en-US" w:eastAsia="en-US"/>
        </w:rPr>
        <w:tab/>
      </w:r>
      <w:r>
        <w:rPr>
          <w:b/>
          <w:bCs/>
          <w:noProof w:val="0"/>
          <w:sz w:val="27"/>
          <w:szCs w:val="27"/>
          <w:lang w:val="en-US" w:eastAsia="en-US"/>
        </w:rPr>
        <w:tab/>
      </w:r>
    </w:p>
    <w:tbl>
      <w:tblPr>
        <w:tblW w:w="151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
        <w:gridCol w:w="2628"/>
        <w:gridCol w:w="1057"/>
        <w:gridCol w:w="891"/>
        <w:gridCol w:w="1662"/>
        <w:gridCol w:w="1598"/>
        <w:gridCol w:w="1418"/>
        <w:gridCol w:w="1316"/>
        <w:gridCol w:w="1558"/>
        <w:gridCol w:w="2287"/>
      </w:tblGrid>
      <w:tr w:rsidR="00687575" w:rsidTr="00061428">
        <w:tc>
          <w:tcPr>
            <w:tcW w:w="708" w:type="dxa"/>
            <w:shd w:val="clear" w:color="auto" w:fill="F3F3F3"/>
          </w:tcPr>
          <w:p w:rsidR="00687575" w:rsidRDefault="00687575" w:rsidP="00B06BEE">
            <w:pPr>
              <w:autoSpaceDE w:val="0"/>
              <w:autoSpaceDN w:val="0"/>
              <w:adjustRightInd w:val="0"/>
              <w:jc w:val="center"/>
              <w:rPr>
                <w:b/>
                <w:lang w:val="en-US"/>
              </w:rPr>
            </w:pPr>
            <w:r>
              <w:rPr>
                <w:b/>
                <w:lang w:val="en-US"/>
              </w:rPr>
              <w:t>No</w:t>
            </w:r>
          </w:p>
        </w:tc>
        <w:tc>
          <w:tcPr>
            <w:tcW w:w="2628" w:type="dxa"/>
            <w:shd w:val="clear" w:color="auto" w:fill="F3F3F3"/>
          </w:tcPr>
          <w:p w:rsidR="00687575" w:rsidRDefault="00687575" w:rsidP="00B06BEE">
            <w:pPr>
              <w:autoSpaceDE w:val="0"/>
              <w:autoSpaceDN w:val="0"/>
              <w:adjustRightInd w:val="0"/>
              <w:jc w:val="center"/>
              <w:rPr>
                <w:b/>
                <w:lang w:val="en-US"/>
              </w:rPr>
            </w:pPr>
            <w:r>
              <w:rPr>
                <w:b/>
                <w:lang w:val="en-US"/>
              </w:rPr>
              <w:t>Item</w:t>
            </w:r>
          </w:p>
        </w:tc>
        <w:tc>
          <w:tcPr>
            <w:tcW w:w="1057" w:type="dxa"/>
            <w:shd w:val="clear" w:color="auto" w:fill="F3F3F3"/>
          </w:tcPr>
          <w:p w:rsidR="00687575" w:rsidRDefault="00687575" w:rsidP="00B06BEE">
            <w:pPr>
              <w:autoSpaceDE w:val="0"/>
              <w:autoSpaceDN w:val="0"/>
              <w:adjustRightInd w:val="0"/>
              <w:jc w:val="center"/>
              <w:rPr>
                <w:b/>
                <w:lang w:val="en-US"/>
              </w:rPr>
            </w:pPr>
            <w:r>
              <w:rPr>
                <w:b/>
                <w:lang w:val="en-US"/>
              </w:rPr>
              <w:t>UOM</w:t>
            </w:r>
          </w:p>
        </w:tc>
        <w:tc>
          <w:tcPr>
            <w:tcW w:w="891" w:type="dxa"/>
            <w:shd w:val="clear" w:color="auto" w:fill="F3F3F3"/>
          </w:tcPr>
          <w:p w:rsidR="00687575" w:rsidRDefault="00687575" w:rsidP="00B06BEE">
            <w:pPr>
              <w:autoSpaceDE w:val="0"/>
              <w:autoSpaceDN w:val="0"/>
              <w:adjustRightInd w:val="0"/>
              <w:jc w:val="center"/>
              <w:rPr>
                <w:b/>
                <w:lang w:val="en-US"/>
              </w:rPr>
            </w:pPr>
            <w:r>
              <w:rPr>
                <w:b/>
                <w:lang w:val="en-US"/>
              </w:rPr>
              <w:t>QTY</w:t>
            </w:r>
          </w:p>
        </w:tc>
        <w:tc>
          <w:tcPr>
            <w:tcW w:w="1662" w:type="dxa"/>
            <w:shd w:val="clear" w:color="auto" w:fill="F3F3F3"/>
          </w:tcPr>
          <w:p w:rsidR="00687575" w:rsidRDefault="00F759D2" w:rsidP="00B06BEE">
            <w:pPr>
              <w:autoSpaceDE w:val="0"/>
              <w:autoSpaceDN w:val="0"/>
              <w:adjustRightInd w:val="0"/>
              <w:rPr>
                <w:b/>
                <w:lang w:val="en-US"/>
              </w:rPr>
            </w:pPr>
            <w:r>
              <w:rPr>
                <w:b/>
                <w:lang w:val="en-US"/>
              </w:rPr>
              <w:t xml:space="preserve">Preferred </w:t>
            </w:r>
          </w:p>
          <w:p w:rsidR="00687575" w:rsidRDefault="00687575" w:rsidP="00B06BEE">
            <w:pPr>
              <w:autoSpaceDE w:val="0"/>
              <w:autoSpaceDN w:val="0"/>
              <w:adjustRightInd w:val="0"/>
              <w:rPr>
                <w:b/>
                <w:lang w:val="en-US"/>
              </w:rPr>
            </w:pPr>
            <w:r>
              <w:rPr>
                <w:b/>
                <w:lang w:val="en-US"/>
              </w:rPr>
              <w:t xml:space="preserve">Delivery Date </w:t>
            </w:r>
          </w:p>
        </w:tc>
        <w:tc>
          <w:tcPr>
            <w:tcW w:w="1598" w:type="dxa"/>
            <w:shd w:val="clear" w:color="auto" w:fill="F3F3F3"/>
          </w:tcPr>
          <w:p w:rsidR="00687575" w:rsidRPr="00F759D2" w:rsidRDefault="00687575" w:rsidP="00B06BEE">
            <w:pPr>
              <w:autoSpaceDE w:val="0"/>
              <w:autoSpaceDN w:val="0"/>
              <w:adjustRightInd w:val="0"/>
              <w:rPr>
                <w:b/>
                <w:lang w:val="en-US"/>
              </w:rPr>
            </w:pPr>
            <w:r w:rsidRPr="00F759D2">
              <w:rPr>
                <w:b/>
                <w:lang w:val="en-US"/>
              </w:rPr>
              <w:t>Proposed</w:t>
            </w:r>
          </w:p>
          <w:p w:rsidR="00687575" w:rsidRPr="00F759D2" w:rsidRDefault="00687575" w:rsidP="00B06BEE">
            <w:pPr>
              <w:autoSpaceDE w:val="0"/>
              <w:autoSpaceDN w:val="0"/>
              <w:adjustRightInd w:val="0"/>
              <w:rPr>
                <w:b/>
                <w:lang w:val="en-US"/>
              </w:rPr>
            </w:pPr>
            <w:r w:rsidRPr="00F759D2">
              <w:rPr>
                <w:b/>
                <w:lang w:val="en-US"/>
              </w:rPr>
              <w:t>Delivery Time</w:t>
            </w:r>
          </w:p>
          <w:p w:rsidR="00687575" w:rsidRDefault="00687575" w:rsidP="00B06BEE">
            <w:pPr>
              <w:autoSpaceDE w:val="0"/>
              <w:autoSpaceDN w:val="0"/>
              <w:adjustRightInd w:val="0"/>
              <w:rPr>
                <w:b/>
                <w:lang w:val="en-US"/>
              </w:rPr>
            </w:pPr>
            <w:r w:rsidRPr="00F759D2">
              <w:rPr>
                <w:b/>
                <w:lang w:val="en-US"/>
              </w:rPr>
              <w:t>(Calendar days)</w:t>
            </w:r>
          </w:p>
        </w:tc>
        <w:tc>
          <w:tcPr>
            <w:tcW w:w="1418" w:type="dxa"/>
            <w:shd w:val="clear" w:color="auto" w:fill="F3F3F3"/>
          </w:tcPr>
          <w:p w:rsidR="00687575" w:rsidRDefault="00687575" w:rsidP="00B06BEE">
            <w:pPr>
              <w:autoSpaceDE w:val="0"/>
              <w:autoSpaceDN w:val="0"/>
              <w:adjustRightInd w:val="0"/>
              <w:jc w:val="center"/>
              <w:rPr>
                <w:b/>
                <w:lang w:val="en-US"/>
              </w:rPr>
            </w:pPr>
            <w:r>
              <w:rPr>
                <w:b/>
                <w:lang w:val="en-US"/>
              </w:rPr>
              <w:t>Weight kg/</w:t>
            </w:r>
          </w:p>
          <w:p w:rsidR="00687575" w:rsidRDefault="00687575" w:rsidP="00B06BEE">
            <w:pPr>
              <w:autoSpaceDE w:val="0"/>
              <w:autoSpaceDN w:val="0"/>
              <w:adjustRightInd w:val="0"/>
              <w:jc w:val="center"/>
              <w:rPr>
                <w:b/>
                <w:lang w:val="en-US"/>
              </w:rPr>
            </w:pPr>
            <w:r>
              <w:rPr>
                <w:b/>
                <w:lang w:val="en-US"/>
              </w:rPr>
              <w:t>Volume m3</w:t>
            </w:r>
          </w:p>
        </w:tc>
        <w:tc>
          <w:tcPr>
            <w:tcW w:w="1316" w:type="dxa"/>
            <w:shd w:val="clear" w:color="auto" w:fill="F3F3F3"/>
          </w:tcPr>
          <w:p w:rsidR="00687575" w:rsidRPr="00F77722" w:rsidRDefault="00687575" w:rsidP="00687575">
            <w:pPr>
              <w:pStyle w:val="Heading3"/>
              <w:rPr>
                <w:rFonts w:asciiTheme="majorHAnsi" w:eastAsiaTheme="majorEastAsia" w:hAnsiTheme="majorHAnsi" w:cstheme="majorBidi"/>
              </w:rPr>
            </w:pPr>
            <w:r w:rsidRPr="00F77722">
              <w:rPr>
                <w:rFonts w:asciiTheme="majorHAnsi" w:eastAsiaTheme="majorEastAsia" w:hAnsiTheme="majorHAnsi" w:cstheme="majorBidi"/>
              </w:rPr>
              <w:t>Currency</w:t>
            </w:r>
          </w:p>
        </w:tc>
        <w:tc>
          <w:tcPr>
            <w:tcW w:w="1558" w:type="dxa"/>
            <w:shd w:val="clear" w:color="auto" w:fill="F3F3F3"/>
          </w:tcPr>
          <w:p w:rsidR="00687575" w:rsidRDefault="00687575" w:rsidP="00B06BEE">
            <w:pPr>
              <w:pStyle w:val="Heading3"/>
              <w:rPr>
                <w:rFonts w:asciiTheme="majorHAnsi" w:eastAsiaTheme="majorEastAsia" w:hAnsiTheme="majorHAnsi" w:cstheme="majorBidi"/>
              </w:rPr>
            </w:pPr>
            <w:r w:rsidRPr="00F77722">
              <w:rPr>
                <w:rFonts w:asciiTheme="majorHAnsi" w:eastAsiaTheme="majorEastAsia" w:hAnsiTheme="majorHAnsi" w:cstheme="majorBidi"/>
              </w:rPr>
              <w:t>Unit Price</w:t>
            </w:r>
          </w:p>
          <w:p w:rsidR="00766D3C" w:rsidRPr="00766D3C" w:rsidRDefault="00766D3C" w:rsidP="00766D3C">
            <w:pPr>
              <w:rPr>
                <w:rFonts w:eastAsiaTheme="majorEastAsia"/>
                <w:b/>
              </w:rPr>
            </w:pPr>
          </w:p>
        </w:tc>
        <w:tc>
          <w:tcPr>
            <w:tcW w:w="2287" w:type="dxa"/>
            <w:shd w:val="clear" w:color="auto" w:fill="F3F3F3"/>
          </w:tcPr>
          <w:p w:rsidR="00766D3C" w:rsidRDefault="00687575" w:rsidP="00B06BEE">
            <w:pPr>
              <w:autoSpaceDE w:val="0"/>
              <w:autoSpaceDN w:val="0"/>
              <w:adjustRightInd w:val="0"/>
              <w:jc w:val="center"/>
              <w:rPr>
                <w:b/>
                <w:lang w:val="en-US"/>
              </w:rPr>
            </w:pPr>
            <w:r>
              <w:rPr>
                <w:b/>
                <w:lang w:val="en-US"/>
              </w:rPr>
              <w:t>Total Price</w:t>
            </w:r>
          </w:p>
          <w:p w:rsidR="00687575" w:rsidRDefault="00687575" w:rsidP="00B06BEE">
            <w:pPr>
              <w:autoSpaceDE w:val="0"/>
              <w:autoSpaceDN w:val="0"/>
              <w:adjustRightInd w:val="0"/>
              <w:jc w:val="center"/>
              <w:rPr>
                <w:b/>
                <w:lang w:val="en-US"/>
              </w:rPr>
            </w:pPr>
          </w:p>
        </w:tc>
      </w:tr>
      <w:tr w:rsidR="00687575" w:rsidTr="00E651A4">
        <w:tc>
          <w:tcPr>
            <w:tcW w:w="708" w:type="dxa"/>
            <w:vAlign w:val="center"/>
          </w:tcPr>
          <w:p w:rsidR="00687575" w:rsidRDefault="00687575" w:rsidP="00E651A4">
            <w:pPr>
              <w:autoSpaceDE w:val="0"/>
              <w:autoSpaceDN w:val="0"/>
              <w:adjustRightInd w:val="0"/>
              <w:rPr>
                <w:b/>
                <w:bCs/>
                <w:u w:val="single"/>
                <w:lang w:val="en-US"/>
              </w:rPr>
            </w:pPr>
            <w:r>
              <w:rPr>
                <w:b/>
                <w:bCs/>
                <w:lang w:val="en-US"/>
              </w:rPr>
              <w:t>1</w:t>
            </w:r>
          </w:p>
        </w:tc>
        <w:tc>
          <w:tcPr>
            <w:tcW w:w="2628" w:type="dxa"/>
            <w:vAlign w:val="center"/>
          </w:tcPr>
          <w:p w:rsidR="00687575" w:rsidRDefault="00687575" w:rsidP="00E651A4">
            <w:pPr>
              <w:rPr>
                <w:b/>
                <w:bCs/>
                <w:lang w:val="en-US"/>
              </w:rPr>
            </w:pPr>
            <w:r>
              <w:rPr>
                <w:b/>
                <w:bCs/>
                <w:lang w:val="en-US"/>
              </w:rPr>
              <w:t>Walk-behind Roller</w:t>
            </w:r>
          </w:p>
        </w:tc>
        <w:tc>
          <w:tcPr>
            <w:tcW w:w="1057" w:type="dxa"/>
            <w:vAlign w:val="center"/>
          </w:tcPr>
          <w:p w:rsidR="00687575" w:rsidRDefault="00687575" w:rsidP="00E651A4">
            <w:pPr>
              <w:autoSpaceDE w:val="0"/>
              <w:autoSpaceDN w:val="0"/>
              <w:adjustRightInd w:val="0"/>
              <w:rPr>
                <w:b/>
                <w:bCs/>
                <w:lang w:val="en-US"/>
              </w:rPr>
            </w:pPr>
            <w:r>
              <w:rPr>
                <w:b/>
                <w:bCs/>
                <w:lang w:val="en-US"/>
              </w:rPr>
              <w:t>Each</w:t>
            </w:r>
          </w:p>
        </w:tc>
        <w:tc>
          <w:tcPr>
            <w:tcW w:w="891" w:type="dxa"/>
            <w:vAlign w:val="center"/>
          </w:tcPr>
          <w:p w:rsidR="00687575" w:rsidRDefault="00E651A4" w:rsidP="00E651A4">
            <w:pPr>
              <w:autoSpaceDE w:val="0"/>
              <w:autoSpaceDN w:val="0"/>
              <w:adjustRightInd w:val="0"/>
              <w:rPr>
                <w:b/>
                <w:bCs/>
                <w:lang w:val="en-US"/>
              </w:rPr>
            </w:pPr>
            <w:r>
              <w:rPr>
                <w:b/>
                <w:bCs/>
                <w:lang w:val="en-US"/>
              </w:rPr>
              <w:t>12</w:t>
            </w:r>
          </w:p>
        </w:tc>
        <w:tc>
          <w:tcPr>
            <w:tcW w:w="1662" w:type="dxa"/>
            <w:vAlign w:val="center"/>
          </w:tcPr>
          <w:p w:rsidR="00687575" w:rsidRDefault="00687575" w:rsidP="00F759D2">
            <w:pPr>
              <w:autoSpaceDE w:val="0"/>
              <w:autoSpaceDN w:val="0"/>
              <w:adjustRightInd w:val="0"/>
              <w:rPr>
                <w:lang w:val="en-US"/>
              </w:rPr>
            </w:pPr>
            <w:r>
              <w:rPr>
                <w:lang w:val="en-US"/>
              </w:rPr>
              <w:t xml:space="preserve">End of 2010 </w:t>
            </w:r>
          </w:p>
        </w:tc>
        <w:tc>
          <w:tcPr>
            <w:tcW w:w="1598" w:type="dxa"/>
            <w:vAlign w:val="center"/>
          </w:tcPr>
          <w:p w:rsidR="00687575" w:rsidRDefault="00687575" w:rsidP="00E651A4">
            <w:pPr>
              <w:autoSpaceDE w:val="0"/>
              <w:autoSpaceDN w:val="0"/>
              <w:adjustRightInd w:val="0"/>
              <w:rPr>
                <w:lang w:val="en-US"/>
              </w:rPr>
            </w:pPr>
          </w:p>
        </w:tc>
        <w:tc>
          <w:tcPr>
            <w:tcW w:w="1418" w:type="dxa"/>
            <w:vAlign w:val="center"/>
          </w:tcPr>
          <w:p w:rsidR="00687575" w:rsidRDefault="00687575" w:rsidP="00E651A4">
            <w:pPr>
              <w:autoSpaceDE w:val="0"/>
              <w:autoSpaceDN w:val="0"/>
              <w:adjustRightInd w:val="0"/>
              <w:rPr>
                <w:i/>
                <w:lang w:val="en-US"/>
              </w:rPr>
            </w:pPr>
          </w:p>
        </w:tc>
        <w:tc>
          <w:tcPr>
            <w:tcW w:w="1316" w:type="dxa"/>
            <w:vAlign w:val="center"/>
          </w:tcPr>
          <w:p w:rsidR="00687575" w:rsidRDefault="00687575" w:rsidP="00E651A4">
            <w:pPr>
              <w:autoSpaceDE w:val="0"/>
              <w:autoSpaceDN w:val="0"/>
              <w:adjustRightInd w:val="0"/>
              <w:rPr>
                <w:i/>
                <w:lang w:val="en-US"/>
              </w:rPr>
            </w:pPr>
          </w:p>
        </w:tc>
        <w:tc>
          <w:tcPr>
            <w:tcW w:w="1558" w:type="dxa"/>
            <w:vAlign w:val="center"/>
          </w:tcPr>
          <w:p w:rsidR="00687575" w:rsidRDefault="00687575" w:rsidP="00E651A4">
            <w:pPr>
              <w:autoSpaceDE w:val="0"/>
              <w:autoSpaceDN w:val="0"/>
              <w:adjustRightInd w:val="0"/>
              <w:rPr>
                <w:i/>
                <w:lang w:val="en-US"/>
              </w:rPr>
            </w:pPr>
          </w:p>
        </w:tc>
        <w:tc>
          <w:tcPr>
            <w:tcW w:w="2287" w:type="dxa"/>
            <w:vAlign w:val="center"/>
          </w:tcPr>
          <w:p w:rsidR="00687575" w:rsidRDefault="00687575" w:rsidP="00E651A4">
            <w:pPr>
              <w:autoSpaceDE w:val="0"/>
              <w:autoSpaceDN w:val="0"/>
              <w:adjustRightInd w:val="0"/>
              <w:rPr>
                <w:i/>
                <w:lang w:val="en-US"/>
              </w:rPr>
            </w:pPr>
          </w:p>
        </w:tc>
      </w:tr>
      <w:tr w:rsidR="00687575" w:rsidTr="00E651A4">
        <w:tc>
          <w:tcPr>
            <w:tcW w:w="708" w:type="dxa"/>
            <w:vAlign w:val="center"/>
          </w:tcPr>
          <w:p w:rsidR="00687575" w:rsidRDefault="00687575" w:rsidP="00E651A4">
            <w:pPr>
              <w:autoSpaceDE w:val="0"/>
              <w:autoSpaceDN w:val="0"/>
              <w:adjustRightInd w:val="0"/>
              <w:rPr>
                <w:b/>
                <w:bCs/>
                <w:lang w:val="en-US"/>
              </w:rPr>
            </w:pPr>
            <w:r>
              <w:rPr>
                <w:b/>
                <w:bCs/>
                <w:lang w:val="en-US"/>
              </w:rPr>
              <w:t>2</w:t>
            </w:r>
          </w:p>
        </w:tc>
        <w:tc>
          <w:tcPr>
            <w:tcW w:w="2628" w:type="dxa"/>
            <w:vAlign w:val="center"/>
          </w:tcPr>
          <w:p w:rsidR="00687575" w:rsidRDefault="00687575" w:rsidP="00E651A4">
            <w:pPr>
              <w:rPr>
                <w:b/>
                <w:bCs/>
                <w:lang w:val="en-US"/>
              </w:rPr>
            </w:pPr>
            <w:r>
              <w:rPr>
                <w:b/>
                <w:bCs/>
                <w:lang w:val="en-US"/>
              </w:rPr>
              <w:t>Fast moving spares kits for one year</w:t>
            </w:r>
          </w:p>
          <w:p w:rsidR="00687575" w:rsidRDefault="00687575" w:rsidP="00E651A4">
            <w:pPr>
              <w:rPr>
                <w:b/>
                <w:bCs/>
                <w:lang w:val="en-US"/>
              </w:rPr>
            </w:pPr>
          </w:p>
        </w:tc>
        <w:tc>
          <w:tcPr>
            <w:tcW w:w="1057" w:type="dxa"/>
            <w:vAlign w:val="center"/>
          </w:tcPr>
          <w:p w:rsidR="00687575" w:rsidRDefault="00687575" w:rsidP="00E651A4">
            <w:pPr>
              <w:autoSpaceDE w:val="0"/>
              <w:autoSpaceDN w:val="0"/>
              <w:adjustRightInd w:val="0"/>
              <w:rPr>
                <w:b/>
                <w:bCs/>
                <w:lang w:val="en-US"/>
              </w:rPr>
            </w:pPr>
            <w:r>
              <w:rPr>
                <w:b/>
                <w:bCs/>
                <w:lang w:val="en-US"/>
              </w:rPr>
              <w:t>Each</w:t>
            </w:r>
          </w:p>
        </w:tc>
        <w:tc>
          <w:tcPr>
            <w:tcW w:w="891" w:type="dxa"/>
            <w:vAlign w:val="center"/>
          </w:tcPr>
          <w:p w:rsidR="00687575" w:rsidRDefault="00F759D2" w:rsidP="00E651A4">
            <w:pPr>
              <w:autoSpaceDE w:val="0"/>
              <w:autoSpaceDN w:val="0"/>
              <w:adjustRightInd w:val="0"/>
              <w:rPr>
                <w:b/>
                <w:bCs/>
                <w:lang w:val="en-US"/>
              </w:rPr>
            </w:pPr>
            <w:r>
              <w:rPr>
                <w:b/>
                <w:bCs/>
                <w:lang w:val="en-US"/>
              </w:rPr>
              <w:t>12</w:t>
            </w:r>
          </w:p>
        </w:tc>
        <w:tc>
          <w:tcPr>
            <w:tcW w:w="1662" w:type="dxa"/>
            <w:vAlign w:val="center"/>
          </w:tcPr>
          <w:p w:rsidR="00687575" w:rsidRDefault="00687575" w:rsidP="00F759D2">
            <w:pPr>
              <w:autoSpaceDE w:val="0"/>
              <w:autoSpaceDN w:val="0"/>
              <w:adjustRightInd w:val="0"/>
              <w:rPr>
                <w:lang w:val="en-US"/>
              </w:rPr>
            </w:pPr>
            <w:r>
              <w:rPr>
                <w:lang w:val="en-US"/>
              </w:rPr>
              <w:t xml:space="preserve">End of 2010 </w:t>
            </w:r>
          </w:p>
        </w:tc>
        <w:tc>
          <w:tcPr>
            <w:tcW w:w="1598" w:type="dxa"/>
            <w:vAlign w:val="center"/>
          </w:tcPr>
          <w:p w:rsidR="00687575" w:rsidRDefault="00687575" w:rsidP="00E651A4">
            <w:pPr>
              <w:autoSpaceDE w:val="0"/>
              <w:autoSpaceDN w:val="0"/>
              <w:adjustRightInd w:val="0"/>
              <w:rPr>
                <w:lang w:val="en-US"/>
              </w:rPr>
            </w:pPr>
          </w:p>
        </w:tc>
        <w:tc>
          <w:tcPr>
            <w:tcW w:w="1418" w:type="dxa"/>
            <w:vAlign w:val="center"/>
          </w:tcPr>
          <w:p w:rsidR="00687575" w:rsidRDefault="00687575" w:rsidP="00E651A4">
            <w:pPr>
              <w:autoSpaceDE w:val="0"/>
              <w:autoSpaceDN w:val="0"/>
              <w:adjustRightInd w:val="0"/>
              <w:rPr>
                <w:i/>
                <w:lang w:val="en-US"/>
              </w:rPr>
            </w:pPr>
          </w:p>
        </w:tc>
        <w:tc>
          <w:tcPr>
            <w:tcW w:w="1316" w:type="dxa"/>
            <w:vAlign w:val="center"/>
          </w:tcPr>
          <w:p w:rsidR="00687575" w:rsidRDefault="00687575" w:rsidP="00E651A4">
            <w:pPr>
              <w:autoSpaceDE w:val="0"/>
              <w:autoSpaceDN w:val="0"/>
              <w:adjustRightInd w:val="0"/>
              <w:rPr>
                <w:i/>
                <w:lang w:val="en-US"/>
              </w:rPr>
            </w:pPr>
          </w:p>
        </w:tc>
        <w:tc>
          <w:tcPr>
            <w:tcW w:w="1558" w:type="dxa"/>
            <w:vAlign w:val="center"/>
          </w:tcPr>
          <w:p w:rsidR="00687575" w:rsidRDefault="00687575" w:rsidP="00E651A4">
            <w:pPr>
              <w:autoSpaceDE w:val="0"/>
              <w:autoSpaceDN w:val="0"/>
              <w:adjustRightInd w:val="0"/>
              <w:rPr>
                <w:i/>
                <w:lang w:val="en-US"/>
              </w:rPr>
            </w:pPr>
          </w:p>
        </w:tc>
        <w:tc>
          <w:tcPr>
            <w:tcW w:w="2287" w:type="dxa"/>
            <w:vAlign w:val="center"/>
          </w:tcPr>
          <w:p w:rsidR="00687575" w:rsidRDefault="00687575" w:rsidP="00E651A4">
            <w:pPr>
              <w:autoSpaceDE w:val="0"/>
              <w:autoSpaceDN w:val="0"/>
              <w:adjustRightInd w:val="0"/>
              <w:rPr>
                <w:i/>
                <w:lang w:val="en-US"/>
              </w:rPr>
            </w:pPr>
          </w:p>
        </w:tc>
      </w:tr>
      <w:tr w:rsidR="00F759D2" w:rsidTr="00391EC8">
        <w:tc>
          <w:tcPr>
            <w:tcW w:w="15123" w:type="dxa"/>
            <w:gridSpan w:val="10"/>
            <w:vAlign w:val="center"/>
          </w:tcPr>
          <w:p w:rsidR="00F759D2" w:rsidRDefault="00F759D2" w:rsidP="00E651A4">
            <w:pPr>
              <w:autoSpaceDE w:val="0"/>
              <w:autoSpaceDN w:val="0"/>
              <w:adjustRightInd w:val="0"/>
              <w:rPr>
                <w:i/>
                <w:lang w:val="en-US"/>
              </w:rPr>
            </w:pPr>
            <w:r w:rsidRPr="00F759D2">
              <w:rPr>
                <w:b/>
                <w:bCs/>
                <w:i/>
                <w:lang w:val="en-US"/>
              </w:rPr>
              <w:t>Optional:</w:t>
            </w:r>
          </w:p>
        </w:tc>
      </w:tr>
      <w:tr w:rsidR="00F759D2" w:rsidTr="00391EC8">
        <w:tc>
          <w:tcPr>
            <w:tcW w:w="708" w:type="dxa"/>
            <w:vAlign w:val="center"/>
          </w:tcPr>
          <w:p w:rsidR="00F759D2" w:rsidRDefault="00F759D2" w:rsidP="00391EC8">
            <w:pPr>
              <w:autoSpaceDE w:val="0"/>
              <w:autoSpaceDN w:val="0"/>
              <w:adjustRightInd w:val="0"/>
              <w:rPr>
                <w:b/>
                <w:bCs/>
                <w:lang w:val="en-US"/>
              </w:rPr>
            </w:pPr>
            <w:r>
              <w:rPr>
                <w:b/>
                <w:bCs/>
                <w:lang w:val="en-US"/>
              </w:rPr>
              <w:t>3</w:t>
            </w:r>
          </w:p>
        </w:tc>
        <w:tc>
          <w:tcPr>
            <w:tcW w:w="2628" w:type="dxa"/>
            <w:vAlign w:val="center"/>
          </w:tcPr>
          <w:p w:rsidR="00F759D2" w:rsidRDefault="00F759D2" w:rsidP="00391EC8">
            <w:pPr>
              <w:rPr>
                <w:b/>
                <w:bCs/>
                <w:lang w:val="en-US"/>
              </w:rPr>
            </w:pPr>
            <w:r>
              <w:rPr>
                <w:b/>
                <w:bCs/>
                <w:lang w:val="en-US"/>
              </w:rPr>
              <w:t xml:space="preserve">Training for operating </w:t>
            </w:r>
          </w:p>
          <w:p w:rsidR="00F759D2" w:rsidRDefault="00F759D2" w:rsidP="00391EC8">
            <w:pPr>
              <w:rPr>
                <w:b/>
                <w:bCs/>
                <w:lang w:val="en-US"/>
              </w:rPr>
            </w:pPr>
            <w:r>
              <w:rPr>
                <w:b/>
                <w:bCs/>
                <w:lang w:val="en-US"/>
              </w:rPr>
              <w:t>the equipment on-site</w:t>
            </w:r>
          </w:p>
          <w:p w:rsidR="00F759D2" w:rsidRDefault="00F759D2" w:rsidP="00391EC8">
            <w:pPr>
              <w:rPr>
                <w:b/>
                <w:bCs/>
                <w:lang w:val="en-US"/>
              </w:rPr>
            </w:pPr>
          </w:p>
        </w:tc>
        <w:tc>
          <w:tcPr>
            <w:tcW w:w="1057" w:type="dxa"/>
            <w:vAlign w:val="center"/>
          </w:tcPr>
          <w:p w:rsidR="00F759D2" w:rsidRDefault="00F759D2" w:rsidP="00391EC8">
            <w:pPr>
              <w:autoSpaceDE w:val="0"/>
              <w:autoSpaceDN w:val="0"/>
              <w:adjustRightInd w:val="0"/>
              <w:rPr>
                <w:b/>
                <w:bCs/>
                <w:lang w:val="en-US"/>
              </w:rPr>
            </w:pPr>
            <w:r>
              <w:rPr>
                <w:b/>
                <w:bCs/>
                <w:lang w:val="en-US"/>
              </w:rPr>
              <w:t>Amount</w:t>
            </w:r>
          </w:p>
        </w:tc>
        <w:tc>
          <w:tcPr>
            <w:tcW w:w="891" w:type="dxa"/>
            <w:vAlign w:val="center"/>
          </w:tcPr>
          <w:p w:rsidR="00F759D2" w:rsidRDefault="00F759D2" w:rsidP="00391EC8">
            <w:pPr>
              <w:autoSpaceDE w:val="0"/>
              <w:autoSpaceDN w:val="0"/>
              <w:adjustRightInd w:val="0"/>
              <w:rPr>
                <w:b/>
                <w:bCs/>
                <w:lang w:val="en-US"/>
              </w:rPr>
            </w:pPr>
            <w:r>
              <w:rPr>
                <w:b/>
                <w:bCs/>
                <w:lang w:val="en-US"/>
              </w:rPr>
              <w:t>1</w:t>
            </w:r>
          </w:p>
        </w:tc>
        <w:tc>
          <w:tcPr>
            <w:tcW w:w="1662" w:type="dxa"/>
            <w:vAlign w:val="center"/>
          </w:tcPr>
          <w:p w:rsidR="00F759D2" w:rsidRDefault="00F759D2" w:rsidP="00391EC8">
            <w:pPr>
              <w:autoSpaceDE w:val="0"/>
              <w:autoSpaceDN w:val="0"/>
              <w:adjustRightInd w:val="0"/>
              <w:rPr>
                <w:lang w:val="en-US"/>
              </w:rPr>
            </w:pPr>
            <w:r>
              <w:rPr>
                <w:lang w:val="en-US"/>
              </w:rPr>
              <w:t xml:space="preserve">End of 2010 </w:t>
            </w:r>
          </w:p>
        </w:tc>
        <w:tc>
          <w:tcPr>
            <w:tcW w:w="1598" w:type="dxa"/>
            <w:vAlign w:val="center"/>
          </w:tcPr>
          <w:p w:rsidR="00F759D2" w:rsidRDefault="00F759D2" w:rsidP="00391EC8">
            <w:pPr>
              <w:autoSpaceDE w:val="0"/>
              <w:autoSpaceDN w:val="0"/>
              <w:adjustRightInd w:val="0"/>
              <w:rPr>
                <w:lang w:val="en-US"/>
              </w:rPr>
            </w:pPr>
          </w:p>
        </w:tc>
        <w:tc>
          <w:tcPr>
            <w:tcW w:w="1418" w:type="dxa"/>
            <w:vAlign w:val="center"/>
          </w:tcPr>
          <w:p w:rsidR="00F759D2" w:rsidRDefault="00F759D2" w:rsidP="00391EC8">
            <w:pPr>
              <w:autoSpaceDE w:val="0"/>
              <w:autoSpaceDN w:val="0"/>
              <w:adjustRightInd w:val="0"/>
              <w:rPr>
                <w:i/>
                <w:lang w:val="en-US"/>
              </w:rPr>
            </w:pPr>
          </w:p>
        </w:tc>
        <w:tc>
          <w:tcPr>
            <w:tcW w:w="1316" w:type="dxa"/>
            <w:vAlign w:val="center"/>
          </w:tcPr>
          <w:p w:rsidR="00F759D2" w:rsidRDefault="00F759D2" w:rsidP="00391EC8">
            <w:pPr>
              <w:autoSpaceDE w:val="0"/>
              <w:autoSpaceDN w:val="0"/>
              <w:adjustRightInd w:val="0"/>
              <w:rPr>
                <w:i/>
                <w:lang w:val="en-US"/>
              </w:rPr>
            </w:pPr>
          </w:p>
        </w:tc>
        <w:tc>
          <w:tcPr>
            <w:tcW w:w="1558" w:type="dxa"/>
            <w:vAlign w:val="center"/>
          </w:tcPr>
          <w:p w:rsidR="00F759D2" w:rsidRDefault="00F759D2" w:rsidP="00391EC8">
            <w:pPr>
              <w:autoSpaceDE w:val="0"/>
              <w:autoSpaceDN w:val="0"/>
              <w:adjustRightInd w:val="0"/>
              <w:rPr>
                <w:i/>
                <w:lang w:val="en-US"/>
              </w:rPr>
            </w:pPr>
          </w:p>
        </w:tc>
        <w:tc>
          <w:tcPr>
            <w:tcW w:w="2287" w:type="dxa"/>
            <w:vAlign w:val="center"/>
          </w:tcPr>
          <w:p w:rsidR="00F759D2" w:rsidRDefault="00F759D2" w:rsidP="00391EC8">
            <w:pPr>
              <w:autoSpaceDE w:val="0"/>
              <w:autoSpaceDN w:val="0"/>
              <w:adjustRightInd w:val="0"/>
              <w:rPr>
                <w:i/>
                <w:lang w:val="en-US"/>
              </w:rPr>
            </w:pPr>
          </w:p>
        </w:tc>
      </w:tr>
    </w:tbl>
    <w:p w:rsidR="000F7DA1" w:rsidRDefault="000F7DA1" w:rsidP="00B06BEE">
      <w:pPr>
        <w:autoSpaceDE w:val="0"/>
        <w:autoSpaceDN w:val="0"/>
        <w:adjustRightInd w:val="0"/>
        <w:rPr>
          <w:b/>
          <w:u w:val="single"/>
          <w:lang w:val="en-US"/>
        </w:rPr>
      </w:pPr>
    </w:p>
    <w:p w:rsidR="00B06BEE" w:rsidRDefault="00B06BEE" w:rsidP="000F7DA1">
      <w:pPr>
        <w:autoSpaceDE w:val="0"/>
        <w:autoSpaceDN w:val="0"/>
        <w:adjustRightInd w:val="0"/>
        <w:rPr>
          <w:lang w:val="en-US"/>
        </w:rPr>
      </w:pPr>
    </w:p>
    <w:p w:rsidR="008246AB" w:rsidRDefault="008246AB" w:rsidP="004637BA">
      <w:pPr>
        <w:widowControl w:val="0"/>
        <w:autoSpaceDE w:val="0"/>
        <w:autoSpaceDN w:val="0"/>
        <w:adjustRightInd w:val="0"/>
        <w:jc w:val="both"/>
        <w:rPr>
          <w:lang w:val="en-US"/>
        </w:rPr>
      </w:pPr>
    </w:p>
    <w:p w:rsidR="008246AB" w:rsidRDefault="008246AB" w:rsidP="004637BA">
      <w:pPr>
        <w:widowControl w:val="0"/>
        <w:autoSpaceDE w:val="0"/>
        <w:autoSpaceDN w:val="0"/>
        <w:adjustRightInd w:val="0"/>
        <w:jc w:val="both"/>
        <w:rPr>
          <w:lang w:val="en-US"/>
        </w:rPr>
      </w:pPr>
    </w:p>
    <w:p w:rsidR="008246AB" w:rsidRDefault="008246AB" w:rsidP="004637BA">
      <w:pPr>
        <w:widowControl w:val="0"/>
        <w:autoSpaceDE w:val="0"/>
        <w:autoSpaceDN w:val="0"/>
        <w:adjustRightInd w:val="0"/>
        <w:jc w:val="both"/>
        <w:rPr>
          <w:lang w:val="en-US"/>
        </w:rPr>
      </w:pPr>
    </w:p>
    <w:p w:rsidR="008246AB" w:rsidRDefault="008246AB" w:rsidP="004637BA">
      <w:pPr>
        <w:widowControl w:val="0"/>
        <w:autoSpaceDE w:val="0"/>
        <w:autoSpaceDN w:val="0"/>
        <w:adjustRightInd w:val="0"/>
        <w:jc w:val="both"/>
        <w:rPr>
          <w:lang w:val="en-US"/>
        </w:rPr>
      </w:pPr>
    </w:p>
    <w:p w:rsidR="008246AB" w:rsidRDefault="008246AB" w:rsidP="004637BA">
      <w:pPr>
        <w:widowControl w:val="0"/>
        <w:autoSpaceDE w:val="0"/>
        <w:autoSpaceDN w:val="0"/>
        <w:adjustRightInd w:val="0"/>
        <w:jc w:val="both"/>
        <w:rPr>
          <w:lang w:val="en-US"/>
        </w:rPr>
      </w:pPr>
    </w:p>
    <w:p w:rsidR="008246AB" w:rsidRDefault="008246AB" w:rsidP="004637BA">
      <w:pPr>
        <w:widowControl w:val="0"/>
        <w:autoSpaceDE w:val="0"/>
        <w:autoSpaceDN w:val="0"/>
        <w:adjustRightInd w:val="0"/>
        <w:jc w:val="both"/>
        <w:rPr>
          <w:lang w:val="en-US"/>
        </w:rPr>
      </w:pPr>
    </w:p>
    <w:p w:rsidR="008246AB" w:rsidRDefault="008246AB" w:rsidP="004637BA">
      <w:pPr>
        <w:widowControl w:val="0"/>
        <w:autoSpaceDE w:val="0"/>
        <w:autoSpaceDN w:val="0"/>
        <w:adjustRightInd w:val="0"/>
        <w:jc w:val="both"/>
        <w:rPr>
          <w:lang w:val="en-US"/>
        </w:rPr>
      </w:pPr>
    </w:p>
    <w:p w:rsidR="008246AB" w:rsidRDefault="008246AB" w:rsidP="004637BA">
      <w:pPr>
        <w:widowControl w:val="0"/>
        <w:autoSpaceDE w:val="0"/>
        <w:autoSpaceDN w:val="0"/>
        <w:adjustRightInd w:val="0"/>
        <w:jc w:val="both"/>
        <w:rPr>
          <w:lang w:val="en-US"/>
        </w:rPr>
      </w:pPr>
    </w:p>
    <w:p w:rsidR="008246AB" w:rsidRDefault="008246AB" w:rsidP="004637BA">
      <w:pPr>
        <w:widowControl w:val="0"/>
        <w:autoSpaceDE w:val="0"/>
        <w:autoSpaceDN w:val="0"/>
        <w:adjustRightInd w:val="0"/>
        <w:jc w:val="both"/>
        <w:rPr>
          <w:lang w:val="en-US"/>
        </w:rPr>
      </w:pPr>
    </w:p>
    <w:p w:rsidR="008246AB" w:rsidRDefault="008246AB" w:rsidP="004637BA">
      <w:pPr>
        <w:widowControl w:val="0"/>
        <w:autoSpaceDE w:val="0"/>
        <w:autoSpaceDN w:val="0"/>
        <w:adjustRightInd w:val="0"/>
        <w:jc w:val="both"/>
        <w:rPr>
          <w:lang w:val="en-US"/>
        </w:rPr>
      </w:pPr>
    </w:p>
    <w:p w:rsidR="008246AB" w:rsidRDefault="008246AB" w:rsidP="004637BA">
      <w:pPr>
        <w:widowControl w:val="0"/>
        <w:autoSpaceDE w:val="0"/>
        <w:autoSpaceDN w:val="0"/>
        <w:adjustRightInd w:val="0"/>
        <w:jc w:val="both"/>
        <w:rPr>
          <w:lang w:val="en-US"/>
        </w:rPr>
      </w:pPr>
    </w:p>
    <w:p w:rsidR="008246AB" w:rsidRDefault="008246AB" w:rsidP="004637BA">
      <w:pPr>
        <w:widowControl w:val="0"/>
        <w:autoSpaceDE w:val="0"/>
        <w:autoSpaceDN w:val="0"/>
        <w:adjustRightInd w:val="0"/>
        <w:jc w:val="both"/>
        <w:rPr>
          <w:lang w:val="en-US"/>
        </w:rPr>
      </w:pPr>
    </w:p>
    <w:p w:rsidR="008246AB" w:rsidRDefault="008246AB" w:rsidP="004637BA">
      <w:pPr>
        <w:widowControl w:val="0"/>
        <w:autoSpaceDE w:val="0"/>
        <w:autoSpaceDN w:val="0"/>
        <w:adjustRightInd w:val="0"/>
        <w:jc w:val="both"/>
        <w:rPr>
          <w:lang w:val="en-US"/>
        </w:rPr>
      </w:pPr>
    </w:p>
    <w:p w:rsidR="008246AB" w:rsidRDefault="008246AB" w:rsidP="004637BA">
      <w:pPr>
        <w:widowControl w:val="0"/>
        <w:autoSpaceDE w:val="0"/>
        <w:autoSpaceDN w:val="0"/>
        <w:adjustRightInd w:val="0"/>
        <w:jc w:val="both"/>
        <w:rPr>
          <w:lang w:val="en-US"/>
        </w:rPr>
      </w:pPr>
    </w:p>
    <w:p w:rsidR="006C329E" w:rsidRDefault="00200531" w:rsidP="004637BA">
      <w:pPr>
        <w:widowControl w:val="0"/>
        <w:autoSpaceDE w:val="0"/>
        <w:autoSpaceDN w:val="0"/>
        <w:adjustRightInd w:val="0"/>
        <w:jc w:val="both"/>
        <w:rPr>
          <w:b/>
          <w:lang w:val="en-US"/>
        </w:rPr>
      </w:pPr>
      <w:r>
        <w:rPr>
          <w:lang w:val="en-US"/>
        </w:rPr>
        <w:t xml:space="preserve">Bidders are required to complete the following with “Yes”, “No” or specific information </w:t>
      </w:r>
      <w:r w:rsidR="001F2895">
        <w:rPr>
          <w:lang w:val="en-US"/>
        </w:rPr>
        <w:t>requested for the items being su</w:t>
      </w:r>
      <w:r>
        <w:rPr>
          <w:lang w:val="en-US"/>
        </w:rPr>
        <w:t xml:space="preserve">pplied. </w:t>
      </w:r>
      <w:r>
        <w:rPr>
          <w:b/>
          <w:lang w:val="en-US"/>
        </w:rPr>
        <w:t xml:space="preserve">Answers such as “see specifications attached” are unacceptable. Your bid may be considered non-compliant unless all questions are answered throughly. Bidders are NOT allowed to make any change in the “Our minimum requirements” columns of the comparative data tables below. Such changes might disqualify your bid. </w:t>
      </w:r>
    </w:p>
    <w:p w:rsidR="00200531" w:rsidRDefault="00200531" w:rsidP="004637BA">
      <w:pPr>
        <w:widowControl w:val="0"/>
        <w:autoSpaceDE w:val="0"/>
        <w:autoSpaceDN w:val="0"/>
        <w:adjustRightInd w:val="0"/>
        <w:jc w:val="both"/>
        <w:rPr>
          <w:b/>
          <w:lang w:val="en-US"/>
        </w:rPr>
      </w:pPr>
    </w:p>
    <w:p w:rsidR="001A2564" w:rsidRDefault="00200531" w:rsidP="007549E4">
      <w:pPr>
        <w:widowControl w:val="0"/>
        <w:autoSpaceDE w:val="0"/>
        <w:autoSpaceDN w:val="0"/>
        <w:adjustRightInd w:val="0"/>
        <w:jc w:val="both"/>
        <w:rPr>
          <w:lang w:val="en-US"/>
        </w:rPr>
      </w:pPr>
      <w:r>
        <w:rPr>
          <w:lang w:val="en-US"/>
        </w:rPr>
        <w:t xml:space="preserve">Bidders shall include with their bid any other pertinent information that the ILO </w:t>
      </w:r>
      <w:r w:rsidR="007549E4">
        <w:rPr>
          <w:lang w:val="en-US"/>
        </w:rPr>
        <w:t xml:space="preserve">should know in order to evaluate the bid properly. </w:t>
      </w:r>
    </w:p>
    <w:p w:rsidR="007549E4" w:rsidRDefault="007549E4" w:rsidP="007549E4">
      <w:pPr>
        <w:widowControl w:val="0"/>
        <w:autoSpaceDE w:val="0"/>
        <w:autoSpaceDN w:val="0"/>
        <w:adjustRightInd w:val="0"/>
        <w:jc w:val="both"/>
        <w:rPr>
          <w:lang w:val="en-US"/>
        </w:rPr>
      </w:pPr>
    </w:p>
    <w:p w:rsidR="007549E4" w:rsidRPr="009201FA" w:rsidRDefault="007B0C1E" w:rsidP="008246AB">
      <w:pPr>
        <w:tabs>
          <w:tab w:val="left" w:pos="-720"/>
        </w:tabs>
        <w:suppressAutoHyphens/>
        <w:spacing w:before="2" w:line="240" w:lineRule="atLeast"/>
        <w:rPr>
          <w:b/>
          <w:sz w:val="28"/>
          <w:szCs w:val="28"/>
          <w:lang w:eastAsia="en-GB"/>
        </w:rPr>
      </w:pPr>
      <w:r>
        <w:rPr>
          <w:b/>
          <w:sz w:val="28"/>
          <w:szCs w:val="28"/>
          <w:lang w:eastAsia="en-GB"/>
        </w:rPr>
        <w:t xml:space="preserve">Requested </w:t>
      </w:r>
      <w:r w:rsidR="000F7DA1" w:rsidRPr="009201FA">
        <w:rPr>
          <w:b/>
          <w:sz w:val="28"/>
          <w:szCs w:val="28"/>
          <w:lang w:eastAsia="en-GB"/>
        </w:rPr>
        <w:t xml:space="preserve">Specifications for the </w:t>
      </w:r>
      <w:r w:rsidR="007549E4" w:rsidRPr="009201FA">
        <w:rPr>
          <w:b/>
          <w:sz w:val="28"/>
          <w:szCs w:val="28"/>
          <w:lang w:eastAsia="en-GB"/>
        </w:rPr>
        <w:t xml:space="preserve">Supply of </w:t>
      </w:r>
      <w:r w:rsidR="008246AB" w:rsidRPr="009F5725">
        <w:rPr>
          <w:b/>
          <w:bCs/>
          <w:spacing w:val="-2"/>
          <w:sz w:val="28"/>
          <w:szCs w:val="28"/>
        </w:rPr>
        <w:t xml:space="preserve">Walk-behind Twin Drum Vibrating Rollers </w:t>
      </w:r>
      <w:r w:rsidR="007549E4" w:rsidRPr="009201FA">
        <w:rPr>
          <w:b/>
          <w:sz w:val="28"/>
          <w:szCs w:val="28"/>
          <w:lang w:eastAsia="en-GB"/>
        </w:rPr>
        <w:t xml:space="preserve">for </w:t>
      </w:r>
      <w:r w:rsidR="00DE7303">
        <w:rPr>
          <w:b/>
          <w:sz w:val="28"/>
          <w:szCs w:val="28"/>
          <w:lang w:eastAsia="en-GB"/>
        </w:rPr>
        <w:t>QUIEP</w:t>
      </w:r>
      <w:r w:rsidR="007549E4" w:rsidRPr="009201FA">
        <w:rPr>
          <w:b/>
          <w:sz w:val="28"/>
          <w:szCs w:val="28"/>
          <w:lang w:eastAsia="en-GB"/>
        </w:rPr>
        <w:t xml:space="preserve"> Project in </w:t>
      </w:r>
      <w:r w:rsidR="00DE7303">
        <w:rPr>
          <w:b/>
          <w:sz w:val="28"/>
          <w:szCs w:val="28"/>
          <w:lang w:eastAsia="en-GB"/>
        </w:rPr>
        <w:t>Sierra Leone</w:t>
      </w:r>
      <w:r w:rsidR="008246AB">
        <w:rPr>
          <w:b/>
          <w:sz w:val="28"/>
          <w:szCs w:val="28"/>
          <w:lang w:eastAsia="en-GB"/>
        </w:rPr>
        <w:t>:</w:t>
      </w:r>
    </w:p>
    <w:p w:rsidR="007549E4" w:rsidRPr="00B72E41" w:rsidRDefault="007549E4" w:rsidP="007549E4">
      <w:pPr>
        <w:widowControl w:val="0"/>
        <w:autoSpaceDE w:val="0"/>
        <w:autoSpaceDN w:val="0"/>
        <w:adjustRightInd w:val="0"/>
        <w:jc w:val="both"/>
        <w:rPr>
          <w:b/>
          <w:sz w:val="12"/>
          <w:szCs w:val="12"/>
          <w:lang w:eastAsia="en-GB"/>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37"/>
        <w:gridCol w:w="1926"/>
        <w:gridCol w:w="7571"/>
      </w:tblGrid>
      <w:tr w:rsidR="009201FA" w:rsidRPr="003A3D1B" w:rsidTr="003E5FAF">
        <w:trPr>
          <w:tblHeader/>
        </w:trPr>
        <w:tc>
          <w:tcPr>
            <w:tcW w:w="5637" w:type="dxa"/>
            <w:tcBorders>
              <w:right w:val="thinThickSmallGap" w:sz="24" w:space="0" w:color="auto"/>
            </w:tcBorders>
            <w:shd w:val="pct5" w:color="auto" w:fill="auto"/>
          </w:tcPr>
          <w:p w:rsidR="009201FA" w:rsidRPr="009201FA" w:rsidRDefault="009201FA" w:rsidP="00DD2BC3">
            <w:pPr>
              <w:widowControl w:val="0"/>
              <w:autoSpaceDE w:val="0"/>
              <w:autoSpaceDN w:val="0"/>
              <w:adjustRightInd w:val="0"/>
              <w:jc w:val="center"/>
              <w:rPr>
                <w:b/>
                <w:sz w:val="28"/>
                <w:szCs w:val="28"/>
                <w:lang w:eastAsia="en-GB"/>
              </w:rPr>
            </w:pPr>
            <w:r w:rsidRPr="009201FA">
              <w:rPr>
                <w:b/>
                <w:sz w:val="28"/>
                <w:szCs w:val="28"/>
                <w:lang w:eastAsia="en-GB"/>
              </w:rPr>
              <w:t>Our minimum requirements</w:t>
            </w:r>
          </w:p>
        </w:tc>
        <w:tc>
          <w:tcPr>
            <w:tcW w:w="9497" w:type="dxa"/>
            <w:gridSpan w:val="2"/>
            <w:tcBorders>
              <w:left w:val="thinThickSmallGap" w:sz="24" w:space="0" w:color="auto"/>
            </w:tcBorders>
            <w:shd w:val="pct5" w:color="auto" w:fill="auto"/>
          </w:tcPr>
          <w:p w:rsidR="009201FA" w:rsidRPr="009201FA" w:rsidRDefault="009201FA" w:rsidP="009201FA">
            <w:pPr>
              <w:widowControl w:val="0"/>
              <w:autoSpaceDE w:val="0"/>
              <w:autoSpaceDN w:val="0"/>
              <w:adjustRightInd w:val="0"/>
              <w:jc w:val="center"/>
              <w:rPr>
                <w:b/>
                <w:sz w:val="28"/>
                <w:szCs w:val="28"/>
                <w:lang w:eastAsia="en-GB"/>
              </w:rPr>
            </w:pPr>
            <w:r w:rsidRPr="009201FA">
              <w:rPr>
                <w:b/>
                <w:sz w:val="28"/>
                <w:szCs w:val="28"/>
                <w:lang w:eastAsia="en-GB"/>
              </w:rPr>
              <w:t xml:space="preserve">Your offer </w:t>
            </w:r>
            <w:r w:rsidRPr="009201FA">
              <w:rPr>
                <w:i/>
                <w:sz w:val="28"/>
                <w:szCs w:val="28"/>
                <w:lang w:eastAsia="en-GB"/>
              </w:rPr>
              <w:t>(please fill in)</w:t>
            </w:r>
          </w:p>
        </w:tc>
      </w:tr>
      <w:tr w:rsidR="000F7DA1" w:rsidRPr="003A3D1B" w:rsidTr="003E5FAF">
        <w:trPr>
          <w:tblHeader/>
        </w:trPr>
        <w:tc>
          <w:tcPr>
            <w:tcW w:w="5637" w:type="dxa"/>
            <w:tcBorders>
              <w:bottom w:val="single" w:sz="4" w:space="0" w:color="000000"/>
              <w:right w:val="thinThickSmallGap" w:sz="24" w:space="0" w:color="auto"/>
            </w:tcBorders>
            <w:shd w:val="pct5" w:color="auto" w:fill="auto"/>
          </w:tcPr>
          <w:p w:rsidR="000F7DA1" w:rsidRPr="009201FA" w:rsidRDefault="000F7DA1" w:rsidP="000F7DA1">
            <w:pPr>
              <w:autoSpaceDE w:val="0"/>
              <w:autoSpaceDN w:val="0"/>
              <w:adjustRightInd w:val="0"/>
              <w:rPr>
                <w:b/>
                <w:u w:val="single"/>
                <w:lang w:val="en-US"/>
              </w:rPr>
            </w:pPr>
            <w:r w:rsidRPr="009201FA">
              <w:rPr>
                <w:b/>
                <w:u w:val="single"/>
                <w:lang w:val="en-US"/>
              </w:rPr>
              <w:t>Requested Specifications</w:t>
            </w:r>
          </w:p>
        </w:tc>
        <w:tc>
          <w:tcPr>
            <w:tcW w:w="1926" w:type="dxa"/>
            <w:tcBorders>
              <w:left w:val="thinThickSmallGap" w:sz="24" w:space="0" w:color="auto"/>
            </w:tcBorders>
            <w:shd w:val="pct5" w:color="auto" w:fill="auto"/>
          </w:tcPr>
          <w:p w:rsidR="000F7DA1" w:rsidRPr="009201FA" w:rsidRDefault="005A1E10" w:rsidP="009201FA">
            <w:pPr>
              <w:widowControl w:val="0"/>
              <w:autoSpaceDE w:val="0"/>
              <w:autoSpaceDN w:val="0"/>
              <w:adjustRightInd w:val="0"/>
              <w:spacing w:after="120"/>
              <w:jc w:val="center"/>
              <w:rPr>
                <w:b/>
                <w:lang w:eastAsia="en-GB"/>
              </w:rPr>
            </w:pPr>
            <w:r w:rsidRPr="009201FA">
              <w:rPr>
                <w:b/>
                <w:lang w:eastAsia="en-GB"/>
              </w:rPr>
              <w:t>Y</w:t>
            </w:r>
            <w:r w:rsidR="009201FA">
              <w:rPr>
                <w:b/>
                <w:lang w:eastAsia="en-GB"/>
              </w:rPr>
              <w:t>es /</w:t>
            </w:r>
            <w:r w:rsidRPr="009201FA">
              <w:rPr>
                <w:b/>
                <w:lang w:eastAsia="en-GB"/>
              </w:rPr>
              <w:t>N</w:t>
            </w:r>
            <w:r w:rsidR="009201FA">
              <w:rPr>
                <w:b/>
                <w:lang w:eastAsia="en-GB"/>
              </w:rPr>
              <w:t>o</w:t>
            </w:r>
          </w:p>
        </w:tc>
        <w:tc>
          <w:tcPr>
            <w:tcW w:w="7571" w:type="dxa"/>
            <w:shd w:val="pct5" w:color="auto" w:fill="auto"/>
          </w:tcPr>
          <w:p w:rsidR="000F7DA1" w:rsidRPr="009201FA" w:rsidRDefault="009201FA" w:rsidP="009201FA">
            <w:pPr>
              <w:widowControl w:val="0"/>
              <w:autoSpaceDE w:val="0"/>
              <w:autoSpaceDN w:val="0"/>
              <w:adjustRightInd w:val="0"/>
              <w:jc w:val="center"/>
              <w:rPr>
                <w:b/>
                <w:lang w:eastAsia="en-GB"/>
              </w:rPr>
            </w:pPr>
            <w:r>
              <w:rPr>
                <w:b/>
                <w:lang w:eastAsia="en-GB"/>
              </w:rPr>
              <w:t>Description of the proposed equipment</w:t>
            </w:r>
          </w:p>
        </w:tc>
      </w:tr>
      <w:tr w:rsidR="008246AB" w:rsidRPr="003A3D1B" w:rsidTr="003E5FAF">
        <w:tc>
          <w:tcPr>
            <w:tcW w:w="5637" w:type="dxa"/>
            <w:tcBorders>
              <w:right w:val="thinThickSmallGap" w:sz="24" w:space="0" w:color="auto"/>
            </w:tcBorders>
          </w:tcPr>
          <w:p w:rsidR="008246AB" w:rsidRDefault="008246AB" w:rsidP="003329AE">
            <w:pPr>
              <w:tabs>
                <w:tab w:val="left" w:pos="-720"/>
              </w:tabs>
              <w:suppressAutoHyphens/>
              <w:spacing w:line="240" w:lineRule="atLeast"/>
              <w:rPr>
                <w:spacing w:val="-2"/>
              </w:rPr>
            </w:pPr>
            <w:r>
              <w:rPr>
                <w:b/>
                <w:bCs/>
                <w:spacing w:val="-2"/>
              </w:rPr>
              <w:t>Engine:</w:t>
            </w:r>
            <w:r>
              <w:rPr>
                <w:spacing w:val="-2"/>
              </w:rPr>
              <w:t xml:space="preserve">  </w:t>
            </w:r>
          </w:p>
          <w:p w:rsidR="008246AB" w:rsidRDefault="008246AB" w:rsidP="003329AE">
            <w:pPr>
              <w:numPr>
                <w:ilvl w:val="0"/>
                <w:numId w:val="34"/>
              </w:numPr>
              <w:spacing w:before="60"/>
              <w:ind w:left="357" w:hanging="357"/>
            </w:pPr>
            <w:r>
              <w:t>B</w:t>
            </w:r>
            <w:r w:rsidRPr="008A375F">
              <w:t>oth drum driving, gravity sprinkler system mechanical drive</w:t>
            </w:r>
            <w:r>
              <w:t>;</w:t>
            </w:r>
          </w:p>
          <w:p w:rsidR="008246AB" w:rsidRDefault="008246AB" w:rsidP="003329AE">
            <w:pPr>
              <w:numPr>
                <w:ilvl w:val="0"/>
                <w:numId w:val="34"/>
              </w:numPr>
              <w:spacing w:before="60"/>
              <w:ind w:left="357" w:hanging="357"/>
            </w:pPr>
            <w:r w:rsidRPr="008A375F">
              <w:t>Minimum vibrating power 30KN</w:t>
            </w:r>
          </w:p>
          <w:p w:rsidR="008246AB" w:rsidRDefault="008246AB" w:rsidP="003329AE">
            <w:pPr>
              <w:numPr>
                <w:ilvl w:val="0"/>
                <w:numId w:val="34"/>
              </w:numPr>
              <w:tabs>
                <w:tab w:val="left" w:pos="-720"/>
              </w:tabs>
              <w:suppressAutoHyphens/>
              <w:spacing w:before="60"/>
              <w:ind w:left="357" w:hanging="357"/>
            </w:pPr>
            <w:r w:rsidRPr="008A375F">
              <w:t>Diesel, water or air cooled, automated &amp; manual start, rated output minimum 5kw (ISO9249) continuous rating at manufacturer’s speed</w:t>
            </w:r>
            <w:r>
              <w:t xml:space="preserve">. </w:t>
            </w:r>
          </w:p>
          <w:p w:rsidR="008246AB" w:rsidRPr="00D32CAB" w:rsidRDefault="008246AB" w:rsidP="003329AE">
            <w:pPr>
              <w:tabs>
                <w:tab w:val="left" w:pos="-720"/>
              </w:tabs>
              <w:suppressAutoHyphens/>
              <w:spacing w:after="120"/>
              <w:ind w:left="357"/>
            </w:pPr>
            <w:r>
              <w:t>(</w:t>
            </w:r>
            <w:r w:rsidRPr="00233DC2">
              <w:rPr>
                <w:i/>
              </w:rPr>
              <w:t>Please provide us with a copy of the ISO</w:t>
            </w:r>
            <w:r>
              <w:rPr>
                <w:i/>
              </w:rPr>
              <w:t xml:space="preserve"> 9249 </w:t>
            </w:r>
            <w:r w:rsidRPr="00233DC2">
              <w:rPr>
                <w:i/>
              </w:rPr>
              <w:t>certification</w:t>
            </w:r>
            <w:r>
              <w:rPr>
                <w:i/>
              </w:rPr>
              <w:t>)</w:t>
            </w:r>
            <w:r w:rsidRPr="00233DC2">
              <w:rPr>
                <w:i/>
              </w:rPr>
              <w:t>.</w:t>
            </w:r>
          </w:p>
        </w:tc>
        <w:tc>
          <w:tcPr>
            <w:tcW w:w="1926" w:type="dxa"/>
            <w:tcBorders>
              <w:left w:val="thinThickSmallGap" w:sz="24" w:space="0" w:color="auto"/>
            </w:tcBorders>
          </w:tcPr>
          <w:p w:rsidR="008246AB" w:rsidRPr="003A3D1B" w:rsidRDefault="008246AB" w:rsidP="003A3D1B">
            <w:pPr>
              <w:widowControl w:val="0"/>
              <w:autoSpaceDE w:val="0"/>
              <w:autoSpaceDN w:val="0"/>
              <w:adjustRightInd w:val="0"/>
              <w:spacing w:before="120"/>
              <w:jc w:val="both"/>
              <w:rPr>
                <w:highlight w:val="yellow"/>
                <w:lang w:eastAsia="en-GB"/>
              </w:rPr>
            </w:pPr>
          </w:p>
        </w:tc>
        <w:tc>
          <w:tcPr>
            <w:tcW w:w="7571" w:type="dxa"/>
          </w:tcPr>
          <w:p w:rsidR="008246AB" w:rsidRPr="003A3D1B" w:rsidRDefault="008246AB" w:rsidP="003A3D1B">
            <w:pPr>
              <w:widowControl w:val="0"/>
              <w:autoSpaceDE w:val="0"/>
              <w:autoSpaceDN w:val="0"/>
              <w:adjustRightInd w:val="0"/>
              <w:jc w:val="both"/>
              <w:rPr>
                <w:b/>
                <w:lang w:eastAsia="en-GB"/>
              </w:rPr>
            </w:pPr>
          </w:p>
        </w:tc>
      </w:tr>
      <w:tr w:rsidR="008246AB" w:rsidRPr="003A3D1B" w:rsidTr="003E5FAF">
        <w:tc>
          <w:tcPr>
            <w:tcW w:w="5637" w:type="dxa"/>
            <w:tcBorders>
              <w:right w:val="thinThickSmallGap" w:sz="24" w:space="0" w:color="auto"/>
            </w:tcBorders>
          </w:tcPr>
          <w:p w:rsidR="008246AB" w:rsidRDefault="008246AB" w:rsidP="003329AE">
            <w:pPr>
              <w:tabs>
                <w:tab w:val="left" w:pos="-720"/>
              </w:tabs>
              <w:suppressAutoHyphens/>
              <w:spacing w:line="240" w:lineRule="atLeast"/>
              <w:rPr>
                <w:b/>
                <w:bCs/>
                <w:spacing w:val="-2"/>
              </w:rPr>
            </w:pPr>
            <w:r>
              <w:rPr>
                <w:b/>
                <w:bCs/>
                <w:spacing w:val="-2"/>
              </w:rPr>
              <w:t>Weight and dimension:</w:t>
            </w:r>
          </w:p>
          <w:p w:rsidR="008246AB" w:rsidRDefault="008246AB" w:rsidP="003329AE">
            <w:pPr>
              <w:numPr>
                <w:ilvl w:val="0"/>
                <w:numId w:val="34"/>
              </w:numPr>
              <w:spacing w:before="60"/>
              <w:ind w:left="357" w:hanging="357"/>
            </w:pPr>
            <w:r w:rsidRPr="008A375F">
              <w:t>Smooth drum, minimum working width 900mm, 2 scrapers fitted to each drum</w:t>
            </w:r>
            <w:r>
              <w:t>;</w:t>
            </w:r>
          </w:p>
          <w:p w:rsidR="008246AB" w:rsidRPr="00D32CAB" w:rsidRDefault="008246AB" w:rsidP="003329AE">
            <w:pPr>
              <w:numPr>
                <w:ilvl w:val="0"/>
                <w:numId w:val="34"/>
              </w:numPr>
              <w:spacing w:before="60" w:after="120"/>
              <w:ind w:left="357" w:hanging="357"/>
            </w:pPr>
            <w:r w:rsidRPr="008A375F">
              <w:t>Minimum weight 1200kg</w:t>
            </w:r>
            <w:r>
              <w:t>.</w:t>
            </w:r>
          </w:p>
        </w:tc>
        <w:tc>
          <w:tcPr>
            <w:tcW w:w="1926" w:type="dxa"/>
            <w:tcBorders>
              <w:left w:val="thinThickSmallGap" w:sz="24" w:space="0" w:color="auto"/>
            </w:tcBorders>
          </w:tcPr>
          <w:p w:rsidR="008246AB" w:rsidRPr="003A3D1B" w:rsidRDefault="008246AB" w:rsidP="003A3D1B">
            <w:pPr>
              <w:widowControl w:val="0"/>
              <w:autoSpaceDE w:val="0"/>
              <w:autoSpaceDN w:val="0"/>
              <w:adjustRightInd w:val="0"/>
              <w:spacing w:before="120"/>
              <w:jc w:val="both"/>
              <w:rPr>
                <w:highlight w:val="yellow"/>
                <w:lang w:eastAsia="en-GB"/>
              </w:rPr>
            </w:pPr>
          </w:p>
        </w:tc>
        <w:tc>
          <w:tcPr>
            <w:tcW w:w="7571" w:type="dxa"/>
          </w:tcPr>
          <w:p w:rsidR="008246AB" w:rsidRPr="003A3D1B" w:rsidRDefault="008246AB" w:rsidP="003A3D1B">
            <w:pPr>
              <w:widowControl w:val="0"/>
              <w:autoSpaceDE w:val="0"/>
              <w:autoSpaceDN w:val="0"/>
              <w:adjustRightInd w:val="0"/>
              <w:jc w:val="both"/>
              <w:rPr>
                <w:b/>
                <w:lang w:eastAsia="en-GB"/>
              </w:rPr>
            </w:pPr>
          </w:p>
        </w:tc>
      </w:tr>
      <w:tr w:rsidR="008246AB" w:rsidRPr="003A3D1B" w:rsidTr="003E5FAF">
        <w:tc>
          <w:tcPr>
            <w:tcW w:w="5637" w:type="dxa"/>
            <w:tcBorders>
              <w:right w:val="thinThickSmallGap" w:sz="24" w:space="0" w:color="auto"/>
            </w:tcBorders>
          </w:tcPr>
          <w:p w:rsidR="008246AB" w:rsidRDefault="008246AB" w:rsidP="003329AE">
            <w:pPr>
              <w:tabs>
                <w:tab w:val="left" w:pos="-720"/>
              </w:tabs>
              <w:suppressAutoHyphens/>
              <w:spacing w:line="240" w:lineRule="atLeast"/>
              <w:rPr>
                <w:b/>
                <w:spacing w:val="-2"/>
              </w:rPr>
            </w:pPr>
            <w:r>
              <w:rPr>
                <w:b/>
                <w:spacing w:val="-2"/>
              </w:rPr>
              <w:t>Exciter and brake system</w:t>
            </w:r>
          </w:p>
          <w:p w:rsidR="008246AB" w:rsidRPr="00D32CAB" w:rsidRDefault="008246AB" w:rsidP="003329AE">
            <w:pPr>
              <w:numPr>
                <w:ilvl w:val="0"/>
                <w:numId w:val="34"/>
              </w:numPr>
              <w:spacing w:before="60" w:after="120"/>
              <w:ind w:left="357" w:hanging="357"/>
            </w:pPr>
            <w:r w:rsidRPr="008A375F">
              <w:lastRenderedPageBreak/>
              <w:t>Mechanical drive, with brakes capable of holding the machine safely on 30% grades</w:t>
            </w:r>
            <w:r>
              <w:t>.</w:t>
            </w:r>
          </w:p>
        </w:tc>
        <w:tc>
          <w:tcPr>
            <w:tcW w:w="1926" w:type="dxa"/>
            <w:tcBorders>
              <w:left w:val="thinThickSmallGap" w:sz="24" w:space="0" w:color="auto"/>
            </w:tcBorders>
          </w:tcPr>
          <w:p w:rsidR="008246AB" w:rsidRPr="003A3D1B" w:rsidRDefault="008246AB" w:rsidP="003A3D1B">
            <w:pPr>
              <w:widowControl w:val="0"/>
              <w:autoSpaceDE w:val="0"/>
              <w:autoSpaceDN w:val="0"/>
              <w:adjustRightInd w:val="0"/>
              <w:spacing w:before="120"/>
              <w:jc w:val="both"/>
              <w:rPr>
                <w:highlight w:val="yellow"/>
                <w:lang w:eastAsia="en-GB"/>
              </w:rPr>
            </w:pPr>
          </w:p>
        </w:tc>
        <w:tc>
          <w:tcPr>
            <w:tcW w:w="7571" w:type="dxa"/>
          </w:tcPr>
          <w:p w:rsidR="008246AB" w:rsidRPr="003A3D1B" w:rsidRDefault="008246AB" w:rsidP="003A3D1B">
            <w:pPr>
              <w:widowControl w:val="0"/>
              <w:autoSpaceDE w:val="0"/>
              <w:autoSpaceDN w:val="0"/>
              <w:adjustRightInd w:val="0"/>
              <w:jc w:val="both"/>
              <w:rPr>
                <w:b/>
                <w:lang w:eastAsia="en-GB"/>
              </w:rPr>
            </w:pPr>
          </w:p>
        </w:tc>
      </w:tr>
      <w:tr w:rsidR="008246AB" w:rsidRPr="003A3D1B" w:rsidTr="003E5FAF">
        <w:tc>
          <w:tcPr>
            <w:tcW w:w="5637" w:type="dxa"/>
            <w:tcBorders>
              <w:right w:val="thinThickSmallGap" w:sz="24" w:space="0" w:color="auto"/>
            </w:tcBorders>
          </w:tcPr>
          <w:p w:rsidR="008246AB" w:rsidRDefault="002F65E2" w:rsidP="003329AE">
            <w:pPr>
              <w:tabs>
                <w:tab w:val="left" w:pos="-720"/>
              </w:tabs>
              <w:suppressAutoHyphens/>
              <w:spacing w:before="2" w:line="240" w:lineRule="atLeast"/>
              <w:rPr>
                <w:b/>
                <w:bCs/>
                <w:spacing w:val="-2"/>
              </w:rPr>
            </w:pPr>
            <w:r>
              <w:rPr>
                <w:b/>
                <w:bCs/>
                <w:spacing w:val="-2"/>
              </w:rPr>
              <w:lastRenderedPageBreak/>
              <w:t>Fast moving spare</w:t>
            </w:r>
            <w:r w:rsidR="008246AB">
              <w:rPr>
                <w:b/>
                <w:bCs/>
                <w:spacing w:val="-2"/>
              </w:rPr>
              <w:t>s for the requested numbers of rollers for one year</w:t>
            </w:r>
          </w:p>
          <w:p w:rsidR="008246AB" w:rsidRPr="00D32CAB" w:rsidRDefault="008246AB" w:rsidP="003329AE">
            <w:pPr>
              <w:autoSpaceDE w:val="0"/>
              <w:autoSpaceDN w:val="0"/>
              <w:adjustRightInd w:val="0"/>
              <w:spacing w:after="120"/>
            </w:pPr>
            <w:r>
              <w:t>(oil/fuel filters etc)</w:t>
            </w:r>
          </w:p>
        </w:tc>
        <w:tc>
          <w:tcPr>
            <w:tcW w:w="1926" w:type="dxa"/>
            <w:tcBorders>
              <w:left w:val="thinThickSmallGap" w:sz="24" w:space="0" w:color="auto"/>
            </w:tcBorders>
          </w:tcPr>
          <w:p w:rsidR="008246AB" w:rsidRPr="003A3D1B" w:rsidRDefault="008246AB" w:rsidP="003A3D1B">
            <w:pPr>
              <w:widowControl w:val="0"/>
              <w:autoSpaceDE w:val="0"/>
              <w:autoSpaceDN w:val="0"/>
              <w:adjustRightInd w:val="0"/>
              <w:spacing w:before="120"/>
              <w:jc w:val="both"/>
              <w:rPr>
                <w:highlight w:val="yellow"/>
                <w:lang w:eastAsia="en-GB"/>
              </w:rPr>
            </w:pPr>
          </w:p>
        </w:tc>
        <w:tc>
          <w:tcPr>
            <w:tcW w:w="7571" w:type="dxa"/>
          </w:tcPr>
          <w:p w:rsidR="008246AB" w:rsidRPr="003A3D1B" w:rsidRDefault="008246AB" w:rsidP="003A3D1B">
            <w:pPr>
              <w:widowControl w:val="0"/>
              <w:autoSpaceDE w:val="0"/>
              <w:autoSpaceDN w:val="0"/>
              <w:adjustRightInd w:val="0"/>
              <w:jc w:val="both"/>
              <w:rPr>
                <w:b/>
                <w:lang w:eastAsia="en-GB"/>
              </w:rPr>
            </w:pPr>
          </w:p>
        </w:tc>
      </w:tr>
      <w:tr w:rsidR="008246AB" w:rsidRPr="003A3D1B" w:rsidTr="003E5FAF">
        <w:tc>
          <w:tcPr>
            <w:tcW w:w="5637" w:type="dxa"/>
            <w:tcBorders>
              <w:right w:val="thinThickSmallGap" w:sz="24" w:space="0" w:color="auto"/>
            </w:tcBorders>
          </w:tcPr>
          <w:p w:rsidR="008246AB" w:rsidRDefault="008246AB" w:rsidP="003329AE">
            <w:pPr>
              <w:autoSpaceDE w:val="0"/>
              <w:autoSpaceDN w:val="0"/>
              <w:adjustRightInd w:val="0"/>
              <w:rPr>
                <w:b/>
                <w:spacing w:val="-2"/>
              </w:rPr>
            </w:pPr>
            <w:r>
              <w:rPr>
                <w:b/>
                <w:spacing w:val="-2"/>
              </w:rPr>
              <w:t xml:space="preserve">Warranty period </w:t>
            </w:r>
          </w:p>
          <w:p w:rsidR="008246AB" w:rsidRPr="00D32CAB" w:rsidRDefault="008246AB" w:rsidP="003329AE">
            <w:pPr>
              <w:numPr>
                <w:ilvl w:val="0"/>
                <w:numId w:val="34"/>
              </w:numPr>
              <w:spacing w:before="60" w:after="120"/>
              <w:ind w:left="357" w:hanging="357"/>
            </w:pPr>
            <w:r w:rsidRPr="00B376CD">
              <w:t>Minimum 12 months</w:t>
            </w:r>
            <w:r>
              <w:t>.</w:t>
            </w:r>
          </w:p>
        </w:tc>
        <w:tc>
          <w:tcPr>
            <w:tcW w:w="1926" w:type="dxa"/>
            <w:tcBorders>
              <w:left w:val="thinThickSmallGap" w:sz="24" w:space="0" w:color="auto"/>
            </w:tcBorders>
          </w:tcPr>
          <w:p w:rsidR="008246AB" w:rsidRPr="003A3D1B" w:rsidRDefault="008246AB" w:rsidP="003A3D1B">
            <w:pPr>
              <w:widowControl w:val="0"/>
              <w:autoSpaceDE w:val="0"/>
              <w:autoSpaceDN w:val="0"/>
              <w:adjustRightInd w:val="0"/>
              <w:spacing w:before="120"/>
              <w:jc w:val="both"/>
              <w:rPr>
                <w:highlight w:val="yellow"/>
                <w:lang w:eastAsia="en-GB"/>
              </w:rPr>
            </w:pPr>
          </w:p>
        </w:tc>
        <w:tc>
          <w:tcPr>
            <w:tcW w:w="7571" w:type="dxa"/>
          </w:tcPr>
          <w:p w:rsidR="008246AB" w:rsidRPr="003A3D1B" w:rsidRDefault="008246AB" w:rsidP="003A3D1B">
            <w:pPr>
              <w:widowControl w:val="0"/>
              <w:autoSpaceDE w:val="0"/>
              <w:autoSpaceDN w:val="0"/>
              <w:adjustRightInd w:val="0"/>
              <w:jc w:val="both"/>
              <w:rPr>
                <w:b/>
                <w:lang w:eastAsia="en-GB"/>
              </w:rPr>
            </w:pPr>
          </w:p>
        </w:tc>
      </w:tr>
      <w:tr w:rsidR="008246AB" w:rsidRPr="003A3D1B" w:rsidTr="003E5FAF">
        <w:tc>
          <w:tcPr>
            <w:tcW w:w="5637" w:type="dxa"/>
            <w:tcBorders>
              <w:right w:val="thinThickSmallGap" w:sz="24" w:space="0" w:color="auto"/>
            </w:tcBorders>
          </w:tcPr>
          <w:p w:rsidR="008246AB" w:rsidRDefault="008246AB" w:rsidP="003329AE">
            <w:pPr>
              <w:autoSpaceDE w:val="0"/>
              <w:autoSpaceDN w:val="0"/>
              <w:adjustRightInd w:val="0"/>
              <w:rPr>
                <w:b/>
                <w:spacing w:val="-2"/>
              </w:rPr>
            </w:pPr>
            <w:r w:rsidRPr="006723E6">
              <w:rPr>
                <w:b/>
                <w:spacing w:val="-2"/>
              </w:rPr>
              <w:t xml:space="preserve">Spare parts availability </w:t>
            </w:r>
          </w:p>
          <w:p w:rsidR="008246AB" w:rsidRPr="006723E6" w:rsidRDefault="008246AB" w:rsidP="003329AE">
            <w:pPr>
              <w:numPr>
                <w:ilvl w:val="0"/>
                <w:numId w:val="34"/>
              </w:numPr>
              <w:spacing w:before="60" w:after="120"/>
              <w:ind w:left="357" w:hanging="357"/>
              <w:rPr>
                <w:b/>
                <w:spacing w:val="-2"/>
              </w:rPr>
            </w:pPr>
            <w:r w:rsidRPr="004E5DBE">
              <w:t>Minimum 5 (five) years</w:t>
            </w:r>
          </w:p>
        </w:tc>
        <w:tc>
          <w:tcPr>
            <w:tcW w:w="1926" w:type="dxa"/>
            <w:tcBorders>
              <w:left w:val="thinThickSmallGap" w:sz="24" w:space="0" w:color="auto"/>
            </w:tcBorders>
          </w:tcPr>
          <w:p w:rsidR="008246AB" w:rsidRPr="003A3D1B" w:rsidRDefault="008246AB" w:rsidP="003A3D1B">
            <w:pPr>
              <w:widowControl w:val="0"/>
              <w:autoSpaceDE w:val="0"/>
              <w:autoSpaceDN w:val="0"/>
              <w:adjustRightInd w:val="0"/>
              <w:spacing w:before="120"/>
              <w:jc w:val="both"/>
              <w:rPr>
                <w:highlight w:val="yellow"/>
                <w:lang w:eastAsia="en-GB"/>
              </w:rPr>
            </w:pPr>
          </w:p>
        </w:tc>
        <w:tc>
          <w:tcPr>
            <w:tcW w:w="7571" w:type="dxa"/>
          </w:tcPr>
          <w:p w:rsidR="008246AB" w:rsidRPr="003A3D1B" w:rsidRDefault="008246AB" w:rsidP="003A3D1B">
            <w:pPr>
              <w:widowControl w:val="0"/>
              <w:autoSpaceDE w:val="0"/>
              <w:autoSpaceDN w:val="0"/>
              <w:adjustRightInd w:val="0"/>
              <w:jc w:val="both"/>
              <w:rPr>
                <w:b/>
                <w:lang w:eastAsia="en-GB"/>
              </w:rPr>
            </w:pPr>
          </w:p>
        </w:tc>
      </w:tr>
      <w:tr w:rsidR="008246AB" w:rsidRPr="003A3D1B" w:rsidTr="003E5FAF">
        <w:tc>
          <w:tcPr>
            <w:tcW w:w="5637" w:type="dxa"/>
            <w:tcBorders>
              <w:right w:val="thinThickSmallGap" w:sz="24" w:space="0" w:color="auto"/>
            </w:tcBorders>
          </w:tcPr>
          <w:p w:rsidR="008246AB" w:rsidRPr="00DD2BC3" w:rsidRDefault="008246AB" w:rsidP="003329AE">
            <w:pPr>
              <w:tabs>
                <w:tab w:val="left" w:pos="-720"/>
              </w:tabs>
              <w:suppressAutoHyphens/>
              <w:spacing w:before="2" w:line="240" w:lineRule="atLeast"/>
              <w:rPr>
                <w:spacing w:val="-2"/>
              </w:rPr>
            </w:pPr>
            <w:r w:rsidRPr="00DD2BC3">
              <w:rPr>
                <w:b/>
                <w:bCs/>
                <w:spacing w:val="-2"/>
              </w:rPr>
              <w:t>Documentation: English Language</w:t>
            </w:r>
          </w:p>
          <w:p w:rsidR="008246AB" w:rsidRPr="00D32CAB" w:rsidRDefault="008246AB" w:rsidP="003329AE">
            <w:pPr>
              <w:numPr>
                <w:ilvl w:val="0"/>
                <w:numId w:val="34"/>
              </w:numPr>
              <w:spacing w:before="60" w:after="120"/>
              <w:ind w:left="357" w:hanging="357"/>
            </w:pPr>
            <w:r w:rsidRPr="00D32CAB">
              <w:t>For each roller, one copy of:</w:t>
            </w:r>
          </w:p>
          <w:p w:rsidR="008246AB" w:rsidRPr="00D32CAB" w:rsidRDefault="008246AB" w:rsidP="003329AE">
            <w:pPr>
              <w:numPr>
                <w:ilvl w:val="0"/>
                <w:numId w:val="35"/>
              </w:numPr>
              <w:spacing w:before="60" w:after="120"/>
            </w:pPr>
            <w:r w:rsidRPr="00D32CAB">
              <w:t>Maintenance and Operation Manual</w:t>
            </w:r>
            <w:r>
              <w:t>,</w:t>
            </w:r>
          </w:p>
          <w:p w:rsidR="008246AB" w:rsidRPr="00D32CAB" w:rsidRDefault="008246AB" w:rsidP="003329AE">
            <w:pPr>
              <w:numPr>
                <w:ilvl w:val="0"/>
                <w:numId w:val="35"/>
              </w:numPr>
              <w:spacing w:before="60" w:after="120"/>
            </w:pPr>
            <w:r w:rsidRPr="00D32CAB">
              <w:t>Parts Book</w:t>
            </w:r>
            <w:r>
              <w:t>,</w:t>
            </w:r>
          </w:p>
          <w:p w:rsidR="008246AB" w:rsidRPr="00D32CAB" w:rsidRDefault="008246AB" w:rsidP="003329AE">
            <w:pPr>
              <w:numPr>
                <w:ilvl w:val="0"/>
                <w:numId w:val="35"/>
              </w:numPr>
              <w:spacing w:before="60" w:after="120"/>
              <w:rPr>
                <w:spacing w:val="-2"/>
              </w:rPr>
            </w:pPr>
            <w:r w:rsidRPr="00D32CAB">
              <w:t>Workshop Book</w:t>
            </w:r>
            <w:r>
              <w:t>.</w:t>
            </w:r>
          </w:p>
        </w:tc>
        <w:tc>
          <w:tcPr>
            <w:tcW w:w="1926" w:type="dxa"/>
            <w:tcBorders>
              <w:left w:val="thinThickSmallGap" w:sz="24" w:space="0" w:color="auto"/>
            </w:tcBorders>
          </w:tcPr>
          <w:p w:rsidR="008246AB" w:rsidRPr="003A3D1B" w:rsidRDefault="008246AB" w:rsidP="003A3D1B">
            <w:pPr>
              <w:widowControl w:val="0"/>
              <w:autoSpaceDE w:val="0"/>
              <w:autoSpaceDN w:val="0"/>
              <w:adjustRightInd w:val="0"/>
              <w:spacing w:before="120"/>
              <w:jc w:val="both"/>
              <w:rPr>
                <w:highlight w:val="yellow"/>
                <w:lang w:eastAsia="en-GB"/>
              </w:rPr>
            </w:pPr>
          </w:p>
        </w:tc>
        <w:tc>
          <w:tcPr>
            <w:tcW w:w="7571" w:type="dxa"/>
          </w:tcPr>
          <w:p w:rsidR="008246AB" w:rsidRPr="003A3D1B" w:rsidRDefault="008246AB" w:rsidP="003A3D1B">
            <w:pPr>
              <w:widowControl w:val="0"/>
              <w:autoSpaceDE w:val="0"/>
              <w:autoSpaceDN w:val="0"/>
              <w:adjustRightInd w:val="0"/>
              <w:jc w:val="both"/>
              <w:rPr>
                <w:b/>
                <w:lang w:eastAsia="en-GB"/>
              </w:rPr>
            </w:pPr>
          </w:p>
        </w:tc>
      </w:tr>
      <w:tr w:rsidR="008246AB" w:rsidRPr="003A3D1B" w:rsidTr="003E5FAF">
        <w:tc>
          <w:tcPr>
            <w:tcW w:w="5637" w:type="dxa"/>
            <w:tcBorders>
              <w:right w:val="thinThickSmallGap" w:sz="24" w:space="0" w:color="auto"/>
            </w:tcBorders>
          </w:tcPr>
          <w:p w:rsidR="008246AB" w:rsidRPr="006723E6" w:rsidRDefault="008246AB" w:rsidP="003329AE">
            <w:pPr>
              <w:autoSpaceDE w:val="0"/>
              <w:autoSpaceDN w:val="0"/>
              <w:adjustRightInd w:val="0"/>
              <w:spacing w:before="60" w:after="60"/>
              <w:rPr>
                <w:b/>
                <w:spacing w:val="-2"/>
              </w:rPr>
            </w:pPr>
            <w:r>
              <w:rPr>
                <w:b/>
                <w:spacing w:val="-2"/>
              </w:rPr>
              <w:t>OPTIONAL</w:t>
            </w:r>
          </w:p>
        </w:tc>
        <w:tc>
          <w:tcPr>
            <w:tcW w:w="1926" w:type="dxa"/>
            <w:tcBorders>
              <w:left w:val="thinThickSmallGap" w:sz="24" w:space="0" w:color="auto"/>
            </w:tcBorders>
          </w:tcPr>
          <w:p w:rsidR="008246AB" w:rsidRPr="007C0B36" w:rsidRDefault="008246AB" w:rsidP="003A3D1B">
            <w:pPr>
              <w:widowControl w:val="0"/>
              <w:autoSpaceDE w:val="0"/>
              <w:autoSpaceDN w:val="0"/>
              <w:adjustRightInd w:val="0"/>
              <w:spacing w:before="120"/>
              <w:jc w:val="both"/>
              <w:rPr>
                <w:highlight w:val="yellow"/>
                <w:lang w:val="en-US" w:eastAsia="en-GB"/>
              </w:rPr>
            </w:pPr>
          </w:p>
        </w:tc>
        <w:tc>
          <w:tcPr>
            <w:tcW w:w="7571" w:type="dxa"/>
          </w:tcPr>
          <w:p w:rsidR="008246AB" w:rsidRPr="003A3D1B" w:rsidRDefault="008246AB" w:rsidP="003A3D1B">
            <w:pPr>
              <w:widowControl w:val="0"/>
              <w:autoSpaceDE w:val="0"/>
              <w:autoSpaceDN w:val="0"/>
              <w:adjustRightInd w:val="0"/>
              <w:jc w:val="both"/>
              <w:rPr>
                <w:b/>
                <w:lang w:eastAsia="en-GB"/>
              </w:rPr>
            </w:pPr>
          </w:p>
        </w:tc>
      </w:tr>
      <w:tr w:rsidR="008246AB" w:rsidRPr="003A3D1B" w:rsidTr="003E5FAF">
        <w:tc>
          <w:tcPr>
            <w:tcW w:w="5637" w:type="dxa"/>
            <w:tcBorders>
              <w:right w:val="thinThickSmallGap" w:sz="24" w:space="0" w:color="auto"/>
            </w:tcBorders>
          </w:tcPr>
          <w:p w:rsidR="008246AB" w:rsidRDefault="008246AB" w:rsidP="003329AE">
            <w:pPr>
              <w:autoSpaceDE w:val="0"/>
              <w:autoSpaceDN w:val="0"/>
              <w:adjustRightInd w:val="0"/>
              <w:rPr>
                <w:b/>
                <w:spacing w:val="-2"/>
              </w:rPr>
            </w:pPr>
            <w:r>
              <w:rPr>
                <w:b/>
                <w:spacing w:val="-2"/>
              </w:rPr>
              <w:t>Local representative for maintance and after-sales services</w:t>
            </w:r>
          </w:p>
          <w:p w:rsidR="008246AB" w:rsidRPr="00BD39BF" w:rsidRDefault="008246AB" w:rsidP="003329AE">
            <w:pPr>
              <w:numPr>
                <w:ilvl w:val="0"/>
                <w:numId w:val="34"/>
              </w:numPr>
              <w:spacing w:before="60"/>
              <w:ind w:left="357" w:hanging="357"/>
            </w:pPr>
            <w:r>
              <w:t>The supplier should have local representation in Sierra Leone or at least in West Africa and should provide after sales service (</w:t>
            </w:r>
            <w:r>
              <w:rPr>
                <w:spacing w:val="-2"/>
              </w:rPr>
              <w:t>p</w:t>
            </w:r>
            <w:r w:rsidRPr="00BD39BF">
              <w:rPr>
                <w:spacing w:val="-2"/>
              </w:rPr>
              <w:t>lease provide detailed address and contact name</w:t>
            </w:r>
            <w:r>
              <w:rPr>
                <w:spacing w:val="-2"/>
              </w:rPr>
              <w:t>)</w:t>
            </w:r>
            <w:r w:rsidRPr="00BD39BF">
              <w:rPr>
                <w:spacing w:val="-2"/>
              </w:rPr>
              <w:t>.</w:t>
            </w:r>
          </w:p>
          <w:p w:rsidR="008246AB" w:rsidRPr="00DD2BC3" w:rsidRDefault="008246AB" w:rsidP="003329AE">
            <w:pPr>
              <w:tabs>
                <w:tab w:val="left" w:pos="-720"/>
              </w:tabs>
              <w:suppressAutoHyphens/>
              <w:spacing w:before="2" w:line="240" w:lineRule="atLeast"/>
              <w:rPr>
                <w:b/>
                <w:bCs/>
                <w:spacing w:val="-2"/>
              </w:rPr>
            </w:pPr>
          </w:p>
        </w:tc>
        <w:tc>
          <w:tcPr>
            <w:tcW w:w="1926" w:type="dxa"/>
            <w:tcBorders>
              <w:left w:val="thinThickSmallGap" w:sz="24" w:space="0" w:color="auto"/>
            </w:tcBorders>
          </w:tcPr>
          <w:p w:rsidR="008246AB" w:rsidRPr="003A3D1B" w:rsidRDefault="008246AB" w:rsidP="003A3D1B">
            <w:pPr>
              <w:widowControl w:val="0"/>
              <w:autoSpaceDE w:val="0"/>
              <w:autoSpaceDN w:val="0"/>
              <w:adjustRightInd w:val="0"/>
              <w:spacing w:before="120"/>
              <w:jc w:val="both"/>
              <w:rPr>
                <w:highlight w:val="yellow"/>
                <w:lang w:eastAsia="en-GB"/>
              </w:rPr>
            </w:pPr>
          </w:p>
        </w:tc>
        <w:tc>
          <w:tcPr>
            <w:tcW w:w="7571" w:type="dxa"/>
          </w:tcPr>
          <w:p w:rsidR="008246AB" w:rsidRPr="003A3D1B" w:rsidRDefault="008246AB" w:rsidP="003A3D1B">
            <w:pPr>
              <w:widowControl w:val="0"/>
              <w:autoSpaceDE w:val="0"/>
              <w:autoSpaceDN w:val="0"/>
              <w:adjustRightInd w:val="0"/>
              <w:jc w:val="both"/>
              <w:rPr>
                <w:b/>
                <w:lang w:eastAsia="en-GB"/>
              </w:rPr>
            </w:pPr>
          </w:p>
        </w:tc>
      </w:tr>
      <w:tr w:rsidR="008246AB" w:rsidRPr="003A3D1B" w:rsidTr="003E5FAF">
        <w:tc>
          <w:tcPr>
            <w:tcW w:w="5637" w:type="dxa"/>
            <w:tcBorders>
              <w:right w:val="thinThickSmallGap" w:sz="24" w:space="0" w:color="auto"/>
            </w:tcBorders>
          </w:tcPr>
          <w:p w:rsidR="008246AB" w:rsidRDefault="008246AB" w:rsidP="003329AE">
            <w:pPr>
              <w:autoSpaceDE w:val="0"/>
              <w:autoSpaceDN w:val="0"/>
              <w:adjustRightInd w:val="0"/>
              <w:rPr>
                <w:b/>
                <w:spacing w:val="-2"/>
              </w:rPr>
            </w:pPr>
            <w:r w:rsidRPr="007C0B36">
              <w:rPr>
                <w:b/>
                <w:spacing w:val="-2"/>
              </w:rPr>
              <w:lastRenderedPageBreak/>
              <w:t>Training for operating the equipment on-site</w:t>
            </w:r>
          </w:p>
          <w:p w:rsidR="003E5FAF" w:rsidRPr="00197B38" w:rsidRDefault="003E5FAF" w:rsidP="003E5FAF">
            <w:pPr>
              <w:numPr>
                <w:ilvl w:val="0"/>
                <w:numId w:val="34"/>
              </w:numPr>
              <w:spacing w:before="60"/>
              <w:ind w:left="357" w:hanging="357"/>
            </w:pPr>
            <w:r w:rsidRPr="00197B38">
              <w:t>Required language of the training: English;</w:t>
            </w:r>
          </w:p>
          <w:p w:rsidR="003E5FAF" w:rsidRPr="00197B38" w:rsidRDefault="003E5FAF" w:rsidP="003E5FAF">
            <w:pPr>
              <w:numPr>
                <w:ilvl w:val="0"/>
                <w:numId w:val="34"/>
              </w:numPr>
              <w:spacing w:before="60"/>
              <w:ind w:left="357" w:hanging="357"/>
            </w:pPr>
            <w:r w:rsidRPr="00197B38">
              <w:t>Number of participants: 14 trainees;</w:t>
            </w:r>
          </w:p>
          <w:p w:rsidR="003E5FAF" w:rsidRDefault="003E5FAF" w:rsidP="003E5FAF">
            <w:pPr>
              <w:numPr>
                <w:ilvl w:val="0"/>
                <w:numId w:val="34"/>
              </w:numPr>
              <w:spacing w:before="60"/>
              <w:ind w:left="357" w:hanging="357"/>
            </w:pPr>
            <w:r w:rsidRPr="00197B38">
              <w:t>Location of the training: Makeni, Bombali district (Sierra Leone);</w:t>
            </w:r>
          </w:p>
          <w:p w:rsidR="008246AB" w:rsidRPr="003E5FAF" w:rsidRDefault="003E5FAF" w:rsidP="003E5FAF">
            <w:pPr>
              <w:numPr>
                <w:ilvl w:val="0"/>
                <w:numId w:val="34"/>
              </w:numPr>
              <w:spacing w:before="60" w:after="120"/>
              <w:ind w:left="357" w:hanging="357"/>
            </w:pPr>
            <w:r w:rsidRPr="00197B38">
              <w:t>Material to b</w:t>
            </w:r>
            <w:r>
              <w:t xml:space="preserve">e provided during the training: </w:t>
            </w:r>
            <w:r w:rsidRPr="00197B38">
              <w:t>Practical training + reference booklet/sheet</w:t>
            </w:r>
            <w:r>
              <w:t>.</w:t>
            </w:r>
          </w:p>
        </w:tc>
        <w:tc>
          <w:tcPr>
            <w:tcW w:w="1926" w:type="dxa"/>
            <w:tcBorders>
              <w:left w:val="thinThickSmallGap" w:sz="24" w:space="0" w:color="auto"/>
            </w:tcBorders>
          </w:tcPr>
          <w:p w:rsidR="008246AB" w:rsidRPr="003A3D1B" w:rsidRDefault="008246AB" w:rsidP="003A3D1B">
            <w:pPr>
              <w:widowControl w:val="0"/>
              <w:autoSpaceDE w:val="0"/>
              <w:autoSpaceDN w:val="0"/>
              <w:adjustRightInd w:val="0"/>
              <w:spacing w:before="120"/>
              <w:jc w:val="both"/>
              <w:rPr>
                <w:highlight w:val="yellow"/>
                <w:lang w:eastAsia="en-GB"/>
              </w:rPr>
            </w:pPr>
          </w:p>
        </w:tc>
        <w:tc>
          <w:tcPr>
            <w:tcW w:w="7571" w:type="dxa"/>
          </w:tcPr>
          <w:p w:rsidR="008246AB" w:rsidRPr="003A3D1B" w:rsidRDefault="008246AB" w:rsidP="003A3D1B">
            <w:pPr>
              <w:widowControl w:val="0"/>
              <w:autoSpaceDE w:val="0"/>
              <w:autoSpaceDN w:val="0"/>
              <w:adjustRightInd w:val="0"/>
              <w:jc w:val="both"/>
              <w:rPr>
                <w:b/>
                <w:lang w:eastAsia="en-GB"/>
              </w:rPr>
            </w:pPr>
          </w:p>
        </w:tc>
      </w:tr>
    </w:tbl>
    <w:p w:rsidR="00A43853" w:rsidRDefault="00A43853" w:rsidP="00DD2BC3">
      <w:pPr>
        <w:widowControl w:val="0"/>
        <w:autoSpaceDE w:val="0"/>
        <w:autoSpaceDN w:val="0"/>
        <w:adjustRightInd w:val="0"/>
        <w:jc w:val="both"/>
        <w:rPr>
          <w:b/>
          <w:lang w:eastAsia="en-GB"/>
        </w:rPr>
      </w:pPr>
    </w:p>
    <w:p w:rsidR="007274E4" w:rsidRDefault="007274E4" w:rsidP="00DD2BC3">
      <w:pPr>
        <w:widowControl w:val="0"/>
        <w:autoSpaceDE w:val="0"/>
        <w:autoSpaceDN w:val="0"/>
        <w:adjustRightInd w:val="0"/>
        <w:jc w:val="both"/>
        <w:rPr>
          <w:b/>
          <w:lang w:eastAsia="en-GB"/>
        </w:rPr>
      </w:pPr>
    </w:p>
    <w:p w:rsidR="007274E4" w:rsidRDefault="007274E4" w:rsidP="00DD2BC3">
      <w:pPr>
        <w:widowControl w:val="0"/>
        <w:autoSpaceDE w:val="0"/>
        <w:autoSpaceDN w:val="0"/>
        <w:adjustRightInd w:val="0"/>
        <w:jc w:val="both"/>
        <w:rPr>
          <w:b/>
          <w:lang w:eastAsia="en-GB"/>
        </w:rPr>
      </w:pPr>
    </w:p>
    <w:tbl>
      <w:tblPr>
        <w:tblStyle w:val="TableGrid"/>
        <w:tblW w:w="0" w:type="auto"/>
        <w:tblLook w:val="04A0"/>
      </w:tblPr>
      <w:tblGrid>
        <w:gridCol w:w="15615"/>
      </w:tblGrid>
      <w:tr w:rsidR="009726BB" w:rsidTr="009726BB">
        <w:tc>
          <w:tcPr>
            <w:tcW w:w="15615" w:type="dxa"/>
          </w:tcPr>
          <w:p w:rsidR="009726BB" w:rsidRPr="009726BB" w:rsidRDefault="009726BB" w:rsidP="009726BB">
            <w:pPr>
              <w:widowControl w:val="0"/>
              <w:tabs>
                <w:tab w:val="left" w:pos="426"/>
              </w:tabs>
              <w:ind w:left="142"/>
              <w:rPr>
                <w:bCs/>
                <w:sz w:val="22"/>
                <w:szCs w:val="22"/>
              </w:rPr>
            </w:pPr>
            <w:r>
              <w:rPr>
                <w:bCs/>
                <w:sz w:val="22"/>
                <w:szCs w:val="22"/>
              </w:rPr>
              <w:t xml:space="preserve">Please provide  at least three references for similar size and  type of equipment </w:t>
            </w:r>
            <w:r w:rsidRPr="009726BB">
              <w:rPr>
                <w:bCs/>
                <w:sz w:val="22"/>
                <w:szCs w:val="22"/>
              </w:rPr>
              <w:t xml:space="preserve"> undertaken by the company (please provide Names </w:t>
            </w:r>
            <w:r w:rsidRPr="009726BB">
              <w:rPr>
                <w:b/>
                <w:bCs/>
                <w:sz w:val="22"/>
                <w:szCs w:val="22"/>
              </w:rPr>
              <w:t>and E-mails of references</w:t>
            </w:r>
            <w:r w:rsidRPr="009726BB">
              <w:rPr>
                <w:bCs/>
                <w:sz w:val="22"/>
                <w:szCs w:val="22"/>
              </w:rPr>
              <w:t xml:space="preserve">); </w:t>
            </w:r>
          </w:p>
          <w:p w:rsidR="009726BB" w:rsidRDefault="009726BB" w:rsidP="007274E4">
            <w:pPr>
              <w:tabs>
                <w:tab w:val="center" w:pos="4654"/>
                <w:tab w:val="left" w:pos="5040"/>
                <w:tab w:val="left" w:pos="5760"/>
                <w:tab w:val="left" w:pos="6480"/>
                <w:tab w:val="left" w:pos="7200"/>
                <w:tab w:val="left" w:pos="7920"/>
                <w:tab w:val="left" w:pos="8640"/>
              </w:tabs>
              <w:rPr>
                <w:b/>
                <w:lang w:eastAsia="en-GB"/>
              </w:rPr>
            </w:pPr>
          </w:p>
        </w:tc>
      </w:tr>
      <w:tr w:rsidR="009726BB" w:rsidTr="009726BB">
        <w:tc>
          <w:tcPr>
            <w:tcW w:w="15615" w:type="dxa"/>
          </w:tcPr>
          <w:p w:rsidR="009726BB" w:rsidRDefault="009726BB" w:rsidP="007274E4">
            <w:pPr>
              <w:tabs>
                <w:tab w:val="center" w:pos="4654"/>
                <w:tab w:val="left" w:pos="5040"/>
                <w:tab w:val="left" w:pos="5760"/>
                <w:tab w:val="left" w:pos="6480"/>
                <w:tab w:val="left" w:pos="7200"/>
                <w:tab w:val="left" w:pos="7920"/>
                <w:tab w:val="left" w:pos="8640"/>
              </w:tabs>
              <w:rPr>
                <w:b/>
                <w:lang w:eastAsia="en-GB"/>
              </w:rPr>
            </w:pPr>
          </w:p>
          <w:p w:rsidR="009726BB" w:rsidRDefault="009726BB" w:rsidP="007274E4">
            <w:pPr>
              <w:tabs>
                <w:tab w:val="center" w:pos="4654"/>
                <w:tab w:val="left" w:pos="5040"/>
                <w:tab w:val="left" w:pos="5760"/>
                <w:tab w:val="left" w:pos="6480"/>
                <w:tab w:val="left" w:pos="7200"/>
                <w:tab w:val="left" w:pos="7920"/>
                <w:tab w:val="left" w:pos="8640"/>
              </w:tabs>
              <w:rPr>
                <w:b/>
                <w:lang w:eastAsia="en-GB"/>
              </w:rPr>
            </w:pPr>
          </w:p>
        </w:tc>
      </w:tr>
    </w:tbl>
    <w:p w:rsidR="00F77722" w:rsidRDefault="00F77722" w:rsidP="007274E4">
      <w:pPr>
        <w:tabs>
          <w:tab w:val="center" w:pos="4654"/>
          <w:tab w:val="left" w:pos="5040"/>
          <w:tab w:val="left" w:pos="5760"/>
          <w:tab w:val="left" w:pos="6480"/>
          <w:tab w:val="left" w:pos="7200"/>
          <w:tab w:val="left" w:pos="7920"/>
          <w:tab w:val="left" w:pos="8640"/>
        </w:tabs>
        <w:rPr>
          <w:b/>
          <w:lang w:eastAsia="en-GB"/>
        </w:rPr>
      </w:pPr>
    </w:p>
    <w:p w:rsidR="00A14E0A" w:rsidRDefault="00A14E0A" w:rsidP="007274E4">
      <w:pPr>
        <w:tabs>
          <w:tab w:val="center" w:pos="4654"/>
          <w:tab w:val="left" w:pos="5040"/>
          <w:tab w:val="left" w:pos="5760"/>
          <w:tab w:val="left" w:pos="6480"/>
          <w:tab w:val="left" w:pos="7200"/>
          <w:tab w:val="left" w:pos="7920"/>
          <w:tab w:val="left" w:pos="8640"/>
        </w:tabs>
        <w:rPr>
          <w:b/>
          <w:lang w:eastAsia="en-GB"/>
        </w:rPr>
      </w:pPr>
    </w:p>
    <w:sectPr w:rsidR="00A14E0A" w:rsidSect="00A14E0A">
      <w:pgSz w:w="16837" w:h="11905" w:orient="landscape" w:code="9"/>
      <w:pgMar w:top="1440" w:right="789" w:bottom="1157" w:left="590" w:header="902" w:footer="74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EC8" w:rsidRDefault="00391EC8" w:rsidP="00F25029">
      <w:r>
        <w:separator/>
      </w:r>
    </w:p>
  </w:endnote>
  <w:endnote w:type="continuationSeparator" w:id="0">
    <w:p w:rsidR="00391EC8" w:rsidRDefault="00391EC8" w:rsidP="00F250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EC8" w:rsidRDefault="001449E2">
    <w:pPr>
      <w:pStyle w:val="Footer"/>
      <w:jc w:val="right"/>
    </w:pPr>
    <w:fldSimple w:instr=" PAGE   \* MERGEFORMAT ">
      <w:r w:rsidR="00A14E0A">
        <w:t>5</w:t>
      </w:r>
    </w:fldSimple>
  </w:p>
  <w:p w:rsidR="00391EC8" w:rsidRDefault="00391E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EC8" w:rsidRDefault="00391EC8" w:rsidP="00F25029">
      <w:r>
        <w:separator/>
      </w:r>
    </w:p>
  </w:footnote>
  <w:footnote w:type="continuationSeparator" w:id="0">
    <w:p w:rsidR="00391EC8" w:rsidRDefault="00391EC8" w:rsidP="00F25029">
      <w:r>
        <w:continuationSeparator/>
      </w:r>
    </w:p>
  </w:footnote>
  <w:footnote w:id="1">
    <w:p w:rsidR="00391EC8" w:rsidRPr="004B4945" w:rsidRDefault="00391EC8">
      <w:pPr>
        <w:pStyle w:val="FootnoteText"/>
      </w:pPr>
      <w:r>
        <w:rPr>
          <w:rStyle w:val="FootnoteReference"/>
        </w:rPr>
        <w:footnoteRef/>
      </w:r>
      <w:r>
        <w:t xml:space="preserve"> Please note that the m</w:t>
      </w:r>
      <w:r w:rsidRPr="004B4945">
        <w:t xml:space="preserve">inimum warranty period </w:t>
      </w:r>
      <w:r>
        <w:t xml:space="preserve">required </w:t>
      </w:r>
      <w:r w:rsidRPr="004B4945">
        <w:t>is 12 months.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EC8" w:rsidRPr="00CB5C35" w:rsidRDefault="001449E2" w:rsidP="00E22D0F">
    <w:pPr>
      <w:pStyle w:val="Header"/>
      <w:ind w:right="544"/>
      <w:rPr>
        <w:b/>
        <w:sz w:val="26"/>
        <w:szCs w:val="26"/>
      </w:rPr>
    </w:pPr>
    <w:r w:rsidRPr="001449E2">
      <w:rPr>
        <w:b/>
        <w:sz w:val="26"/>
        <w:szCs w:val="26"/>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454.45pt;margin-top:-4.1pt;width:35.3pt;height:29.8pt;z-index:251658240">
          <v:imagedata r:id="rId1" o:title=""/>
          <w10:wrap type="topAndBottom"/>
        </v:shape>
        <o:OLEObject Type="Embed" ProgID="PBrush" ShapeID="_x0000_s2055" DrawAspect="Content" ObjectID="_1344177922" r:id="rId2"/>
      </w:pict>
    </w:r>
    <w:r w:rsidR="00391EC8" w:rsidRPr="00CB5C35">
      <w:rPr>
        <w:b/>
        <w:sz w:val="26"/>
        <w:szCs w:val="26"/>
      </w:rPr>
      <w:t>International Labour Office – Procurement Bureau</w:t>
    </w:r>
  </w:p>
  <w:p w:rsidR="00391EC8" w:rsidRDefault="00391EC8" w:rsidP="00E22D0F">
    <w:pPr>
      <w:tabs>
        <w:tab w:val="left" w:pos="1273"/>
      </w:tabs>
      <w:autoSpaceDE w:val="0"/>
      <w:autoSpaceDN w:val="0"/>
      <w:adjustRightInd w:val="0"/>
      <w:rPr>
        <w:sz w:val="26"/>
        <w:szCs w:val="26"/>
        <w:lang w:eastAsia="en-GB"/>
      </w:rPr>
    </w:pPr>
    <w:r w:rsidRPr="00CB5C35">
      <w:rPr>
        <w:sz w:val="26"/>
        <w:szCs w:val="26"/>
      </w:rPr>
      <w:t xml:space="preserve">ITB N° </w:t>
    </w:r>
    <w:r>
      <w:rPr>
        <w:sz w:val="26"/>
        <w:szCs w:val="26"/>
      </w:rPr>
      <w:t>39</w:t>
    </w:r>
    <w:r w:rsidRPr="00CB5C35">
      <w:rPr>
        <w:sz w:val="26"/>
        <w:szCs w:val="26"/>
      </w:rPr>
      <w:t>/2010 –</w:t>
    </w:r>
    <w:r>
      <w:rPr>
        <w:sz w:val="26"/>
        <w:szCs w:val="26"/>
      </w:rPr>
      <w:t>3</w:t>
    </w:r>
    <w:r w:rsidRPr="00CB5C35">
      <w:rPr>
        <w:sz w:val="26"/>
        <w:szCs w:val="26"/>
      </w:rPr>
      <w:t xml:space="preserve"> :  </w:t>
    </w:r>
    <w:r w:rsidRPr="00CB5C35">
      <w:rPr>
        <w:sz w:val="26"/>
        <w:szCs w:val="26"/>
        <w:lang w:eastAsia="en-GB"/>
      </w:rPr>
      <w:t xml:space="preserve">Supply of Pedestrian Rollers for </w:t>
    </w:r>
    <w:r>
      <w:rPr>
        <w:sz w:val="26"/>
        <w:szCs w:val="26"/>
        <w:lang w:eastAsia="en-GB"/>
      </w:rPr>
      <w:t>QUIEP</w:t>
    </w:r>
    <w:r w:rsidRPr="00CB5C35">
      <w:rPr>
        <w:sz w:val="26"/>
        <w:szCs w:val="26"/>
        <w:lang w:eastAsia="en-GB"/>
      </w:rPr>
      <w:t xml:space="preserve"> Project in </w:t>
    </w:r>
    <w:r>
      <w:rPr>
        <w:sz w:val="26"/>
        <w:szCs w:val="26"/>
        <w:lang w:eastAsia="en-GB"/>
      </w:rPr>
      <w:t>Sierra Leone</w:t>
    </w:r>
  </w:p>
  <w:p w:rsidR="00391EC8" w:rsidRPr="00CB5C35" w:rsidRDefault="001449E2" w:rsidP="00E22D0F">
    <w:pPr>
      <w:tabs>
        <w:tab w:val="left" w:pos="1273"/>
      </w:tabs>
      <w:autoSpaceDE w:val="0"/>
      <w:autoSpaceDN w:val="0"/>
      <w:adjustRightInd w:val="0"/>
      <w:rPr>
        <w:sz w:val="26"/>
        <w:szCs w:val="26"/>
        <w:lang w:eastAsia="en-GB"/>
      </w:rPr>
    </w:pPr>
    <w:r>
      <w:rPr>
        <w:sz w:val="26"/>
        <w:szCs w:val="26"/>
        <w:lang w:eastAsia="en-GB"/>
      </w:rPr>
      <w:pict>
        <v:shapetype id="_x0000_t32" coordsize="21600,21600" o:spt="32" o:oned="t" path="m,l21600,21600e" filled="f">
          <v:path arrowok="t" fillok="f" o:connecttype="none"/>
          <o:lock v:ext="edit" shapetype="t"/>
        </v:shapetype>
        <v:shape id="_x0000_s2056" type="#_x0000_t32" style="position:absolute;margin-left:3.6pt;margin-top:11.05pt;width:490.5pt;height:1.5pt;flip:y;z-index:251664384" o:connectortype="straight" strokeweight="1pt"/>
      </w:pict>
    </w:r>
  </w:p>
  <w:p w:rsidR="00391EC8" w:rsidRPr="00CB5C35" w:rsidRDefault="00391EC8" w:rsidP="00CB5C35">
    <w:pPr>
      <w:autoSpaceDE w:val="0"/>
      <w:autoSpaceDN w:val="0"/>
      <w:adjustRightInd w:val="0"/>
      <w:rPr>
        <w:i/>
        <w:noProof w:val="0"/>
        <w:sz w:val="22"/>
        <w:szCs w:val="22"/>
        <w:lang w:val="en-US" w:eastAsia="en-US"/>
      </w:rPr>
    </w:pPr>
    <w:r w:rsidRPr="00CB5C35">
      <w:rPr>
        <w:noProof w:val="0"/>
        <w:sz w:val="22"/>
        <w:szCs w:val="22"/>
        <w:lang w:val="en-US" w:eastAsia="en-US"/>
      </w:rPr>
      <w:tab/>
      <w:t xml:space="preserve"> </w:t>
    </w:r>
    <w:r w:rsidRPr="00CB5C35">
      <w:rPr>
        <w:i/>
        <w:noProof w:val="0"/>
        <w:sz w:val="22"/>
        <w:szCs w:val="22"/>
        <w:lang w:val="en-US" w:eastAsia="en-US"/>
      </w:rPr>
      <w:tab/>
    </w:r>
    <w:r w:rsidRPr="00CB5C35">
      <w:rPr>
        <w:i/>
        <w:noProof w:val="0"/>
        <w:sz w:val="22"/>
        <w:szCs w:val="22"/>
        <w:lang w:val="en-US" w:eastAsia="en-US"/>
      </w:rPr>
      <w:tab/>
    </w:r>
    <w:r w:rsidRPr="00CB5C35">
      <w:rPr>
        <w:i/>
        <w:noProof w:val="0"/>
        <w:sz w:val="22"/>
        <w:szCs w:val="22"/>
        <w:lang w:val="en-US" w:eastAsia="en-US"/>
      </w:rPr>
      <w:tab/>
    </w:r>
    <w:r w:rsidRPr="00CB5C35">
      <w:rPr>
        <w:noProof w:val="0"/>
        <w:sz w:val="22"/>
        <w:szCs w:val="22"/>
        <w:lang w:val="en-US" w:eastAsia="en-US"/>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E0A" w:rsidRPr="00CB5C35" w:rsidRDefault="00A14E0A" w:rsidP="00A14E0A">
    <w:pPr>
      <w:pStyle w:val="Header"/>
      <w:ind w:right="544"/>
      <w:rPr>
        <w:b/>
        <w:sz w:val="26"/>
        <w:szCs w:val="26"/>
      </w:rPr>
    </w:pPr>
    <w:r w:rsidRPr="001449E2">
      <w:rPr>
        <w:b/>
        <w:sz w:val="26"/>
        <w:szCs w:val="26"/>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437.5pt;margin-top:-8.8pt;width:35.3pt;height:29.8pt;z-index:251669504">
          <v:imagedata r:id="rId1" o:title=""/>
          <w10:wrap type="topAndBottom"/>
        </v:shape>
        <o:OLEObject Type="Embed" ProgID="PBrush" ShapeID="_x0000_s2059" DrawAspect="Content" ObjectID="_1344177923" r:id="rId2"/>
      </w:pict>
    </w:r>
    <w:r w:rsidRPr="00CB5C35">
      <w:rPr>
        <w:b/>
        <w:sz w:val="26"/>
        <w:szCs w:val="26"/>
      </w:rPr>
      <w:t>International Labour Office – Procurement Bureau</w:t>
    </w:r>
  </w:p>
  <w:p w:rsidR="00A14E0A" w:rsidRDefault="00A14E0A" w:rsidP="00A14E0A">
    <w:pPr>
      <w:tabs>
        <w:tab w:val="left" w:pos="1273"/>
      </w:tabs>
      <w:autoSpaceDE w:val="0"/>
      <w:autoSpaceDN w:val="0"/>
      <w:adjustRightInd w:val="0"/>
      <w:rPr>
        <w:sz w:val="26"/>
        <w:szCs w:val="26"/>
        <w:lang w:eastAsia="en-GB"/>
      </w:rPr>
    </w:pPr>
    <w:r w:rsidRPr="00CB5C35">
      <w:rPr>
        <w:sz w:val="26"/>
        <w:szCs w:val="26"/>
      </w:rPr>
      <w:t xml:space="preserve">ITB N° </w:t>
    </w:r>
    <w:r>
      <w:rPr>
        <w:sz w:val="26"/>
        <w:szCs w:val="26"/>
      </w:rPr>
      <w:t>39</w:t>
    </w:r>
    <w:r w:rsidRPr="00CB5C35">
      <w:rPr>
        <w:sz w:val="26"/>
        <w:szCs w:val="26"/>
      </w:rPr>
      <w:t>/2010 –</w:t>
    </w:r>
    <w:r>
      <w:rPr>
        <w:sz w:val="26"/>
        <w:szCs w:val="26"/>
      </w:rPr>
      <w:t>3</w:t>
    </w:r>
    <w:r w:rsidRPr="00CB5C35">
      <w:rPr>
        <w:sz w:val="26"/>
        <w:szCs w:val="26"/>
      </w:rPr>
      <w:t xml:space="preserve"> :  </w:t>
    </w:r>
    <w:r w:rsidRPr="00CB5C35">
      <w:rPr>
        <w:sz w:val="26"/>
        <w:szCs w:val="26"/>
        <w:lang w:eastAsia="en-GB"/>
      </w:rPr>
      <w:t xml:space="preserve">Supply of Pedestrian Rollers for </w:t>
    </w:r>
    <w:r>
      <w:rPr>
        <w:sz w:val="26"/>
        <w:szCs w:val="26"/>
        <w:lang w:eastAsia="en-GB"/>
      </w:rPr>
      <w:t>QUIEP</w:t>
    </w:r>
    <w:r w:rsidRPr="00CB5C35">
      <w:rPr>
        <w:sz w:val="26"/>
        <w:szCs w:val="26"/>
        <w:lang w:eastAsia="en-GB"/>
      </w:rPr>
      <w:t xml:space="preserve"> Project in </w:t>
    </w:r>
    <w:r>
      <w:rPr>
        <w:sz w:val="26"/>
        <w:szCs w:val="26"/>
        <w:lang w:eastAsia="en-GB"/>
      </w:rPr>
      <w:t>Sierra Leone</w:t>
    </w:r>
  </w:p>
  <w:p w:rsidR="00A14E0A" w:rsidRDefault="00A14E0A">
    <w:pPr>
      <w:pStyle w:val="Header"/>
    </w:pPr>
    <w:r>
      <w:rPr>
        <w:lang w:eastAsia="en-GB"/>
      </w:rPr>
      <w:pict>
        <v:shapetype id="_x0000_t32" coordsize="21600,21600" o:spt="32" o:oned="t" path="m,l21600,21600e" filled="f">
          <v:path arrowok="t" fillok="f" o:connecttype="none"/>
          <o:lock v:ext="edit" shapetype="t"/>
        </v:shapetype>
        <v:shape id="_x0000_s2060" type="#_x0000_t32" style="position:absolute;margin-left:6.75pt;margin-top:1.8pt;width:474.1pt;height:4.75pt;flip:y;z-index:251670528"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254CF"/>
    <w:multiLevelType w:val="multilevel"/>
    <w:tmpl w:val="AB3CB00E"/>
    <w:lvl w:ilvl="0">
      <w:start w:val="1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DA5155A"/>
    <w:multiLevelType w:val="multilevel"/>
    <w:tmpl w:val="BB24D2EC"/>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DA64915"/>
    <w:multiLevelType w:val="hybridMultilevel"/>
    <w:tmpl w:val="03425A1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nsid w:val="11970846"/>
    <w:multiLevelType w:val="singleLevel"/>
    <w:tmpl w:val="04090019"/>
    <w:lvl w:ilvl="0">
      <w:start w:val="1"/>
      <w:numFmt w:val="lowerLetter"/>
      <w:lvlText w:val="(%1)"/>
      <w:lvlJc w:val="left"/>
      <w:pPr>
        <w:tabs>
          <w:tab w:val="num" w:pos="360"/>
        </w:tabs>
        <w:ind w:left="360" w:hanging="360"/>
      </w:pPr>
    </w:lvl>
  </w:abstractNum>
  <w:abstractNum w:abstractNumId="4">
    <w:nsid w:val="13E73304"/>
    <w:multiLevelType w:val="singleLevel"/>
    <w:tmpl w:val="0409001B"/>
    <w:lvl w:ilvl="0">
      <w:start w:val="1"/>
      <w:numFmt w:val="lowerRoman"/>
      <w:lvlText w:val="%1."/>
      <w:lvlJc w:val="right"/>
      <w:pPr>
        <w:tabs>
          <w:tab w:val="num" w:pos="504"/>
        </w:tabs>
        <w:ind w:left="504" w:hanging="216"/>
      </w:pPr>
    </w:lvl>
  </w:abstractNum>
  <w:abstractNum w:abstractNumId="5">
    <w:nsid w:val="16CD7D19"/>
    <w:multiLevelType w:val="hybridMultilevel"/>
    <w:tmpl w:val="8C00620E"/>
    <w:lvl w:ilvl="0" w:tplc="1B0E3D42">
      <w:start w:val="1"/>
      <w:numFmt w:val="lowerLetter"/>
      <w:lvlText w:val="(%1)"/>
      <w:lvlJc w:val="left"/>
      <w:pPr>
        <w:tabs>
          <w:tab w:val="num" w:pos="2445"/>
        </w:tabs>
        <w:ind w:left="2445" w:hanging="720"/>
      </w:pPr>
      <w:rPr>
        <w:rFonts w:ascii="Times New Roman" w:eastAsia="Times New Roman" w:hAnsi="Times New Roman" w:cs="Times New Roman"/>
      </w:rPr>
    </w:lvl>
    <w:lvl w:ilvl="1" w:tplc="B05C47D2">
      <w:start w:val="1"/>
      <w:numFmt w:val="decimal"/>
      <w:lvlText w:val="%2."/>
      <w:lvlJc w:val="left"/>
      <w:pPr>
        <w:tabs>
          <w:tab w:val="num" w:pos="1132"/>
        </w:tabs>
        <w:ind w:left="1132" w:hanging="990"/>
      </w:pPr>
      <w:rPr>
        <w:rFonts w:hint="default"/>
      </w:rPr>
    </w:lvl>
    <w:lvl w:ilvl="2" w:tplc="FFFFFFFF" w:tentative="1">
      <w:start w:val="1"/>
      <w:numFmt w:val="lowerRoman"/>
      <w:lvlText w:val="%3."/>
      <w:lvlJc w:val="right"/>
      <w:pPr>
        <w:tabs>
          <w:tab w:val="num" w:pos="3525"/>
        </w:tabs>
        <w:ind w:left="3525" w:hanging="180"/>
      </w:pPr>
    </w:lvl>
    <w:lvl w:ilvl="3" w:tplc="FFFFFFFF" w:tentative="1">
      <w:start w:val="1"/>
      <w:numFmt w:val="decimal"/>
      <w:lvlText w:val="%4."/>
      <w:lvlJc w:val="left"/>
      <w:pPr>
        <w:tabs>
          <w:tab w:val="num" w:pos="4245"/>
        </w:tabs>
        <w:ind w:left="4245" w:hanging="360"/>
      </w:pPr>
    </w:lvl>
    <w:lvl w:ilvl="4" w:tplc="FFFFFFFF" w:tentative="1">
      <w:start w:val="1"/>
      <w:numFmt w:val="lowerLetter"/>
      <w:lvlText w:val="%5."/>
      <w:lvlJc w:val="left"/>
      <w:pPr>
        <w:tabs>
          <w:tab w:val="num" w:pos="4965"/>
        </w:tabs>
        <w:ind w:left="4965" w:hanging="360"/>
      </w:pPr>
    </w:lvl>
    <w:lvl w:ilvl="5" w:tplc="FFFFFFFF" w:tentative="1">
      <w:start w:val="1"/>
      <w:numFmt w:val="lowerRoman"/>
      <w:lvlText w:val="%6."/>
      <w:lvlJc w:val="right"/>
      <w:pPr>
        <w:tabs>
          <w:tab w:val="num" w:pos="5685"/>
        </w:tabs>
        <w:ind w:left="5685" w:hanging="180"/>
      </w:pPr>
    </w:lvl>
    <w:lvl w:ilvl="6" w:tplc="FFFFFFFF" w:tentative="1">
      <w:start w:val="1"/>
      <w:numFmt w:val="decimal"/>
      <w:lvlText w:val="%7."/>
      <w:lvlJc w:val="left"/>
      <w:pPr>
        <w:tabs>
          <w:tab w:val="num" w:pos="6405"/>
        </w:tabs>
        <w:ind w:left="6405" w:hanging="360"/>
      </w:pPr>
    </w:lvl>
    <w:lvl w:ilvl="7" w:tplc="FFFFFFFF" w:tentative="1">
      <w:start w:val="1"/>
      <w:numFmt w:val="lowerLetter"/>
      <w:lvlText w:val="%8."/>
      <w:lvlJc w:val="left"/>
      <w:pPr>
        <w:tabs>
          <w:tab w:val="num" w:pos="7125"/>
        </w:tabs>
        <w:ind w:left="7125" w:hanging="360"/>
      </w:pPr>
    </w:lvl>
    <w:lvl w:ilvl="8" w:tplc="FFFFFFFF" w:tentative="1">
      <w:start w:val="1"/>
      <w:numFmt w:val="lowerRoman"/>
      <w:lvlText w:val="%9."/>
      <w:lvlJc w:val="right"/>
      <w:pPr>
        <w:tabs>
          <w:tab w:val="num" w:pos="7845"/>
        </w:tabs>
        <w:ind w:left="7845" w:hanging="180"/>
      </w:pPr>
    </w:lvl>
  </w:abstractNum>
  <w:abstractNum w:abstractNumId="6">
    <w:nsid w:val="173E6A5C"/>
    <w:multiLevelType w:val="singleLevel"/>
    <w:tmpl w:val="3A58B5D2"/>
    <w:lvl w:ilvl="0">
      <w:start w:val="3"/>
      <w:numFmt w:val="lowerLetter"/>
      <w:lvlText w:val="%1)"/>
      <w:lvlJc w:val="left"/>
      <w:pPr>
        <w:tabs>
          <w:tab w:val="num" w:pos="1440"/>
        </w:tabs>
        <w:ind w:left="1440" w:hanging="720"/>
      </w:pPr>
      <w:rPr>
        <w:rFonts w:hint="default"/>
      </w:rPr>
    </w:lvl>
  </w:abstractNum>
  <w:abstractNum w:abstractNumId="7">
    <w:nsid w:val="18442D44"/>
    <w:multiLevelType w:val="multilevel"/>
    <w:tmpl w:val="8D5C89C8"/>
    <w:lvl w:ilvl="0">
      <w:start w:val="1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87C7C3F"/>
    <w:multiLevelType w:val="multilevel"/>
    <w:tmpl w:val="D7349B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62"/>
        </w:tabs>
        <w:ind w:left="862" w:hanging="360"/>
      </w:pPr>
      <w:rPr>
        <w:rFonts w:hint="default"/>
      </w:rPr>
    </w:lvl>
    <w:lvl w:ilvl="2">
      <w:start w:val="2"/>
      <w:numFmt w:val="decimal"/>
      <w:lvlText w:val="%1.%2.%3"/>
      <w:lvlJc w:val="left"/>
      <w:pPr>
        <w:tabs>
          <w:tab w:val="num" w:pos="1724"/>
        </w:tabs>
        <w:ind w:left="1724" w:hanging="720"/>
      </w:pPr>
      <w:rPr>
        <w:rFonts w:hint="default"/>
      </w:rPr>
    </w:lvl>
    <w:lvl w:ilvl="3">
      <w:start w:val="1"/>
      <w:numFmt w:val="decimal"/>
      <w:lvlText w:val="%1.%2.%3.%4"/>
      <w:lvlJc w:val="left"/>
      <w:pPr>
        <w:tabs>
          <w:tab w:val="num" w:pos="2226"/>
        </w:tabs>
        <w:ind w:left="2226" w:hanging="720"/>
      </w:pPr>
      <w:rPr>
        <w:rFonts w:hint="default"/>
      </w:rPr>
    </w:lvl>
    <w:lvl w:ilvl="4">
      <w:start w:val="1"/>
      <w:numFmt w:val="decimal"/>
      <w:lvlText w:val="%1.%2.%3.%4.%5"/>
      <w:lvlJc w:val="left"/>
      <w:pPr>
        <w:tabs>
          <w:tab w:val="num" w:pos="3088"/>
        </w:tabs>
        <w:ind w:left="3088" w:hanging="1080"/>
      </w:pPr>
      <w:rPr>
        <w:rFonts w:hint="default"/>
      </w:rPr>
    </w:lvl>
    <w:lvl w:ilvl="5">
      <w:start w:val="1"/>
      <w:numFmt w:val="decimal"/>
      <w:lvlText w:val="%1.%2.%3.%4.%5.%6"/>
      <w:lvlJc w:val="left"/>
      <w:pPr>
        <w:tabs>
          <w:tab w:val="num" w:pos="3590"/>
        </w:tabs>
        <w:ind w:left="3590" w:hanging="1080"/>
      </w:pPr>
      <w:rPr>
        <w:rFonts w:hint="default"/>
      </w:rPr>
    </w:lvl>
    <w:lvl w:ilvl="6">
      <w:start w:val="1"/>
      <w:numFmt w:val="decimal"/>
      <w:lvlText w:val="%1.%2.%3.%4.%5.%6.%7"/>
      <w:lvlJc w:val="left"/>
      <w:pPr>
        <w:tabs>
          <w:tab w:val="num" w:pos="4452"/>
        </w:tabs>
        <w:ind w:left="4452" w:hanging="1440"/>
      </w:pPr>
      <w:rPr>
        <w:rFonts w:hint="default"/>
      </w:rPr>
    </w:lvl>
    <w:lvl w:ilvl="7">
      <w:start w:val="1"/>
      <w:numFmt w:val="decimal"/>
      <w:lvlText w:val="%1.%2.%3.%4.%5.%6.%7.%8"/>
      <w:lvlJc w:val="left"/>
      <w:pPr>
        <w:tabs>
          <w:tab w:val="num" w:pos="4954"/>
        </w:tabs>
        <w:ind w:left="4954" w:hanging="1440"/>
      </w:pPr>
      <w:rPr>
        <w:rFonts w:hint="default"/>
      </w:rPr>
    </w:lvl>
    <w:lvl w:ilvl="8">
      <w:start w:val="1"/>
      <w:numFmt w:val="decimal"/>
      <w:lvlText w:val="%1.%2.%3.%4.%5.%6.%7.%8.%9"/>
      <w:lvlJc w:val="left"/>
      <w:pPr>
        <w:tabs>
          <w:tab w:val="num" w:pos="5816"/>
        </w:tabs>
        <w:ind w:left="5816" w:hanging="1800"/>
      </w:pPr>
      <w:rPr>
        <w:rFonts w:hint="default"/>
      </w:rPr>
    </w:lvl>
  </w:abstractNum>
  <w:abstractNum w:abstractNumId="9">
    <w:nsid w:val="1C406C9E"/>
    <w:multiLevelType w:val="singleLevel"/>
    <w:tmpl w:val="ADDA1B42"/>
    <w:lvl w:ilvl="0">
      <w:start w:val="4"/>
      <w:numFmt w:val="lowerLetter"/>
      <w:lvlText w:val="(%1)"/>
      <w:lvlJc w:val="left"/>
      <w:pPr>
        <w:tabs>
          <w:tab w:val="num" w:pos="360"/>
        </w:tabs>
        <w:ind w:left="360" w:hanging="360"/>
      </w:pPr>
    </w:lvl>
  </w:abstractNum>
  <w:abstractNum w:abstractNumId="10">
    <w:nsid w:val="1C94132F"/>
    <w:multiLevelType w:val="singleLevel"/>
    <w:tmpl w:val="04090019"/>
    <w:lvl w:ilvl="0">
      <w:start w:val="1"/>
      <w:numFmt w:val="lowerLetter"/>
      <w:lvlText w:val="(%1)"/>
      <w:lvlJc w:val="left"/>
      <w:pPr>
        <w:tabs>
          <w:tab w:val="num" w:pos="360"/>
        </w:tabs>
        <w:ind w:left="360" w:hanging="360"/>
      </w:pPr>
    </w:lvl>
  </w:abstractNum>
  <w:abstractNum w:abstractNumId="11">
    <w:nsid w:val="1D86676E"/>
    <w:multiLevelType w:val="singleLevel"/>
    <w:tmpl w:val="A89AB0AC"/>
    <w:lvl w:ilvl="0">
      <w:start w:val="1"/>
      <w:numFmt w:val="lowerLetter"/>
      <w:lvlText w:val="(%1)"/>
      <w:lvlJc w:val="left"/>
      <w:pPr>
        <w:tabs>
          <w:tab w:val="num" w:pos="360"/>
        </w:tabs>
        <w:ind w:left="360" w:hanging="360"/>
      </w:pPr>
    </w:lvl>
  </w:abstractNum>
  <w:abstractNum w:abstractNumId="12">
    <w:nsid w:val="24563F97"/>
    <w:multiLevelType w:val="singleLevel"/>
    <w:tmpl w:val="04090019"/>
    <w:lvl w:ilvl="0">
      <w:start w:val="1"/>
      <w:numFmt w:val="lowerLetter"/>
      <w:lvlText w:val="(%1)"/>
      <w:lvlJc w:val="left"/>
      <w:pPr>
        <w:tabs>
          <w:tab w:val="num" w:pos="360"/>
        </w:tabs>
        <w:ind w:left="360" w:hanging="360"/>
      </w:pPr>
    </w:lvl>
  </w:abstractNum>
  <w:abstractNum w:abstractNumId="13">
    <w:nsid w:val="25876EED"/>
    <w:multiLevelType w:val="multilevel"/>
    <w:tmpl w:val="82FECE7E"/>
    <w:lvl w:ilvl="0">
      <w:start w:val="16"/>
      <w:numFmt w:val="decimal"/>
      <w:lvlText w:val="%1"/>
      <w:lvlJc w:val="left"/>
      <w:pPr>
        <w:ind w:left="420" w:hanging="420"/>
      </w:pPr>
      <w:rPr>
        <w:rFonts w:hint="default"/>
      </w:rPr>
    </w:lvl>
    <w:lvl w:ilvl="1">
      <w:start w:val="1"/>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4">
    <w:nsid w:val="2997384B"/>
    <w:multiLevelType w:val="multilevel"/>
    <w:tmpl w:val="9CD8A804"/>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2EA93A94"/>
    <w:multiLevelType w:val="multilevel"/>
    <w:tmpl w:val="1AF4831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2FBB5252"/>
    <w:multiLevelType w:val="hybridMultilevel"/>
    <w:tmpl w:val="CD54CA94"/>
    <w:lvl w:ilvl="0" w:tplc="869A54A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17B79EB"/>
    <w:multiLevelType w:val="hybridMultilevel"/>
    <w:tmpl w:val="E78C78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4C1015"/>
    <w:multiLevelType w:val="singleLevel"/>
    <w:tmpl w:val="2C5058FE"/>
    <w:lvl w:ilvl="0">
      <w:start w:val="4"/>
      <w:numFmt w:val="decimal"/>
      <w:lvlText w:val="%1."/>
      <w:lvlJc w:val="left"/>
      <w:pPr>
        <w:tabs>
          <w:tab w:val="num" w:pos="360"/>
        </w:tabs>
        <w:ind w:left="360" w:hanging="360"/>
      </w:pPr>
    </w:lvl>
  </w:abstractNum>
  <w:abstractNum w:abstractNumId="19">
    <w:nsid w:val="34F27458"/>
    <w:multiLevelType w:val="multilevel"/>
    <w:tmpl w:val="053C1A0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20">
    <w:nsid w:val="368A0602"/>
    <w:multiLevelType w:val="multilevel"/>
    <w:tmpl w:val="8884D10E"/>
    <w:lvl w:ilvl="0">
      <w:start w:val="2"/>
      <w:numFmt w:val="decimal"/>
      <w:lvlText w:val="%1."/>
      <w:lvlJc w:val="left"/>
      <w:pPr>
        <w:tabs>
          <w:tab w:val="num" w:pos="1365"/>
        </w:tabs>
        <w:ind w:left="1365" w:hanging="1005"/>
      </w:pPr>
      <w:rPr>
        <w:rFonts w:hint="default"/>
      </w:rPr>
    </w:lvl>
    <w:lvl w:ilvl="1">
      <w:start w:val="3"/>
      <w:numFmt w:val="decimal"/>
      <w:isLgl/>
      <w:lvlText w:val="%1.%2"/>
      <w:lvlJc w:val="left"/>
      <w:pPr>
        <w:tabs>
          <w:tab w:val="num" w:pos="1005"/>
        </w:tabs>
        <w:ind w:left="1005" w:hanging="645"/>
      </w:pPr>
      <w:rPr>
        <w:rFonts w:hint="default"/>
        <w:u w:val="none"/>
      </w:rPr>
    </w:lvl>
    <w:lvl w:ilvl="2">
      <w:start w:val="1"/>
      <w:numFmt w:val="decimal"/>
      <w:isLgl/>
      <w:lvlText w:val="%1.%2.%3"/>
      <w:lvlJc w:val="left"/>
      <w:pPr>
        <w:tabs>
          <w:tab w:val="num" w:pos="1080"/>
        </w:tabs>
        <w:ind w:left="1080" w:hanging="720"/>
      </w:pPr>
      <w:rPr>
        <w:rFonts w:hint="default"/>
        <w:u w:val="none"/>
      </w:rPr>
    </w:lvl>
    <w:lvl w:ilvl="3">
      <w:start w:val="1"/>
      <w:numFmt w:val="decimal"/>
      <w:isLgl/>
      <w:lvlText w:val="%1.%2.%3.%4"/>
      <w:lvlJc w:val="left"/>
      <w:pPr>
        <w:tabs>
          <w:tab w:val="num" w:pos="1080"/>
        </w:tabs>
        <w:ind w:left="1080" w:hanging="720"/>
      </w:pPr>
      <w:rPr>
        <w:rFonts w:hint="default"/>
        <w:u w:val="none"/>
      </w:rPr>
    </w:lvl>
    <w:lvl w:ilvl="4">
      <w:start w:val="1"/>
      <w:numFmt w:val="decimal"/>
      <w:isLgl/>
      <w:lvlText w:val="%1.%2.%3.%4.%5"/>
      <w:lvlJc w:val="left"/>
      <w:pPr>
        <w:tabs>
          <w:tab w:val="num" w:pos="1440"/>
        </w:tabs>
        <w:ind w:left="1440" w:hanging="1080"/>
      </w:pPr>
      <w:rPr>
        <w:rFonts w:hint="default"/>
        <w:u w:val="none"/>
      </w:rPr>
    </w:lvl>
    <w:lvl w:ilvl="5">
      <w:start w:val="1"/>
      <w:numFmt w:val="decimal"/>
      <w:isLgl/>
      <w:lvlText w:val="%1.%2.%3.%4.%5.%6"/>
      <w:lvlJc w:val="left"/>
      <w:pPr>
        <w:tabs>
          <w:tab w:val="num" w:pos="1440"/>
        </w:tabs>
        <w:ind w:left="1440" w:hanging="1080"/>
      </w:pPr>
      <w:rPr>
        <w:rFonts w:hint="default"/>
        <w:u w:val="none"/>
      </w:rPr>
    </w:lvl>
    <w:lvl w:ilvl="6">
      <w:start w:val="1"/>
      <w:numFmt w:val="decimal"/>
      <w:isLgl/>
      <w:lvlText w:val="%1.%2.%3.%4.%5.%6.%7"/>
      <w:lvlJc w:val="left"/>
      <w:pPr>
        <w:tabs>
          <w:tab w:val="num" w:pos="1800"/>
        </w:tabs>
        <w:ind w:left="1800" w:hanging="1440"/>
      </w:pPr>
      <w:rPr>
        <w:rFonts w:hint="default"/>
        <w:u w:val="none"/>
      </w:rPr>
    </w:lvl>
    <w:lvl w:ilvl="7">
      <w:start w:val="1"/>
      <w:numFmt w:val="decimal"/>
      <w:isLgl/>
      <w:lvlText w:val="%1.%2.%3.%4.%5.%6.%7.%8"/>
      <w:lvlJc w:val="left"/>
      <w:pPr>
        <w:tabs>
          <w:tab w:val="num" w:pos="1800"/>
        </w:tabs>
        <w:ind w:left="1800" w:hanging="1440"/>
      </w:pPr>
      <w:rPr>
        <w:rFonts w:hint="default"/>
        <w:u w:val="none"/>
      </w:rPr>
    </w:lvl>
    <w:lvl w:ilvl="8">
      <w:start w:val="1"/>
      <w:numFmt w:val="decimal"/>
      <w:isLgl/>
      <w:lvlText w:val="%1.%2.%3.%4.%5.%6.%7.%8.%9"/>
      <w:lvlJc w:val="left"/>
      <w:pPr>
        <w:tabs>
          <w:tab w:val="num" w:pos="2160"/>
        </w:tabs>
        <w:ind w:left="2160" w:hanging="1800"/>
      </w:pPr>
      <w:rPr>
        <w:rFonts w:hint="default"/>
        <w:u w:val="none"/>
      </w:rPr>
    </w:lvl>
  </w:abstractNum>
  <w:abstractNum w:abstractNumId="21">
    <w:nsid w:val="3CAE149C"/>
    <w:multiLevelType w:val="hybridMultilevel"/>
    <w:tmpl w:val="83643D44"/>
    <w:lvl w:ilvl="0" w:tplc="BD0E7A34">
      <w:numFmt w:val="bullet"/>
      <w:lvlText w:val="-"/>
      <w:lvlJc w:val="left"/>
      <w:pPr>
        <w:ind w:left="717" w:hanging="360"/>
      </w:pPr>
      <w:rPr>
        <w:rFonts w:ascii="Times New Roman" w:eastAsia="Times New Roman" w:hAnsi="Times New Roman" w:cs="Times New Roman"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2">
    <w:nsid w:val="3CE01FD4"/>
    <w:multiLevelType w:val="hybridMultilevel"/>
    <w:tmpl w:val="26222DCA"/>
    <w:lvl w:ilvl="0" w:tplc="240E8AA8">
      <w:start w:val="1"/>
      <w:numFmt w:val="lowerRoman"/>
      <w:lvlText w:val="(%1)"/>
      <w:lvlJc w:val="left"/>
      <w:pPr>
        <w:tabs>
          <w:tab w:val="num" w:pos="1080"/>
        </w:tabs>
        <w:ind w:left="1080" w:hanging="720"/>
      </w:pPr>
      <w:rPr>
        <w:rFonts w:hint="default"/>
      </w:rPr>
    </w:lvl>
    <w:lvl w:ilvl="1" w:tplc="E77C1258">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DFF1C49"/>
    <w:multiLevelType w:val="singleLevel"/>
    <w:tmpl w:val="04090011"/>
    <w:lvl w:ilvl="0">
      <w:start w:val="1"/>
      <w:numFmt w:val="decimal"/>
      <w:lvlText w:val="%1)"/>
      <w:lvlJc w:val="left"/>
      <w:pPr>
        <w:tabs>
          <w:tab w:val="num" w:pos="360"/>
        </w:tabs>
        <w:ind w:left="360" w:hanging="360"/>
      </w:pPr>
    </w:lvl>
  </w:abstractNum>
  <w:abstractNum w:abstractNumId="24">
    <w:nsid w:val="40E30409"/>
    <w:multiLevelType w:val="hybridMultilevel"/>
    <w:tmpl w:val="66869DD8"/>
    <w:lvl w:ilvl="0" w:tplc="02502A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nsid w:val="418E2468"/>
    <w:multiLevelType w:val="singleLevel"/>
    <w:tmpl w:val="202C795A"/>
    <w:lvl w:ilvl="0">
      <w:start w:val="1"/>
      <w:numFmt w:val="lowerRoman"/>
      <w:lvlText w:val="%1."/>
      <w:lvlJc w:val="right"/>
      <w:pPr>
        <w:tabs>
          <w:tab w:val="num" w:pos="504"/>
        </w:tabs>
        <w:ind w:left="504" w:hanging="216"/>
      </w:pPr>
    </w:lvl>
  </w:abstractNum>
  <w:abstractNum w:abstractNumId="26">
    <w:nsid w:val="42AB6AA9"/>
    <w:multiLevelType w:val="singleLevel"/>
    <w:tmpl w:val="7DEC3898"/>
    <w:lvl w:ilvl="0">
      <w:start w:val="9"/>
      <w:numFmt w:val="decimal"/>
      <w:lvlText w:val="%1."/>
      <w:lvlJc w:val="left"/>
      <w:pPr>
        <w:tabs>
          <w:tab w:val="num" w:pos="360"/>
        </w:tabs>
        <w:ind w:left="360" w:hanging="360"/>
      </w:pPr>
    </w:lvl>
  </w:abstractNum>
  <w:abstractNum w:abstractNumId="27">
    <w:nsid w:val="4691641D"/>
    <w:multiLevelType w:val="multilevel"/>
    <w:tmpl w:val="18F26AB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982"/>
        </w:tabs>
        <w:ind w:left="982" w:hanging="480"/>
      </w:pPr>
      <w:rPr>
        <w:rFonts w:hint="default"/>
      </w:rPr>
    </w:lvl>
    <w:lvl w:ilvl="2">
      <w:start w:val="5"/>
      <w:numFmt w:val="decimal"/>
      <w:lvlText w:val="%1.%2.%3"/>
      <w:lvlJc w:val="left"/>
      <w:pPr>
        <w:tabs>
          <w:tab w:val="num" w:pos="1724"/>
        </w:tabs>
        <w:ind w:left="1724" w:hanging="720"/>
      </w:pPr>
      <w:rPr>
        <w:rFonts w:hint="default"/>
      </w:rPr>
    </w:lvl>
    <w:lvl w:ilvl="3">
      <w:start w:val="1"/>
      <w:numFmt w:val="decimal"/>
      <w:lvlText w:val="%1.%2.%3.%4"/>
      <w:lvlJc w:val="left"/>
      <w:pPr>
        <w:tabs>
          <w:tab w:val="num" w:pos="2226"/>
        </w:tabs>
        <w:ind w:left="2226" w:hanging="720"/>
      </w:pPr>
      <w:rPr>
        <w:rFonts w:hint="default"/>
      </w:rPr>
    </w:lvl>
    <w:lvl w:ilvl="4">
      <w:start w:val="1"/>
      <w:numFmt w:val="decimal"/>
      <w:lvlText w:val="%1.%2.%3.%4.%5"/>
      <w:lvlJc w:val="left"/>
      <w:pPr>
        <w:tabs>
          <w:tab w:val="num" w:pos="3088"/>
        </w:tabs>
        <w:ind w:left="3088" w:hanging="1080"/>
      </w:pPr>
      <w:rPr>
        <w:rFonts w:hint="default"/>
      </w:rPr>
    </w:lvl>
    <w:lvl w:ilvl="5">
      <w:start w:val="1"/>
      <w:numFmt w:val="decimal"/>
      <w:lvlText w:val="%1.%2.%3.%4.%5.%6"/>
      <w:lvlJc w:val="left"/>
      <w:pPr>
        <w:tabs>
          <w:tab w:val="num" w:pos="3590"/>
        </w:tabs>
        <w:ind w:left="3590" w:hanging="1080"/>
      </w:pPr>
      <w:rPr>
        <w:rFonts w:hint="default"/>
      </w:rPr>
    </w:lvl>
    <w:lvl w:ilvl="6">
      <w:start w:val="1"/>
      <w:numFmt w:val="decimal"/>
      <w:lvlText w:val="%1.%2.%3.%4.%5.%6.%7"/>
      <w:lvlJc w:val="left"/>
      <w:pPr>
        <w:tabs>
          <w:tab w:val="num" w:pos="4452"/>
        </w:tabs>
        <w:ind w:left="4452" w:hanging="1440"/>
      </w:pPr>
      <w:rPr>
        <w:rFonts w:hint="default"/>
      </w:rPr>
    </w:lvl>
    <w:lvl w:ilvl="7">
      <w:start w:val="1"/>
      <w:numFmt w:val="decimal"/>
      <w:lvlText w:val="%1.%2.%3.%4.%5.%6.%7.%8"/>
      <w:lvlJc w:val="left"/>
      <w:pPr>
        <w:tabs>
          <w:tab w:val="num" w:pos="4954"/>
        </w:tabs>
        <w:ind w:left="4954" w:hanging="1440"/>
      </w:pPr>
      <w:rPr>
        <w:rFonts w:hint="default"/>
      </w:rPr>
    </w:lvl>
    <w:lvl w:ilvl="8">
      <w:start w:val="1"/>
      <w:numFmt w:val="decimal"/>
      <w:lvlText w:val="%1.%2.%3.%4.%5.%6.%7.%8.%9"/>
      <w:lvlJc w:val="left"/>
      <w:pPr>
        <w:tabs>
          <w:tab w:val="num" w:pos="5816"/>
        </w:tabs>
        <w:ind w:left="5816" w:hanging="1800"/>
      </w:pPr>
      <w:rPr>
        <w:rFonts w:hint="default"/>
      </w:rPr>
    </w:lvl>
  </w:abstractNum>
  <w:abstractNum w:abstractNumId="28">
    <w:nsid w:val="502C76FA"/>
    <w:multiLevelType w:val="multilevel"/>
    <w:tmpl w:val="436CF646"/>
    <w:lvl w:ilvl="0">
      <w:start w:val="7"/>
      <w:numFmt w:val="decimal"/>
      <w:lvlText w:val="%1."/>
      <w:lvlJc w:val="left"/>
      <w:pPr>
        <w:tabs>
          <w:tab w:val="num" w:pos="360"/>
        </w:tabs>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9">
    <w:nsid w:val="533A1B1C"/>
    <w:multiLevelType w:val="hybridMultilevel"/>
    <w:tmpl w:val="906625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9AA7CA1"/>
    <w:multiLevelType w:val="hybridMultilevel"/>
    <w:tmpl w:val="39106264"/>
    <w:lvl w:ilvl="0" w:tplc="FFFFFFFF">
      <w:start w:val="1"/>
      <w:numFmt w:val="lowerLetter"/>
      <w:lvlText w:val="(%1)"/>
      <w:lvlJc w:val="left"/>
      <w:pPr>
        <w:tabs>
          <w:tab w:val="num" w:pos="1012"/>
        </w:tabs>
        <w:ind w:left="1012" w:hanging="51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1">
    <w:nsid w:val="6AC31A4D"/>
    <w:multiLevelType w:val="singleLevel"/>
    <w:tmpl w:val="04090019"/>
    <w:lvl w:ilvl="0">
      <w:start w:val="1"/>
      <w:numFmt w:val="lowerLetter"/>
      <w:lvlText w:val="(%1)"/>
      <w:lvlJc w:val="left"/>
      <w:pPr>
        <w:tabs>
          <w:tab w:val="num" w:pos="360"/>
        </w:tabs>
        <w:ind w:left="360" w:hanging="360"/>
      </w:pPr>
    </w:lvl>
  </w:abstractNum>
  <w:abstractNum w:abstractNumId="32">
    <w:nsid w:val="783561E4"/>
    <w:multiLevelType w:val="hybridMultilevel"/>
    <w:tmpl w:val="868E7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18"/>
  </w:num>
  <w:num w:numId="4">
    <w:abstractNumId w:val="28"/>
  </w:num>
  <w:num w:numId="5">
    <w:abstractNumId w:val="10"/>
  </w:num>
  <w:num w:numId="6">
    <w:abstractNumId w:val="12"/>
  </w:num>
  <w:num w:numId="7">
    <w:abstractNumId w:val="26"/>
  </w:num>
  <w:num w:numId="8">
    <w:abstractNumId w:val="3"/>
  </w:num>
  <w:num w:numId="9">
    <w:abstractNumId w:val="4"/>
  </w:num>
  <w:num w:numId="10">
    <w:abstractNumId w:val="31"/>
  </w:num>
  <w:num w:numId="11">
    <w:abstractNumId w:val="9"/>
  </w:num>
  <w:num w:numId="12">
    <w:abstractNumId w:val="23"/>
  </w:num>
  <w:num w:numId="13">
    <w:abstractNumId w:val="25"/>
  </w:num>
  <w:num w:numId="14">
    <w:abstractNumId w:val="11"/>
  </w:num>
  <w:num w:numId="15">
    <w:abstractNumId w:val="30"/>
  </w:num>
  <w:num w:numId="16">
    <w:abstractNumId w:val="1"/>
  </w:num>
  <w:num w:numId="17">
    <w:abstractNumId w:val="13"/>
  </w:num>
  <w:num w:numId="18">
    <w:abstractNumId w:val="8"/>
  </w:num>
  <w:num w:numId="19">
    <w:abstractNumId w:val="5"/>
  </w:num>
  <w:num w:numId="20">
    <w:abstractNumId w:val="27"/>
  </w:num>
  <w:num w:numId="21">
    <w:abstractNumId w:val="28"/>
    <w:lvlOverride w:ilvl="0">
      <w:startOverride w:val="9"/>
    </w:lvlOverride>
    <w:lvlOverride w:ilvl="1">
      <w:startOverride w:val="2"/>
    </w:lvlOverride>
  </w:num>
  <w:num w:numId="22">
    <w:abstractNumId w:val="28"/>
    <w:lvlOverride w:ilvl="0">
      <w:startOverride w:val="9"/>
    </w:lvlOverride>
    <w:lvlOverride w:ilvl="1">
      <w:startOverride w:val="2"/>
    </w:lvlOverride>
  </w:num>
  <w:num w:numId="23">
    <w:abstractNumId w:val="20"/>
  </w:num>
  <w:num w:numId="24">
    <w:abstractNumId w:val="29"/>
  </w:num>
  <w:num w:numId="25">
    <w:abstractNumId w:val="15"/>
  </w:num>
  <w:num w:numId="26">
    <w:abstractNumId w:val="14"/>
  </w:num>
  <w:num w:numId="27">
    <w:abstractNumId w:val="7"/>
  </w:num>
  <w:num w:numId="28">
    <w:abstractNumId w:val="6"/>
  </w:num>
  <w:num w:numId="29">
    <w:abstractNumId w:val="0"/>
  </w:num>
  <w:num w:numId="30">
    <w:abstractNumId w:val="22"/>
  </w:num>
  <w:num w:numId="31">
    <w:abstractNumId w:val="16"/>
  </w:num>
  <w:num w:numId="32">
    <w:abstractNumId w:val="2"/>
  </w:num>
  <w:num w:numId="33">
    <w:abstractNumId w:val="17"/>
  </w:num>
  <w:num w:numId="34">
    <w:abstractNumId w:val="32"/>
  </w:num>
  <w:num w:numId="3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oNotTrackMoves/>
  <w:doNotTrackFormatting/>
  <w:defaultTabStop w:val="708"/>
  <w:hyphenationZone w:val="425"/>
  <w:drawingGridHorizontalSpacing w:val="120"/>
  <w:displayHorizontalDrawingGridEvery w:val="2"/>
  <w:noPunctuationKerning/>
  <w:characterSpacingControl w:val="doNotCompress"/>
  <w:hdrShapeDefaults>
    <o:shapedefaults v:ext="edit" spidmax="2061"/>
    <o:shapelayout v:ext="edit">
      <o:idmap v:ext="edit" data="2"/>
      <o:rules v:ext="edit">
        <o:r id="V:Rule3" type="connector" idref="#_x0000_s2056"/>
        <o:r id="V:Rule4" type="connector" idref="#_x0000_s2058"/>
        <o:r id="V:Rule6" type="connector" idref="#_x0000_s2060"/>
      </o:rules>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3954"/>
    <w:rsid w:val="000123E4"/>
    <w:rsid w:val="0004153E"/>
    <w:rsid w:val="000415A1"/>
    <w:rsid w:val="00057583"/>
    <w:rsid w:val="00060E71"/>
    <w:rsid w:val="00061428"/>
    <w:rsid w:val="00065628"/>
    <w:rsid w:val="00066059"/>
    <w:rsid w:val="00067043"/>
    <w:rsid w:val="00073397"/>
    <w:rsid w:val="000A698F"/>
    <w:rsid w:val="000D033A"/>
    <w:rsid w:val="000D5620"/>
    <w:rsid w:val="000F0802"/>
    <w:rsid w:val="000F7DA1"/>
    <w:rsid w:val="0011022D"/>
    <w:rsid w:val="001115A9"/>
    <w:rsid w:val="00127ECB"/>
    <w:rsid w:val="00131F1A"/>
    <w:rsid w:val="00140581"/>
    <w:rsid w:val="001449E2"/>
    <w:rsid w:val="00165551"/>
    <w:rsid w:val="00170FA4"/>
    <w:rsid w:val="0017552D"/>
    <w:rsid w:val="001915A7"/>
    <w:rsid w:val="00192EAB"/>
    <w:rsid w:val="00197B38"/>
    <w:rsid w:val="001A2564"/>
    <w:rsid w:val="001D3954"/>
    <w:rsid w:val="001D7CD0"/>
    <w:rsid w:val="001E5719"/>
    <w:rsid w:val="001F2895"/>
    <w:rsid w:val="001F28E0"/>
    <w:rsid w:val="00200150"/>
    <w:rsid w:val="00200531"/>
    <w:rsid w:val="00201FB7"/>
    <w:rsid w:val="00211968"/>
    <w:rsid w:val="00233DC2"/>
    <w:rsid w:val="0025608C"/>
    <w:rsid w:val="0027612A"/>
    <w:rsid w:val="00287052"/>
    <w:rsid w:val="00293CD6"/>
    <w:rsid w:val="00296D2F"/>
    <w:rsid w:val="00297B4C"/>
    <w:rsid w:val="002A6211"/>
    <w:rsid w:val="002A6CAA"/>
    <w:rsid w:val="002D3E45"/>
    <w:rsid w:val="002E405D"/>
    <w:rsid w:val="002F65E2"/>
    <w:rsid w:val="00306168"/>
    <w:rsid w:val="00313E1A"/>
    <w:rsid w:val="0032468B"/>
    <w:rsid w:val="00334239"/>
    <w:rsid w:val="00334905"/>
    <w:rsid w:val="00335B81"/>
    <w:rsid w:val="00354ACD"/>
    <w:rsid w:val="00382F15"/>
    <w:rsid w:val="00391EC8"/>
    <w:rsid w:val="003A3D1B"/>
    <w:rsid w:val="003A60E7"/>
    <w:rsid w:val="003B7AC9"/>
    <w:rsid w:val="003C2871"/>
    <w:rsid w:val="003E46D9"/>
    <w:rsid w:val="003E5325"/>
    <w:rsid w:val="003E5FAF"/>
    <w:rsid w:val="00403338"/>
    <w:rsid w:val="00405A07"/>
    <w:rsid w:val="004178B0"/>
    <w:rsid w:val="004204C7"/>
    <w:rsid w:val="00421FC6"/>
    <w:rsid w:val="00422A83"/>
    <w:rsid w:val="004578DF"/>
    <w:rsid w:val="004637BA"/>
    <w:rsid w:val="004659DF"/>
    <w:rsid w:val="00480420"/>
    <w:rsid w:val="0048252D"/>
    <w:rsid w:val="00492D3A"/>
    <w:rsid w:val="00493FB2"/>
    <w:rsid w:val="004B24BA"/>
    <w:rsid w:val="004B4945"/>
    <w:rsid w:val="004B62BA"/>
    <w:rsid w:val="004E5DBE"/>
    <w:rsid w:val="00506024"/>
    <w:rsid w:val="00510ECC"/>
    <w:rsid w:val="005128CB"/>
    <w:rsid w:val="005162C4"/>
    <w:rsid w:val="00550A32"/>
    <w:rsid w:val="00570A3D"/>
    <w:rsid w:val="00573284"/>
    <w:rsid w:val="00574AD2"/>
    <w:rsid w:val="005A1E10"/>
    <w:rsid w:val="005B1B54"/>
    <w:rsid w:val="005B4E9E"/>
    <w:rsid w:val="005C4F41"/>
    <w:rsid w:val="005D778D"/>
    <w:rsid w:val="005D79F9"/>
    <w:rsid w:val="006024ED"/>
    <w:rsid w:val="00611D83"/>
    <w:rsid w:val="0062046F"/>
    <w:rsid w:val="00630350"/>
    <w:rsid w:val="00646C5D"/>
    <w:rsid w:val="00671DE7"/>
    <w:rsid w:val="006723E6"/>
    <w:rsid w:val="00681D8E"/>
    <w:rsid w:val="006870DC"/>
    <w:rsid w:val="00687575"/>
    <w:rsid w:val="006C329E"/>
    <w:rsid w:val="006D2C48"/>
    <w:rsid w:val="006E06D5"/>
    <w:rsid w:val="006F529B"/>
    <w:rsid w:val="00710305"/>
    <w:rsid w:val="007128A4"/>
    <w:rsid w:val="007274E4"/>
    <w:rsid w:val="00740229"/>
    <w:rsid w:val="00743B77"/>
    <w:rsid w:val="00746AFA"/>
    <w:rsid w:val="0075432B"/>
    <w:rsid w:val="007549E4"/>
    <w:rsid w:val="00766D3C"/>
    <w:rsid w:val="00777E75"/>
    <w:rsid w:val="007907D8"/>
    <w:rsid w:val="00793D47"/>
    <w:rsid w:val="00795CF1"/>
    <w:rsid w:val="007B0C1E"/>
    <w:rsid w:val="007B550B"/>
    <w:rsid w:val="007C0B36"/>
    <w:rsid w:val="007D20D8"/>
    <w:rsid w:val="007E4332"/>
    <w:rsid w:val="007F42E5"/>
    <w:rsid w:val="008133CF"/>
    <w:rsid w:val="008246AB"/>
    <w:rsid w:val="008506C1"/>
    <w:rsid w:val="00851E97"/>
    <w:rsid w:val="0086134B"/>
    <w:rsid w:val="008622F6"/>
    <w:rsid w:val="00863453"/>
    <w:rsid w:val="00880327"/>
    <w:rsid w:val="00895A70"/>
    <w:rsid w:val="008A20CE"/>
    <w:rsid w:val="008A5D71"/>
    <w:rsid w:val="008A669D"/>
    <w:rsid w:val="008B7836"/>
    <w:rsid w:val="008C4E29"/>
    <w:rsid w:val="008C68A0"/>
    <w:rsid w:val="008E4055"/>
    <w:rsid w:val="008E498A"/>
    <w:rsid w:val="008F75A6"/>
    <w:rsid w:val="009201FA"/>
    <w:rsid w:val="009238D7"/>
    <w:rsid w:val="00957DA3"/>
    <w:rsid w:val="009649D5"/>
    <w:rsid w:val="009726BB"/>
    <w:rsid w:val="009938D3"/>
    <w:rsid w:val="009D41BE"/>
    <w:rsid w:val="009E7503"/>
    <w:rsid w:val="009F5725"/>
    <w:rsid w:val="009F694B"/>
    <w:rsid w:val="00A10832"/>
    <w:rsid w:val="00A130A3"/>
    <w:rsid w:val="00A14E0A"/>
    <w:rsid w:val="00A306C2"/>
    <w:rsid w:val="00A30C31"/>
    <w:rsid w:val="00A3583A"/>
    <w:rsid w:val="00A43853"/>
    <w:rsid w:val="00A57463"/>
    <w:rsid w:val="00A65D33"/>
    <w:rsid w:val="00A70E2C"/>
    <w:rsid w:val="00A82540"/>
    <w:rsid w:val="00A940EF"/>
    <w:rsid w:val="00AA320C"/>
    <w:rsid w:val="00AB2609"/>
    <w:rsid w:val="00AC5591"/>
    <w:rsid w:val="00AE7331"/>
    <w:rsid w:val="00B049C1"/>
    <w:rsid w:val="00B06BEE"/>
    <w:rsid w:val="00B17D38"/>
    <w:rsid w:val="00B376CD"/>
    <w:rsid w:val="00B4366D"/>
    <w:rsid w:val="00B61A20"/>
    <w:rsid w:val="00B72293"/>
    <w:rsid w:val="00B72E41"/>
    <w:rsid w:val="00B74D1D"/>
    <w:rsid w:val="00B7789C"/>
    <w:rsid w:val="00BA1870"/>
    <w:rsid w:val="00BA3FC7"/>
    <w:rsid w:val="00BA5E66"/>
    <w:rsid w:val="00BB19AC"/>
    <w:rsid w:val="00BB30AA"/>
    <w:rsid w:val="00BB377E"/>
    <w:rsid w:val="00BB46EC"/>
    <w:rsid w:val="00BC5FE6"/>
    <w:rsid w:val="00BD39BF"/>
    <w:rsid w:val="00BF4A7B"/>
    <w:rsid w:val="00C148FB"/>
    <w:rsid w:val="00C4064C"/>
    <w:rsid w:val="00C82EB5"/>
    <w:rsid w:val="00CA5E99"/>
    <w:rsid w:val="00CB5C35"/>
    <w:rsid w:val="00D04A22"/>
    <w:rsid w:val="00D050C1"/>
    <w:rsid w:val="00D06839"/>
    <w:rsid w:val="00D10359"/>
    <w:rsid w:val="00D13AAB"/>
    <w:rsid w:val="00D22317"/>
    <w:rsid w:val="00D240CE"/>
    <w:rsid w:val="00D32CAB"/>
    <w:rsid w:val="00D35C2E"/>
    <w:rsid w:val="00D71C9D"/>
    <w:rsid w:val="00DA3763"/>
    <w:rsid w:val="00DA5F25"/>
    <w:rsid w:val="00DC0CE6"/>
    <w:rsid w:val="00DD2BC3"/>
    <w:rsid w:val="00DE178A"/>
    <w:rsid w:val="00DE7303"/>
    <w:rsid w:val="00DF0FD5"/>
    <w:rsid w:val="00DF4092"/>
    <w:rsid w:val="00E12700"/>
    <w:rsid w:val="00E157D8"/>
    <w:rsid w:val="00E22D0F"/>
    <w:rsid w:val="00E27B2B"/>
    <w:rsid w:val="00E573F8"/>
    <w:rsid w:val="00E606D4"/>
    <w:rsid w:val="00E651A4"/>
    <w:rsid w:val="00E97A97"/>
    <w:rsid w:val="00EA26DD"/>
    <w:rsid w:val="00EB1ABC"/>
    <w:rsid w:val="00EB67B2"/>
    <w:rsid w:val="00ED15D4"/>
    <w:rsid w:val="00F128F0"/>
    <w:rsid w:val="00F244A7"/>
    <w:rsid w:val="00F25029"/>
    <w:rsid w:val="00F52B10"/>
    <w:rsid w:val="00F55C4B"/>
    <w:rsid w:val="00F74A8C"/>
    <w:rsid w:val="00F759D2"/>
    <w:rsid w:val="00F76E32"/>
    <w:rsid w:val="00F77722"/>
    <w:rsid w:val="00F803C2"/>
    <w:rsid w:val="00F8111F"/>
    <w:rsid w:val="00F82968"/>
    <w:rsid w:val="00FA457C"/>
    <w:rsid w:val="00FA780E"/>
    <w:rsid w:val="00FB0D88"/>
    <w:rsid w:val="00FD3054"/>
    <w:rsid w:val="00FE4C22"/>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40EF"/>
    <w:rPr>
      <w:noProof/>
      <w:sz w:val="24"/>
      <w:szCs w:val="24"/>
      <w:lang w:eastAsia="fr-CH"/>
    </w:rPr>
  </w:style>
  <w:style w:type="paragraph" w:styleId="Heading1">
    <w:name w:val="heading 1"/>
    <w:basedOn w:val="Normal"/>
    <w:next w:val="Normal"/>
    <w:link w:val="Heading1Char"/>
    <w:qFormat/>
    <w:rsid w:val="00B7789C"/>
    <w:pPr>
      <w:keepNext/>
      <w:jc w:val="center"/>
      <w:outlineLvl w:val="0"/>
    </w:pPr>
    <w:rPr>
      <w:b/>
      <w:noProof w:val="0"/>
      <w:szCs w:val="20"/>
      <w:lang w:val="en-US" w:eastAsia="en-US"/>
    </w:rPr>
  </w:style>
  <w:style w:type="paragraph" w:styleId="Heading2">
    <w:name w:val="heading 2"/>
    <w:basedOn w:val="Normal"/>
    <w:next w:val="Normal"/>
    <w:link w:val="Heading2Char"/>
    <w:semiHidden/>
    <w:unhideWhenUsed/>
    <w:qFormat/>
    <w:rsid w:val="00863453"/>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B06BEE"/>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7789C"/>
    <w:pPr>
      <w:keepNext/>
      <w:outlineLvl w:val="3"/>
    </w:pPr>
    <w:rPr>
      <w:b/>
      <w:noProof w:val="0"/>
      <w:snapToGrid w:val="0"/>
      <w:sz w:val="20"/>
      <w:szCs w:val="20"/>
      <w:lang w:val="en-US" w:eastAsia="en-US"/>
    </w:rPr>
  </w:style>
  <w:style w:type="paragraph" w:styleId="Heading6">
    <w:name w:val="heading 6"/>
    <w:basedOn w:val="Normal"/>
    <w:next w:val="Normal"/>
    <w:link w:val="Heading6Char"/>
    <w:semiHidden/>
    <w:unhideWhenUsed/>
    <w:qFormat/>
    <w:rsid w:val="0011022D"/>
    <w:pPr>
      <w:spacing w:before="240" w:after="60"/>
      <w:outlineLvl w:val="5"/>
    </w:pPr>
    <w:rPr>
      <w:rFonts w:ascii="Calibri" w:hAnsi="Calibri"/>
      <w:b/>
      <w:bCs/>
      <w:sz w:val="22"/>
      <w:szCs w:val="22"/>
    </w:rPr>
  </w:style>
  <w:style w:type="paragraph" w:styleId="Heading9">
    <w:name w:val="heading 9"/>
    <w:basedOn w:val="Normal"/>
    <w:next w:val="Normal"/>
    <w:link w:val="Heading9Char"/>
    <w:semiHidden/>
    <w:unhideWhenUsed/>
    <w:qFormat/>
    <w:rsid w:val="00293CD6"/>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940EF"/>
    <w:rPr>
      <w:color w:val="0000FF"/>
      <w:u w:val="single"/>
    </w:rPr>
  </w:style>
  <w:style w:type="paragraph" w:styleId="Header">
    <w:name w:val="header"/>
    <w:basedOn w:val="Normal"/>
    <w:link w:val="HeaderChar"/>
    <w:uiPriority w:val="99"/>
    <w:rsid w:val="00F25029"/>
    <w:pPr>
      <w:tabs>
        <w:tab w:val="center" w:pos="4513"/>
        <w:tab w:val="right" w:pos="9026"/>
      </w:tabs>
    </w:pPr>
  </w:style>
  <w:style w:type="paragraph" w:styleId="BalloonText">
    <w:name w:val="Balloon Text"/>
    <w:basedOn w:val="Normal"/>
    <w:semiHidden/>
    <w:rsid w:val="00A940EF"/>
    <w:rPr>
      <w:rFonts w:ascii="Tahoma" w:hAnsi="Tahoma" w:cs="Tahoma"/>
      <w:sz w:val="16"/>
      <w:szCs w:val="16"/>
    </w:rPr>
  </w:style>
  <w:style w:type="character" w:customStyle="1" w:styleId="HeaderChar">
    <w:name w:val="Header Char"/>
    <w:basedOn w:val="DefaultParagraphFont"/>
    <w:link w:val="Header"/>
    <w:uiPriority w:val="99"/>
    <w:rsid w:val="00F25029"/>
    <w:rPr>
      <w:noProof/>
      <w:sz w:val="24"/>
      <w:szCs w:val="24"/>
      <w:lang w:eastAsia="fr-CH"/>
    </w:rPr>
  </w:style>
  <w:style w:type="paragraph" w:styleId="Footer">
    <w:name w:val="footer"/>
    <w:basedOn w:val="Normal"/>
    <w:link w:val="FooterChar"/>
    <w:rsid w:val="00F25029"/>
    <w:pPr>
      <w:tabs>
        <w:tab w:val="center" w:pos="4513"/>
        <w:tab w:val="right" w:pos="9026"/>
      </w:tabs>
    </w:pPr>
  </w:style>
  <w:style w:type="character" w:customStyle="1" w:styleId="FooterChar">
    <w:name w:val="Footer Char"/>
    <w:basedOn w:val="DefaultParagraphFont"/>
    <w:link w:val="Footer"/>
    <w:uiPriority w:val="99"/>
    <w:rsid w:val="00F25029"/>
    <w:rPr>
      <w:noProof/>
      <w:sz w:val="24"/>
      <w:szCs w:val="24"/>
      <w:lang w:eastAsia="fr-CH"/>
    </w:rPr>
  </w:style>
  <w:style w:type="table" w:styleId="TableGrid">
    <w:name w:val="Table Grid"/>
    <w:basedOn w:val="TableNormal"/>
    <w:rsid w:val="00FA457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B7789C"/>
    <w:rPr>
      <w:b/>
      <w:sz w:val="24"/>
      <w:lang w:val="en-US" w:eastAsia="en-US"/>
    </w:rPr>
  </w:style>
  <w:style w:type="character" w:customStyle="1" w:styleId="Heading4Char">
    <w:name w:val="Heading 4 Char"/>
    <w:basedOn w:val="DefaultParagraphFont"/>
    <w:link w:val="Heading4"/>
    <w:rsid w:val="00B7789C"/>
    <w:rPr>
      <w:b/>
      <w:snapToGrid w:val="0"/>
      <w:lang w:val="en-US" w:eastAsia="en-US"/>
    </w:rPr>
  </w:style>
  <w:style w:type="paragraph" w:styleId="Title">
    <w:name w:val="Title"/>
    <w:basedOn w:val="Normal"/>
    <w:link w:val="TitleChar"/>
    <w:qFormat/>
    <w:rsid w:val="00B7789C"/>
    <w:pPr>
      <w:jc w:val="center"/>
    </w:pPr>
    <w:rPr>
      <w:b/>
      <w:noProof w:val="0"/>
      <w:szCs w:val="20"/>
      <w:lang w:val="en-US" w:eastAsia="en-US"/>
    </w:rPr>
  </w:style>
  <w:style w:type="character" w:customStyle="1" w:styleId="TitleChar">
    <w:name w:val="Title Char"/>
    <w:basedOn w:val="DefaultParagraphFont"/>
    <w:link w:val="Title"/>
    <w:rsid w:val="00B7789C"/>
    <w:rPr>
      <w:b/>
      <w:sz w:val="24"/>
      <w:lang w:val="en-US" w:eastAsia="en-US"/>
    </w:rPr>
  </w:style>
  <w:style w:type="paragraph" w:styleId="BodyTextIndent">
    <w:name w:val="Body Text Indent"/>
    <w:basedOn w:val="Normal"/>
    <w:link w:val="BodyTextIndentChar"/>
    <w:rsid w:val="00B7789C"/>
    <w:pPr>
      <w:ind w:left="360"/>
    </w:pPr>
    <w:rPr>
      <w:noProof w:val="0"/>
      <w:snapToGrid w:val="0"/>
      <w:szCs w:val="20"/>
      <w:lang w:val="en-US" w:eastAsia="en-US"/>
    </w:rPr>
  </w:style>
  <w:style w:type="character" w:customStyle="1" w:styleId="BodyTextIndentChar">
    <w:name w:val="Body Text Indent Char"/>
    <w:basedOn w:val="DefaultParagraphFont"/>
    <w:link w:val="BodyTextIndent"/>
    <w:rsid w:val="00B7789C"/>
    <w:rPr>
      <w:snapToGrid w:val="0"/>
      <w:sz w:val="24"/>
      <w:lang w:val="en-US" w:eastAsia="en-US"/>
    </w:rPr>
  </w:style>
  <w:style w:type="paragraph" w:styleId="BodyText">
    <w:name w:val="Body Text"/>
    <w:basedOn w:val="Normal"/>
    <w:link w:val="BodyTextChar"/>
    <w:rsid w:val="00B7789C"/>
    <w:rPr>
      <w:noProof w:val="0"/>
      <w:snapToGrid w:val="0"/>
      <w:szCs w:val="20"/>
      <w:lang w:val="en-US" w:eastAsia="en-US"/>
    </w:rPr>
  </w:style>
  <w:style w:type="character" w:customStyle="1" w:styleId="BodyTextChar">
    <w:name w:val="Body Text Char"/>
    <w:basedOn w:val="DefaultParagraphFont"/>
    <w:link w:val="BodyText"/>
    <w:rsid w:val="00B7789C"/>
    <w:rPr>
      <w:snapToGrid w:val="0"/>
      <w:sz w:val="24"/>
      <w:lang w:val="en-US" w:eastAsia="en-US"/>
    </w:rPr>
  </w:style>
  <w:style w:type="paragraph" w:styleId="Subtitle">
    <w:name w:val="Subtitle"/>
    <w:basedOn w:val="Normal"/>
    <w:link w:val="SubtitleChar"/>
    <w:qFormat/>
    <w:rsid w:val="00B7789C"/>
    <w:rPr>
      <w:b/>
      <w:noProof w:val="0"/>
      <w:snapToGrid w:val="0"/>
      <w:sz w:val="20"/>
      <w:szCs w:val="20"/>
      <w:lang w:val="en-US" w:eastAsia="en-US"/>
    </w:rPr>
  </w:style>
  <w:style w:type="character" w:customStyle="1" w:styleId="SubtitleChar">
    <w:name w:val="Subtitle Char"/>
    <w:basedOn w:val="DefaultParagraphFont"/>
    <w:link w:val="Subtitle"/>
    <w:rsid w:val="00B7789C"/>
    <w:rPr>
      <w:b/>
      <w:snapToGrid w:val="0"/>
      <w:lang w:val="en-US" w:eastAsia="en-US"/>
    </w:rPr>
  </w:style>
  <w:style w:type="character" w:styleId="Strong">
    <w:name w:val="Strong"/>
    <w:basedOn w:val="DefaultParagraphFont"/>
    <w:uiPriority w:val="22"/>
    <w:qFormat/>
    <w:rsid w:val="00B7789C"/>
    <w:rPr>
      <w:b/>
      <w:bCs/>
    </w:rPr>
  </w:style>
  <w:style w:type="paragraph" w:styleId="ListParagraph">
    <w:name w:val="List Paragraph"/>
    <w:basedOn w:val="Normal"/>
    <w:uiPriority w:val="34"/>
    <w:qFormat/>
    <w:rsid w:val="00B7789C"/>
    <w:pPr>
      <w:ind w:left="720"/>
    </w:pPr>
    <w:rPr>
      <w:rFonts w:eastAsia="Calibri"/>
      <w:noProof w:val="0"/>
      <w:sz w:val="20"/>
      <w:szCs w:val="20"/>
      <w:lang w:val="es-PA" w:eastAsia="es-PA"/>
    </w:rPr>
  </w:style>
  <w:style w:type="paragraph" w:styleId="BodyTextIndent2">
    <w:name w:val="Body Text Indent 2"/>
    <w:basedOn w:val="Normal"/>
    <w:link w:val="BodyTextIndent2Char"/>
    <w:rsid w:val="001F28E0"/>
    <w:pPr>
      <w:spacing w:after="120" w:line="480" w:lineRule="auto"/>
      <w:ind w:left="283"/>
    </w:pPr>
  </w:style>
  <w:style w:type="character" w:customStyle="1" w:styleId="BodyTextIndent2Char">
    <w:name w:val="Body Text Indent 2 Char"/>
    <w:basedOn w:val="DefaultParagraphFont"/>
    <w:link w:val="BodyTextIndent2"/>
    <w:rsid w:val="001F28E0"/>
    <w:rPr>
      <w:noProof/>
      <w:sz w:val="24"/>
      <w:szCs w:val="24"/>
      <w:lang w:eastAsia="fr-CH"/>
    </w:rPr>
  </w:style>
  <w:style w:type="paragraph" w:styleId="BodyText2">
    <w:name w:val="Body Text 2"/>
    <w:basedOn w:val="Normal"/>
    <w:link w:val="BodyText2Char"/>
    <w:rsid w:val="00421FC6"/>
    <w:pPr>
      <w:spacing w:after="120" w:line="480" w:lineRule="auto"/>
    </w:pPr>
  </w:style>
  <w:style w:type="character" w:customStyle="1" w:styleId="BodyText2Char">
    <w:name w:val="Body Text 2 Char"/>
    <w:basedOn w:val="DefaultParagraphFont"/>
    <w:link w:val="BodyText2"/>
    <w:rsid w:val="00421FC6"/>
    <w:rPr>
      <w:noProof/>
      <w:sz w:val="24"/>
      <w:szCs w:val="24"/>
      <w:lang w:eastAsia="fr-CH"/>
    </w:rPr>
  </w:style>
  <w:style w:type="paragraph" w:styleId="NoSpacing">
    <w:name w:val="No Spacing"/>
    <w:uiPriority w:val="1"/>
    <w:qFormat/>
    <w:rsid w:val="00F76E32"/>
    <w:rPr>
      <w:noProof/>
      <w:sz w:val="24"/>
      <w:szCs w:val="24"/>
      <w:lang w:eastAsia="fr-CH"/>
    </w:rPr>
  </w:style>
  <w:style w:type="character" w:customStyle="1" w:styleId="Heading9Char">
    <w:name w:val="Heading 9 Char"/>
    <w:basedOn w:val="DefaultParagraphFont"/>
    <w:link w:val="Heading9"/>
    <w:semiHidden/>
    <w:rsid w:val="00293CD6"/>
    <w:rPr>
      <w:rFonts w:ascii="Cambria" w:eastAsia="Times New Roman" w:hAnsi="Cambria" w:cs="Times New Roman"/>
      <w:noProof/>
      <w:sz w:val="22"/>
      <w:szCs w:val="22"/>
      <w:lang w:eastAsia="fr-CH"/>
    </w:rPr>
  </w:style>
  <w:style w:type="character" w:styleId="CommentReference">
    <w:name w:val="annotation reference"/>
    <w:basedOn w:val="DefaultParagraphFont"/>
    <w:rsid w:val="00671DE7"/>
    <w:rPr>
      <w:sz w:val="16"/>
      <w:szCs w:val="16"/>
    </w:rPr>
  </w:style>
  <w:style w:type="paragraph" w:styleId="CommentText">
    <w:name w:val="annotation text"/>
    <w:basedOn w:val="Normal"/>
    <w:link w:val="CommentTextChar"/>
    <w:rsid w:val="00671DE7"/>
    <w:rPr>
      <w:sz w:val="20"/>
      <w:szCs w:val="20"/>
    </w:rPr>
  </w:style>
  <w:style w:type="character" w:customStyle="1" w:styleId="CommentTextChar">
    <w:name w:val="Comment Text Char"/>
    <w:basedOn w:val="DefaultParagraphFont"/>
    <w:link w:val="CommentText"/>
    <w:rsid w:val="00671DE7"/>
    <w:rPr>
      <w:noProof/>
      <w:lang w:eastAsia="fr-CH"/>
    </w:rPr>
  </w:style>
  <w:style w:type="paragraph" w:styleId="CommentSubject">
    <w:name w:val="annotation subject"/>
    <w:basedOn w:val="CommentText"/>
    <w:next w:val="CommentText"/>
    <w:link w:val="CommentSubjectChar"/>
    <w:rsid w:val="00671DE7"/>
    <w:rPr>
      <w:b/>
      <w:bCs/>
    </w:rPr>
  </w:style>
  <w:style w:type="character" w:customStyle="1" w:styleId="CommentSubjectChar">
    <w:name w:val="Comment Subject Char"/>
    <w:basedOn w:val="CommentTextChar"/>
    <w:link w:val="CommentSubject"/>
    <w:rsid w:val="00671DE7"/>
    <w:rPr>
      <w:b/>
      <w:bCs/>
    </w:rPr>
  </w:style>
  <w:style w:type="character" w:customStyle="1" w:styleId="Heading6Char">
    <w:name w:val="Heading 6 Char"/>
    <w:basedOn w:val="DefaultParagraphFont"/>
    <w:link w:val="Heading6"/>
    <w:semiHidden/>
    <w:rsid w:val="0011022D"/>
    <w:rPr>
      <w:rFonts w:ascii="Calibri" w:eastAsia="Times New Roman" w:hAnsi="Calibri" w:cs="Times New Roman"/>
      <w:b/>
      <w:bCs/>
      <w:noProof/>
      <w:sz w:val="22"/>
      <w:szCs w:val="22"/>
      <w:lang w:eastAsia="fr-CH"/>
    </w:rPr>
  </w:style>
  <w:style w:type="paragraph" w:styleId="BodyText3">
    <w:name w:val="Body Text 3"/>
    <w:basedOn w:val="Normal"/>
    <w:link w:val="BodyText3Char"/>
    <w:rsid w:val="00BA1870"/>
    <w:pPr>
      <w:spacing w:after="120"/>
    </w:pPr>
    <w:rPr>
      <w:sz w:val="16"/>
      <w:szCs w:val="16"/>
    </w:rPr>
  </w:style>
  <w:style w:type="character" w:customStyle="1" w:styleId="BodyText3Char">
    <w:name w:val="Body Text 3 Char"/>
    <w:basedOn w:val="DefaultParagraphFont"/>
    <w:link w:val="BodyText3"/>
    <w:rsid w:val="00BA1870"/>
    <w:rPr>
      <w:noProof/>
      <w:sz w:val="16"/>
      <w:szCs w:val="16"/>
      <w:lang w:eastAsia="fr-CH"/>
    </w:rPr>
  </w:style>
  <w:style w:type="character" w:customStyle="1" w:styleId="Heading3Char">
    <w:name w:val="Heading 3 Char"/>
    <w:basedOn w:val="DefaultParagraphFont"/>
    <w:link w:val="Heading3"/>
    <w:rsid w:val="00B06BEE"/>
    <w:rPr>
      <w:rFonts w:ascii="Cambria" w:eastAsia="Times New Roman" w:hAnsi="Cambria" w:cs="Times New Roman"/>
      <w:b/>
      <w:bCs/>
      <w:noProof/>
      <w:sz w:val="26"/>
      <w:szCs w:val="26"/>
      <w:lang w:eastAsia="fr-CH"/>
    </w:rPr>
  </w:style>
  <w:style w:type="character" w:styleId="PageNumber">
    <w:name w:val="page number"/>
    <w:basedOn w:val="DefaultParagraphFont"/>
    <w:rsid w:val="00863453"/>
  </w:style>
  <w:style w:type="character" w:customStyle="1" w:styleId="Heading2Char">
    <w:name w:val="Heading 2 Char"/>
    <w:basedOn w:val="DefaultParagraphFont"/>
    <w:link w:val="Heading2"/>
    <w:semiHidden/>
    <w:rsid w:val="00863453"/>
    <w:rPr>
      <w:rFonts w:ascii="Cambria" w:eastAsia="Times New Roman" w:hAnsi="Cambria" w:cs="Times New Roman"/>
      <w:b/>
      <w:bCs/>
      <w:i/>
      <w:iCs/>
      <w:noProof/>
      <w:sz w:val="28"/>
      <w:szCs w:val="28"/>
      <w:lang w:eastAsia="fr-CH"/>
    </w:rPr>
  </w:style>
  <w:style w:type="paragraph" w:styleId="FootnoteText">
    <w:name w:val="footnote text"/>
    <w:basedOn w:val="Normal"/>
    <w:link w:val="FootnoteTextChar"/>
    <w:rsid w:val="004B4945"/>
    <w:rPr>
      <w:sz w:val="20"/>
      <w:szCs w:val="20"/>
    </w:rPr>
  </w:style>
  <w:style w:type="character" w:customStyle="1" w:styleId="FootnoteTextChar">
    <w:name w:val="Footnote Text Char"/>
    <w:basedOn w:val="DefaultParagraphFont"/>
    <w:link w:val="FootnoteText"/>
    <w:rsid w:val="004B4945"/>
    <w:rPr>
      <w:noProof/>
      <w:lang w:eastAsia="fr-CH"/>
    </w:rPr>
  </w:style>
  <w:style w:type="character" w:styleId="FootnoteReference">
    <w:name w:val="footnote reference"/>
    <w:basedOn w:val="DefaultParagraphFont"/>
    <w:rsid w:val="004B494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org/sc/committees/1267/consolist.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10B35-A152-4E00-90D2-E38D65BBE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6</Pages>
  <Words>638</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Company>ILO</Company>
  <LinksUpToDate>false</LinksUpToDate>
  <CharactersWithSpaces>4347</CharactersWithSpaces>
  <SharedDoc>false</SharedDoc>
  <HLinks>
    <vt:vector size="24" baseType="variant">
      <vt:variant>
        <vt:i4>393226</vt:i4>
      </vt:variant>
      <vt:variant>
        <vt:i4>9</vt:i4>
      </vt:variant>
      <vt:variant>
        <vt:i4>0</vt:i4>
      </vt:variant>
      <vt:variant>
        <vt:i4>5</vt:i4>
      </vt:variant>
      <vt:variant>
        <vt:lpwstr>http://www.un.org/sc/committees/1267/consolist.shtml</vt:lpwstr>
      </vt:variant>
      <vt:variant>
        <vt:lpwstr/>
      </vt:variant>
      <vt:variant>
        <vt:i4>7471194</vt:i4>
      </vt:variant>
      <vt:variant>
        <vt:i4>6</vt:i4>
      </vt:variant>
      <vt:variant>
        <vt:i4>0</vt:i4>
      </vt:variant>
      <vt:variant>
        <vt:i4>5</vt:i4>
      </vt:variant>
      <vt:variant>
        <vt:lpwstr>mailto:procurement@ilo.org</vt:lpwstr>
      </vt:variant>
      <vt:variant>
        <vt:lpwstr/>
      </vt:variant>
      <vt:variant>
        <vt:i4>7471194</vt:i4>
      </vt:variant>
      <vt:variant>
        <vt:i4>3</vt:i4>
      </vt:variant>
      <vt:variant>
        <vt:i4>0</vt:i4>
      </vt:variant>
      <vt:variant>
        <vt:i4>5</vt:i4>
      </vt:variant>
      <vt:variant>
        <vt:lpwstr>mailto:procurement@ilo.org</vt:lpwstr>
      </vt:variant>
      <vt:variant>
        <vt:lpwstr/>
      </vt:variant>
      <vt:variant>
        <vt:i4>6422607</vt:i4>
      </vt:variant>
      <vt:variant>
        <vt:i4>0</vt:i4>
      </vt:variant>
      <vt:variant>
        <vt:i4>0</vt:i4>
      </vt:variant>
      <vt:variant>
        <vt:i4>5</vt:i4>
      </vt:variant>
      <vt:variant>
        <vt:lpwstr>mailto:kunegel@ilo.org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Youri Smirnov</dc:creator>
  <cp:keywords/>
  <dc:description/>
  <cp:lastModifiedBy>kunegel</cp:lastModifiedBy>
  <cp:revision>57</cp:revision>
  <cp:lastPrinted>2010-08-20T08:28:00Z</cp:lastPrinted>
  <dcterms:created xsi:type="dcterms:W3CDTF">2010-08-05T14:27:00Z</dcterms:created>
  <dcterms:modified xsi:type="dcterms:W3CDTF">2010-08-24T15:59:00Z</dcterms:modified>
</cp:coreProperties>
</file>