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RFQ/2025/56699</w:t>
      </w:r>
      <w:r w:rsidDel="00000000" w:rsidR="00000000" w:rsidRPr="00000000">
        <w:rPr>
          <w:rtl w:val="0"/>
        </w:rPr>
      </w:r>
    </w:p>
    <w:p w:rsidR="00000000" w:rsidDel="00000000" w:rsidP="00000000" w:rsidRDefault="00000000" w:rsidRPr="00000000" w14:paraId="00000003">
      <w:pPr>
        <w:rPr>
          <w:color w:val="000000"/>
          <w:sz w:val="6"/>
          <w:szCs w:val="6"/>
          <w:highlight w:val="cyan"/>
        </w:rPr>
      </w:pPr>
      <w:r w:rsidDel="00000000" w:rsidR="00000000" w:rsidRPr="00000000">
        <w:rPr>
          <w:sz w:val="6"/>
          <w:szCs w:val="6"/>
          <w:highlight w:val="cyan"/>
          <w:rtl w:val="0"/>
        </w:rPr>
        <w:t xml:space="preserve">\</w:t>
      </w:r>
      <w:r w:rsidDel="00000000" w:rsidR="00000000" w:rsidRPr="00000000">
        <w:rPr>
          <w:rtl w:val="0"/>
        </w:rPr>
      </w:r>
    </w:p>
    <w:p w:rsidR="00000000" w:rsidDel="00000000" w:rsidP="00000000" w:rsidRDefault="00000000" w:rsidRPr="00000000" w14:paraId="00000004">
      <w:pPr>
        <w:rPr>
          <w:color w:val="000000"/>
          <w:highlight w:val="cyan"/>
        </w:rPr>
      </w:pPr>
      <w:r w:rsidDel="00000000" w:rsidR="00000000" w:rsidRPr="00000000">
        <w:rPr>
          <w:rtl w:val="0"/>
        </w:rPr>
      </w:r>
    </w:p>
    <w:p w:rsidR="00000000" w:rsidDel="00000000" w:rsidP="00000000" w:rsidRDefault="00000000" w:rsidRPr="00000000" w14:paraId="00000005">
      <w:pPr>
        <w:jc w:val="both"/>
        <w:rPr>
          <w:b w:val="1"/>
          <w:smallCaps w:val="1"/>
          <w:color w:val="000000"/>
          <w:highlight w:val="cyan"/>
        </w:rPr>
      </w:pPr>
      <w:r w:rsidDel="00000000" w:rsidR="00000000" w:rsidRPr="00000000">
        <w:rPr>
          <w:b w:val="1"/>
          <w:color w:val="000000"/>
          <w:highlight w:val="cyan"/>
          <w:rtl w:val="0"/>
        </w:rPr>
        <w:t xml:space="preserve">Note to Bidders: </w:t>
      </w:r>
      <w:r w:rsidDel="00000000" w:rsidR="00000000" w:rsidRPr="00000000">
        <w:rPr>
          <w:b w:val="1"/>
          <w:highlight w:val="cyan"/>
          <w:rtl w:val="0"/>
        </w:rPr>
        <w:t xml:space="preserve">The following returnable forms are part of this RFQ and must be completed and returned by bidders as part of their quotation.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6">
      <w:pPr>
        <w:rPr>
          <w:b w:val="1"/>
          <w:color w:val="0092d1"/>
          <w:sz w:val="28"/>
          <w:szCs w:val="2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color w:val="000000"/>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rtl w:val="0"/>
        </w:rPr>
      </w:r>
    </w:p>
    <w:p w:rsidR="00000000" w:rsidDel="00000000" w:rsidP="00000000" w:rsidRDefault="00000000" w:rsidRPr="00000000" w14:paraId="00000009">
      <w:pPr>
        <w:numPr>
          <w:ilvl w:val="0"/>
          <w:numId w:val="1"/>
        </w:numPr>
        <w:ind w:left="1800" w:hanging="360"/>
        <w:jc w:val="both"/>
        <w:rPr/>
      </w:pPr>
      <w:r w:rsidDel="00000000" w:rsidR="00000000" w:rsidRPr="00000000">
        <w:rPr>
          <w:rtl w:val="0"/>
        </w:rPr>
        <w:t xml:space="preserve">Form A: Joint Venture Partner Information Form </w:t>
      </w:r>
    </w:p>
    <w:p w:rsidR="00000000" w:rsidDel="00000000" w:rsidP="00000000" w:rsidRDefault="00000000" w:rsidRPr="00000000" w14:paraId="0000000A">
      <w:pPr>
        <w:numPr>
          <w:ilvl w:val="0"/>
          <w:numId w:val="1"/>
        </w:numPr>
        <w:ind w:left="1800" w:hanging="360"/>
        <w:jc w:val="both"/>
        <w:rPr/>
      </w:pPr>
      <w:r w:rsidDel="00000000" w:rsidR="00000000" w:rsidRPr="00000000">
        <w:rPr>
          <w:rtl w:val="0"/>
        </w:rPr>
        <w:t xml:space="preserve">Form B: Quotation Submission Form</w:t>
      </w:r>
    </w:p>
    <w:p w:rsidR="00000000" w:rsidDel="00000000" w:rsidP="00000000" w:rsidRDefault="00000000" w:rsidRPr="00000000" w14:paraId="0000000B">
      <w:pPr>
        <w:numPr>
          <w:ilvl w:val="0"/>
          <w:numId w:val="1"/>
        </w:numPr>
        <w:ind w:left="1800" w:hanging="360"/>
        <w:jc w:val="both"/>
        <w:rPr/>
      </w:pPr>
      <w:r w:rsidDel="00000000" w:rsidR="00000000" w:rsidRPr="00000000">
        <w:rPr>
          <w:rtl w:val="0"/>
        </w:rPr>
        <w:t xml:space="preserve">Form C: Price Schedule Form</w:t>
      </w:r>
    </w:p>
    <w:p w:rsidR="00000000" w:rsidDel="00000000" w:rsidP="00000000" w:rsidRDefault="00000000" w:rsidRPr="00000000" w14:paraId="0000000C">
      <w:pPr>
        <w:numPr>
          <w:ilvl w:val="0"/>
          <w:numId w:val="1"/>
        </w:numPr>
        <w:ind w:left="1800" w:hanging="360"/>
        <w:jc w:val="both"/>
        <w:rPr/>
      </w:pPr>
      <w:r w:rsidDel="00000000" w:rsidR="00000000" w:rsidRPr="00000000">
        <w:rPr>
          <w:rtl w:val="0"/>
        </w:rPr>
        <w:t xml:space="preserve">Form D: Technical Quotation Form</w:t>
      </w:r>
    </w:p>
    <w:p w:rsidR="00000000" w:rsidDel="00000000" w:rsidP="00000000" w:rsidRDefault="00000000" w:rsidRPr="00000000" w14:paraId="0000000D">
      <w:pPr>
        <w:numPr>
          <w:ilvl w:val="0"/>
          <w:numId w:val="1"/>
        </w:numPr>
        <w:ind w:left="1800" w:hanging="360"/>
        <w:jc w:val="both"/>
        <w:rPr/>
      </w:pPr>
      <w:r w:rsidDel="00000000" w:rsidR="00000000" w:rsidRPr="00000000">
        <w:rPr>
          <w:rtl w:val="0"/>
        </w:rPr>
        <w:t xml:space="preserve">Form E: Performance Statement Form</w:t>
      </w:r>
    </w:p>
    <w:p w:rsidR="00000000" w:rsidDel="00000000" w:rsidP="00000000" w:rsidRDefault="00000000" w:rsidRPr="00000000" w14:paraId="0000000E">
      <w:pPr>
        <w:numPr>
          <w:ilvl w:val="0"/>
          <w:numId w:val="1"/>
        </w:numPr>
        <w:ind w:left="1800" w:hanging="360"/>
        <w:jc w:val="both"/>
        <w:rPr/>
      </w:pPr>
      <w:r w:rsidDel="00000000" w:rsidR="00000000" w:rsidRPr="00000000">
        <w:rPr>
          <w:rtl w:val="0"/>
        </w:rPr>
        <w:t xml:space="preserve">Form F: Manufacturer’s Authorization Form</w:t>
      </w:r>
    </w:p>
    <w:p w:rsidR="00000000" w:rsidDel="00000000" w:rsidP="00000000" w:rsidRDefault="00000000" w:rsidRPr="00000000" w14:paraId="0000000F">
      <w:pPr>
        <w:numPr>
          <w:ilvl w:val="0"/>
          <w:numId w:val="1"/>
        </w:numPr>
        <w:ind w:left="1800" w:hanging="360"/>
        <w:jc w:val="both"/>
        <w:rPr/>
      </w:pPr>
      <w:r w:rsidDel="00000000" w:rsidR="00000000" w:rsidRPr="00000000">
        <w:rPr>
          <w:rtl w:val="0"/>
        </w:rPr>
        <w:t xml:space="preserve">Form G: No Adverse Action Confirmation Form</w:t>
      </w:r>
    </w:p>
    <w:p w:rsidR="00000000" w:rsidDel="00000000" w:rsidP="00000000" w:rsidRDefault="00000000" w:rsidRPr="00000000" w14:paraId="00000010">
      <w:pPr>
        <w:numPr>
          <w:ilvl w:val="0"/>
          <w:numId w:val="1"/>
        </w:numPr>
        <w:ind w:left="1800" w:hanging="360"/>
        <w:jc w:val="both"/>
        <w:rPr>
          <w:u w:val="none"/>
        </w:rPr>
      </w:pPr>
      <w:r w:rsidDel="00000000" w:rsidR="00000000" w:rsidRPr="00000000">
        <w:rPr>
          <w:rtl w:val="0"/>
        </w:rPr>
        <w:t xml:space="preserve">Form H: Financial Capability Form</w:t>
      </w:r>
      <w:r w:rsidDel="00000000" w:rsidR="00000000" w:rsidRPr="00000000">
        <w:rPr>
          <w:rtl w:val="0"/>
        </w:rPr>
      </w:r>
    </w:p>
    <w:p w:rsidR="00000000" w:rsidDel="00000000" w:rsidP="00000000" w:rsidRDefault="00000000" w:rsidRPr="00000000" w14:paraId="00000011">
      <w:pPr>
        <w:ind w:left="1800" w:firstLine="0"/>
        <w:jc w:val="both"/>
        <w:rPr/>
      </w:pPr>
      <w:r w:rsidDel="00000000" w:rsidR="00000000" w:rsidRPr="00000000">
        <w:rPr>
          <w:rtl w:val="0"/>
        </w:rPr>
        <w:t xml:space="preserve"> </w:t>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1800" w:firstLine="0"/>
        <w:jc w:val="both"/>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4">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5">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6">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7">
      <w:pPr>
        <w:ind w:left="720" w:hanging="72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RFQ reference no:</w:t>
      </w:r>
      <w:r w:rsidDel="00000000" w:rsidR="00000000" w:rsidRPr="00000000">
        <w:rPr>
          <w:b w:val="1"/>
          <w:color w:val="000000"/>
          <w:rtl w:val="0"/>
        </w:rPr>
        <w:t xml:space="preserve"> </w:t>
      </w:r>
      <w:r w:rsidDel="00000000" w:rsidR="00000000" w:rsidRPr="00000000">
        <w:rPr>
          <w:b w:val="1"/>
          <w:rtl w:val="0"/>
        </w:rPr>
        <w:t xml:space="preserve">RFQ/2025/56699</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To be completed and returned with your Quotation if the Quotation is submitted as a Joint Venture/ Consortium/ Association.</w:t>
      </w:r>
    </w:p>
    <w:p w:rsidR="00000000" w:rsidDel="00000000" w:rsidP="00000000" w:rsidRDefault="00000000" w:rsidRPr="00000000" w14:paraId="0000001D">
      <w:pPr>
        <w:ind w:left="187" w:firstLine="0"/>
        <w:jc w:val="center"/>
        <w:rPr>
          <w:b w:val="1"/>
        </w:rPr>
      </w:pPr>
      <w:r w:rsidDel="00000000" w:rsidR="00000000" w:rsidRPr="00000000">
        <w:rPr>
          <w:rtl w:val="0"/>
        </w:rPr>
      </w:r>
    </w:p>
    <w:tbl>
      <w:tblPr>
        <w:tblStyle w:val="Table1"/>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942"/>
        <w:tblGridChange w:id="0">
          <w:tblGrid>
            <w:gridCol w:w="3976"/>
            <w:gridCol w:w="5942"/>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 Consortium /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7">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E">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b w:val="1"/>
          <w:color w:val="0092d1"/>
          <w:sz w:val="28"/>
          <w:szCs w:val="28"/>
          <w:rtl w:val="0"/>
        </w:rPr>
        <w:t xml:space="preserve">Form B: Quotation submission form</w: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320"/>
          <w:tab w:val="right" w:leader="none" w:pos="8640"/>
        </w:tabs>
        <w:jc w:val="both"/>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41">
      <w:pPr>
        <w:jc w:val="both"/>
        <w:rPr/>
      </w:pPr>
      <w:r w:rsidDel="00000000" w:rsidR="00000000" w:rsidRPr="00000000">
        <w:rPr>
          <w:b w:val="1"/>
          <w:color w:val="000000"/>
          <w:rtl w:val="0"/>
        </w:rPr>
        <w:t xml:space="preserve">Subject: Quotation for the</w:t>
      </w:r>
      <w:r w:rsidDel="00000000" w:rsidR="00000000" w:rsidRPr="00000000">
        <w:rPr>
          <w:b w:val="1"/>
          <w:rtl w:val="0"/>
        </w:rPr>
        <w:t xml:space="preserve"> Supply and delivery of Blood Transfusion equipment (Part III) to Republican Specialized Scientific and Practical Medical Center of Oncology and Radiology in Tashkent, Uzbekistan</w:t>
      </w:r>
      <w:r w:rsidDel="00000000" w:rsidR="00000000" w:rsidRPr="00000000">
        <w:rPr>
          <w:b w:val="1"/>
          <w:color w:val="000000"/>
          <w:rtl w:val="0"/>
        </w:rPr>
        <w:t xml:space="preserve">, </w:t>
      </w:r>
      <w:r w:rsidDel="00000000" w:rsidR="00000000" w:rsidRPr="00000000">
        <w:rPr>
          <w:rtl w:val="0"/>
        </w:rPr>
        <w:t xml:space="preserve">RFQ Case No. RFQ/2025/56699, dated</w:t>
      </w:r>
      <w:r w:rsidDel="00000000" w:rsidR="00000000" w:rsidRPr="00000000">
        <w:rPr>
          <w:b w:val="1"/>
          <w:rtl w:val="0"/>
        </w:rPr>
        <w:t xml:space="preserve"> </w:t>
      </w:r>
      <w:r w:rsidDel="00000000" w:rsidR="00000000" w:rsidRPr="00000000">
        <w:rPr>
          <w:rtl w:val="0"/>
        </w:rPr>
        <w:t xml:space="preserve">17 March 2025.</w:t>
      </w:r>
    </w:p>
    <w:p w:rsidR="00000000" w:rsidDel="00000000" w:rsidP="00000000" w:rsidRDefault="00000000" w:rsidRPr="00000000" w14:paraId="00000042">
      <w:pPr>
        <w:jc w:val="both"/>
        <w:rPr>
          <w:b w:val="1"/>
        </w:rPr>
      </w:pPr>
      <w:r w:rsidDel="00000000" w:rsidR="00000000" w:rsidRPr="00000000">
        <w:rPr>
          <w:rtl w:val="0"/>
        </w:rPr>
      </w:r>
    </w:p>
    <w:p w:rsidR="00000000" w:rsidDel="00000000" w:rsidP="00000000" w:rsidRDefault="00000000" w:rsidRPr="00000000" w14:paraId="00000043">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offer to supply in conformity with the bidding documents, including the UNOPS draft Instrument of Agreement, General Conditions of Contract, and in accordance with the delivery schedules specified in the Schedule of Requirements.</w:t>
      </w:r>
    </w:p>
    <w:p w:rsidR="00000000" w:rsidDel="00000000" w:rsidP="00000000" w:rsidRDefault="00000000" w:rsidRPr="00000000" w14:paraId="00000046">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total price of our quotation, excluding any discounts offered in item (d) below, is: </w:t>
      </w:r>
      <w:r w:rsidDel="00000000" w:rsidR="00000000" w:rsidRPr="00000000">
        <w:rPr>
          <w:color w:val="000000"/>
          <w:highlight w:val="cyan"/>
          <w:rtl w:val="0"/>
        </w:rPr>
        <w:t xml:space="preserve">[Insert the total quotation price in words and figures, indicating the amounts and the respective currencies]</w:t>
      </w:r>
      <w:r w:rsidDel="00000000" w:rsidR="00000000" w:rsidRPr="00000000">
        <w:rPr>
          <w:color w:val="000000"/>
          <w:rtl w:val="0"/>
        </w:rPr>
        <w:t xml:space="preserve">;</w:t>
      </w:r>
    </w:p>
    <w:p w:rsidR="00000000" w:rsidDel="00000000" w:rsidP="00000000" w:rsidRDefault="00000000" w:rsidRPr="00000000" w14:paraId="00000047">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8">
      <w:pPr>
        <w:numPr>
          <w:ilvl w:val="0"/>
          <w:numId w:val="4"/>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quotation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9">
      <w:pPr>
        <w:numPr>
          <w:ilvl w:val="0"/>
          <w:numId w:val="4"/>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A">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b w:val="1"/>
          <w:color w:val="000000"/>
          <w:rtl w:val="0"/>
        </w:rPr>
        <w:t xml:space="preserve">90 days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this period;</w:t>
      </w:r>
    </w:p>
    <w:p w:rsidR="00000000" w:rsidDel="00000000" w:rsidP="00000000" w:rsidRDefault="00000000" w:rsidRPr="00000000" w14:paraId="0000004B">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C">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color w:val="000000"/>
          <w:rtl w:val="0"/>
        </w:rPr>
        <w:t xml:space="preserve"> or pending legal action against them that could impair their operations in the foreseeable future;</w:t>
      </w:r>
    </w:p>
    <w:p w:rsidR="00000000" w:rsidDel="00000000" w:rsidP="00000000" w:rsidRDefault="00000000" w:rsidRPr="00000000" w14:paraId="0000004D">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E">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F">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50">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51">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understand that you are not bound to accept the lowest evaluated quotation or any other quotation that you may receive.</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before="120" w:lineRule="auto"/>
        <w:jc w:val="both"/>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w:t>
      </w:r>
      <w:r w:rsidDel="00000000" w:rsidR="00000000" w:rsidRPr="00000000">
        <w:rPr>
          <w:rtl w:val="0"/>
        </w:rPr>
        <w:t xml:space="preserve">authorised</w:t>
      </w:r>
      <w:r w:rsidDel="00000000" w:rsidR="00000000" w:rsidRPr="00000000">
        <w:rPr>
          <w:color w:val="000000"/>
          <w:rtl w:val="0"/>
        </w:rPr>
        <w:t xml:space="preserve">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5">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6">
      <w:pPr>
        <w:tabs>
          <w:tab w:val="left" w:leader="none" w:pos="720"/>
        </w:tabs>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C">
      <w:pPr>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this form with official stamp of the bidder</w:t>
      </w:r>
      <w:r w:rsidDel="00000000" w:rsidR="00000000" w:rsidRPr="00000000">
        <w:rPr>
          <w:color w:val="000000"/>
          <w:rtl w:val="0"/>
        </w:rPr>
        <w:t xml:space="preserve">]</w:t>
      </w:r>
    </w:p>
    <w:p w:rsidR="00000000" w:rsidDel="00000000" w:rsidP="00000000" w:rsidRDefault="00000000" w:rsidRPr="00000000" w14:paraId="0000005D">
      <w:pPr>
        <w:jc w:val="center"/>
        <w:rPr/>
      </w:pPr>
      <w:r w:rsidDel="00000000" w:rsidR="00000000" w:rsidRPr="00000000">
        <w:rPr>
          <w:rtl w:val="0"/>
        </w:rPr>
      </w:r>
    </w:p>
    <w:p w:rsidR="00000000" w:rsidDel="00000000" w:rsidP="00000000" w:rsidRDefault="00000000" w:rsidRPr="00000000" w14:paraId="0000005E">
      <w:pPr>
        <w:jc w:val="center"/>
        <w:rPr/>
      </w:pPr>
      <w:r w:rsidDel="00000000" w:rsidR="00000000" w:rsidRPr="00000000">
        <w:rPr>
          <w:rtl w:val="0"/>
        </w:rPr>
      </w:r>
    </w:p>
    <w:p w:rsidR="00000000" w:rsidDel="00000000" w:rsidP="00000000" w:rsidRDefault="00000000" w:rsidRPr="00000000" w14:paraId="0000005F">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b w:val="1"/>
          <w:color w:val="ff0000"/>
        </w:rPr>
      </w:pPr>
      <w:r w:rsidDel="00000000" w:rsidR="00000000" w:rsidRPr="00000000">
        <w:rPr>
          <w:b w:val="1"/>
          <w:color w:val="ff0000"/>
          <w:rtl w:val="0"/>
        </w:rPr>
        <w:t xml:space="preserve">Bidders shall fill in as per Excel File “RFQ/2025/56699_Section III_ Returnable Bidding Forms_Form C_ Price Schedule Form”. Bidders is required to fill in the document in Excel Format and submit both in Excel Format and PDF duly signed/stamped</w:t>
      </w:r>
    </w:p>
    <w:p w:rsidR="00000000" w:rsidDel="00000000" w:rsidP="00000000" w:rsidRDefault="00000000" w:rsidRPr="00000000" w14:paraId="00000062">
      <w:pPr>
        <w:jc w:val="center"/>
        <w:rPr/>
      </w:pPr>
      <w:r w:rsidDel="00000000" w:rsidR="00000000" w:rsidRPr="00000000">
        <w:rPr>
          <w:rtl w:val="0"/>
        </w:rPr>
      </w:r>
    </w:p>
    <w:p w:rsidR="00000000" w:rsidDel="00000000" w:rsidP="00000000" w:rsidRDefault="00000000" w:rsidRPr="00000000" w14:paraId="00000063">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64">
      <w:pPr>
        <w:rPr>
          <w:b w:val="1"/>
          <w:color w:val="0092d1"/>
          <w:sz w:val="28"/>
          <w:szCs w:val="28"/>
        </w:rPr>
      </w:pPr>
      <w:r w:rsidDel="00000000" w:rsidR="00000000" w:rsidRPr="00000000">
        <w:rPr>
          <w:b w:val="1"/>
          <w:color w:val="0092d1"/>
          <w:sz w:val="28"/>
          <w:szCs w:val="28"/>
          <w:rtl w:val="0"/>
        </w:rPr>
        <w:t xml:space="preserve">Form D: Technical Quotation Form</w:t>
      </w:r>
    </w:p>
    <w:p w:rsidR="00000000" w:rsidDel="00000000" w:rsidP="00000000" w:rsidRDefault="00000000" w:rsidRPr="00000000" w14:paraId="00000065">
      <w:pPr>
        <w:ind w:left="-284" w:right="-318" w:firstLine="0"/>
        <w:rPr>
          <w:sz w:val="10"/>
          <w:szCs w:val="10"/>
        </w:rPr>
      </w:pPr>
      <w:r w:rsidDel="00000000" w:rsidR="00000000" w:rsidRPr="00000000">
        <w:rPr>
          <w:rtl w:val="0"/>
        </w:rPr>
      </w:r>
    </w:p>
    <w:p w:rsidR="00000000" w:rsidDel="00000000" w:rsidP="00000000" w:rsidRDefault="00000000" w:rsidRPr="00000000" w14:paraId="00000066">
      <w:pPr>
        <w:spacing w:after="60" w:lineRule="auto"/>
        <w:rPr/>
      </w:pPr>
      <w:r w:rsidDel="00000000" w:rsidR="00000000" w:rsidRPr="00000000">
        <w:rPr>
          <w:rtl w:val="0"/>
        </w:rPr>
        <w:t xml:space="preserve">RFQ reference no: </w:t>
      </w:r>
      <w:r w:rsidDel="00000000" w:rsidR="00000000" w:rsidRPr="00000000">
        <w:rPr>
          <w:b w:val="1"/>
          <w:rtl w:val="0"/>
        </w:rPr>
        <w:t xml:space="preserve">RFQ/2025/56699</w:t>
      </w:r>
      <w:r w:rsidDel="00000000" w:rsidR="00000000" w:rsidRPr="00000000">
        <w:rPr>
          <w:rtl w:val="0"/>
        </w:rPr>
      </w:r>
    </w:p>
    <w:p w:rsidR="00000000" w:rsidDel="00000000" w:rsidP="00000000" w:rsidRDefault="00000000" w:rsidRPr="00000000" w14:paraId="00000067">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68">
      <w:pPr>
        <w:spacing w:after="60" w:lineRule="auto"/>
        <w:rPr/>
      </w:pPr>
      <w:r w:rsidDel="00000000" w:rsidR="00000000" w:rsidRPr="00000000">
        <w:rPr>
          <w:rtl w:val="0"/>
        </w:rPr>
        <w:t xml:space="preserve">Date:</w:t>
      </w:r>
      <w:r w:rsidDel="00000000" w:rsidR="00000000" w:rsidRPr="00000000">
        <w:rPr>
          <w:highlight w:val="cyan"/>
          <w:rtl w:val="0"/>
        </w:rPr>
        <w:t xml:space="preserve"> [insert submission date]</w:t>
      </w:r>
      <w:r w:rsidDel="00000000" w:rsidR="00000000" w:rsidRPr="00000000">
        <w:rPr>
          <w:rtl w:val="0"/>
        </w:rPr>
      </w:r>
    </w:p>
    <w:p w:rsidR="00000000" w:rsidDel="00000000" w:rsidP="00000000" w:rsidRDefault="00000000" w:rsidRPr="00000000" w14:paraId="00000069">
      <w:pPr>
        <w:spacing w:after="60" w:lineRule="auto"/>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below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numPr>
          <w:ilvl w:val="0"/>
          <w:numId w:val="3"/>
        </w:numPr>
        <w:ind w:left="720" w:hanging="360"/>
        <w:jc w:val="both"/>
        <w:rPr/>
      </w:pPr>
      <w:r w:rsidDel="00000000" w:rsidR="00000000" w:rsidRPr="00000000">
        <w:rPr>
          <w:b w:val="1"/>
          <w:rtl w:val="0"/>
        </w:rPr>
        <w:t xml:space="preserve">Technical specifications for goods – Comparative Data Tab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RFQ/2025/56699_Section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numPr>
          <w:ilvl w:val="0"/>
          <w:numId w:val="3"/>
        </w:numPr>
        <w:ind w:left="720" w:hanging="360"/>
        <w:jc w:val="both"/>
        <w:rPr/>
      </w:pPr>
      <w:r w:rsidDel="00000000" w:rsidR="00000000" w:rsidRPr="00000000">
        <w:rPr>
          <w:b w:val="1"/>
          <w:rtl w:val="0"/>
        </w:rPr>
        <w:t xml:space="preserve">Service requirements –– Comparative Data Table is as below -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RFQ/2025/56699_Section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F">
      <w:pPr>
        <w:rPr/>
      </w:pPr>
      <w:r w:rsidDel="00000000" w:rsidR="00000000" w:rsidRPr="00000000">
        <w:br w:type="page"/>
      </w:r>
      <w:r w:rsidDel="00000000" w:rsidR="00000000" w:rsidRPr="00000000">
        <w:rPr>
          <w:rtl w:val="0"/>
        </w:rPr>
      </w:r>
    </w:p>
    <w:p w:rsidR="00000000" w:rsidDel="00000000" w:rsidP="00000000" w:rsidRDefault="00000000" w:rsidRPr="00000000" w14:paraId="00000070">
      <w:pPr>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0071">
      <w:pPr>
        <w:jc w:val="center"/>
        <w:rPr/>
      </w:pPr>
      <w:r w:rsidDel="00000000" w:rsidR="00000000" w:rsidRPr="00000000">
        <w:rPr>
          <w:rtl w:val="0"/>
        </w:rPr>
      </w:r>
    </w:p>
    <w:p w:rsidR="00000000" w:rsidDel="00000000" w:rsidP="00000000" w:rsidRDefault="00000000" w:rsidRPr="00000000" w14:paraId="00000072">
      <w:pPr>
        <w:spacing w:after="60" w:lineRule="auto"/>
        <w:rPr/>
      </w:pPr>
      <w:r w:rsidDel="00000000" w:rsidR="00000000" w:rsidRPr="00000000">
        <w:rPr>
          <w:rtl w:val="0"/>
        </w:rPr>
        <w:t xml:space="preserve">RFQ reference no:  </w:t>
      </w:r>
      <w:r w:rsidDel="00000000" w:rsidR="00000000" w:rsidRPr="00000000">
        <w:rPr>
          <w:b w:val="1"/>
          <w:rtl w:val="0"/>
        </w:rPr>
        <w:t xml:space="preserve">RFQ/2025/56699</w:t>
      </w:r>
      <w:r w:rsidDel="00000000" w:rsidR="00000000" w:rsidRPr="00000000">
        <w:rPr>
          <w:rtl w:val="0"/>
        </w:rPr>
      </w:r>
    </w:p>
    <w:p w:rsidR="00000000" w:rsidDel="00000000" w:rsidP="00000000" w:rsidRDefault="00000000" w:rsidRPr="00000000" w14:paraId="00000073">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74">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75">
      <w:pPr>
        <w:spacing w:after="60" w:lineRule="auto"/>
        <w:rPr>
          <w:highlight w:val="cyan"/>
        </w:rPr>
      </w:pPr>
      <w:r w:rsidDel="00000000" w:rsidR="00000000" w:rsidRPr="00000000">
        <w:rPr>
          <w:rtl w:val="0"/>
        </w:rPr>
      </w:r>
    </w:p>
    <w:p w:rsidR="00000000" w:rsidDel="00000000" w:rsidP="00000000" w:rsidRDefault="00000000" w:rsidRPr="00000000" w14:paraId="00000076">
      <w:pPr>
        <w:rPr>
          <w:b w:val="1"/>
        </w:rPr>
      </w:pPr>
      <w:r w:rsidDel="00000000" w:rsidR="00000000" w:rsidRPr="00000000">
        <w:rPr>
          <w:b w:val="1"/>
          <w:rtl w:val="0"/>
        </w:rPr>
        <w:t xml:space="preserve"> Bidder’s prior experience in the supply of goods</w:t>
      </w:r>
    </w:p>
    <w:tbl>
      <w:tblPr>
        <w:tblStyle w:val="Table2"/>
        <w:tblW w:w="99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5"/>
        <w:gridCol w:w="1035"/>
        <w:gridCol w:w="1455"/>
        <w:gridCol w:w="1020"/>
        <w:gridCol w:w="1245"/>
        <w:gridCol w:w="1065"/>
        <w:gridCol w:w="1425"/>
        <w:gridCol w:w="1335"/>
        <w:tblGridChange w:id="0">
          <w:tblGrid>
            <w:gridCol w:w="1395"/>
            <w:gridCol w:w="1035"/>
            <w:gridCol w:w="1455"/>
            <w:gridCol w:w="1020"/>
            <w:gridCol w:w="1245"/>
            <w:gridCol w:w="1065"/>
            <w:gridCol w:w="1425"/>
            <w:gridCol w:w="1335"/>
          </w:tblGrid>
        </w:tblGridChange>
      </w:tblGrid>
      <w:tr>
        <w:trPr>
          <w:cantSplit w:val="0"/>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Value of order</w:t>
            </w:r>
          </w:p>
        </w:tc>
        <w:tc>
          <w:tcPr>
            <w:gridSpan w:val="2"/>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 of delivery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Remarks indicating reasons of late delivery, if any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Was the supply of goods satisfactory?</w:t>
            </w:r>
          </w:p>
        </w:tc>
      </w:tr>
      <w:tr>
        <w:trPr>
          <w:cantSplit w:val="0"/>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3">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4">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7">
            <w:pPr>
              <w:spacing w:after="60" w:lineRule="auto"/>
              <w:rPr>
                <w:rFonts w:ascii="Arial" w:cs="Arial" w:eastAsia="Arial" w:hAnsi="Arial"/>
              </w:rPr>
            </w:pPr>
            <w:r w:rsidDel="00000000" w:rsidR="00000000" w:rsidRPr="00000000">
              <w:rPr>
                <w:rFonts w:ascii="Arial" w:cs="Arial" w:eastAsia="Arial" w:hAnsi="Arial"/>
                <w:highlight w:val="cyan"/>
                <w:rtl w:val="0"/>
              </w:rPr>
              <w:t xml:space="preserve">[insert full name of final recipient of goods and its address]</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8">
            <w:pPr>
              <w:rPr>
                <w:rFonts w:ascii="Arial" w:cs="Arial" w:eastAsia="Arial" w:hAnsi="Arial"/>
                <w:highlight w:val="cyan"/>
              </w:rPr>
            </w:pPr>
            <w:r w:rsidDel="00000000" w:rsidR="00000000" w:rsidRPr="00000000">
              <w:rPr>
                <w:rFonts w:ascii="Arial" w:cs="Arial" w:eastAsia="Arial" w:hAnsi="Arial"/>
                <w:highlight w:val="cyan"/>
                <w:rtl w:val="0"/>
              </w:rPr>
              <w:t xml:space="preserve">[insert PO or contract number and its date]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9">
            <w:pPr>
              <w:rPr>
                <w:rFonts w:ascii="Arial" w:cs="Arial" w:eastAsia="Arial" w:hAnsi="Arial"/>
              </w:rPr>
            </w:pPr>
            <w:r w:rsidDel="00000000" w:rsidR="00000000" w:rsidRPr="00000000">
              <w:rPr>
                <w:rFonts w:ascii="Arial" w:cs="Arial" w:eastAsia="Arial" w:hAnsi="Arial"/>
                <w:highlight w:val="cyan"/>
                <w:rtl w:val="0"/>
              </w:rPr>
              <w:t xml:space="preserve">[insert name and model of goods supplied,its qty</w:t>
            </w:r>
            <w:r w:rsidDel="00000000" w:rsidR="00000000" w:rsidRPr="00000000">
              <w:rPr>
                <w:rFonts w:ascii="Arial" w:cs="Arial" w:eastAsia="Arial" w:hAnsi="Arial"/>
                <w:rtl w:val="0"/>
              </w:rPr>
              <w:t xml:space="preserv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E">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6">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E">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6">
            <w:pPr>
              <w:rPr>
                <w:rFonts w:ascii="Arial" w:cs="Arial" w:eastAsia="Arial" w:hAnsi="Arial"/>
              </w:rPr>
            </w:pPr>
            <w:r w:rsidDel="00000000" w:rsidR="00000000" w:rsidRPr="00000000">
              <w:rPr>
                <w:rtl w:val="0"/>
              </w:rPr>
            </w:r>
          </w:p>
        </w:tc>
      </w:tr>
    </w:tbl>
    <w:p w:rsidR="00000000" w:rsidDel="00000000" w:rsidP="00000000" w:rsidRDefault="00000000" w:rsidRPr="00000000" w14:paraId="000000A7">
      <w:pPr>
        <w:ind w:left="1598" w:firstLine="0"/>
        <w:jc w:val="both"/>
        <w:rPr/>
      </w:pPr>
      <w:r w:rsidDel="00000000" w:rsidR="00000000" w:rsidRPr="00000000">
        <w:rPr>
          <w:rtl w:val="0"/>
        </w:rPr>
      </w:r>
    </w:p>
    <w:p w:rsidR="00000000" w:rsidDel="00000000" w:rsidP="00000000" w:rsidRDefault="00000000" w:rsidRPr="00000000" w14:paraId="000000A8">
      <w:pPr>
        <w:rPr/>
      </w:pPr>
      <w:r w:rsidDel="00000000" w:rsidR="00000000" w:rsidRPr="00000000">
        <w:rPr>
          <w:b w:val="1"/>
          <w:rtl w:val="0"/>
        </w:rPr>
        <w:t xml:space="preserve">Prior experience of bidder’s local representative office or designated local partner in the provision of in-country services (delivery  and providing related training) Tashkent, Uzbekistan </w:t>
      </w:r>
      <w:r w:rsidDel="00000000" w:rsidR="00000000" w:rsidRPr="00000000">
        <w:rPr>
          <w:rtl w:val="0"/>
        </w:rPr>
      </w:r>
    </w:p>
    <w:tbl>
      <w:tblPr>
        <w:tblStyle w:val="Table3"/>
        <w:tblW w:w="9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1050"/>
        <w:gridCol w:w="1455"/>
        <w:gridCol w:w="1425"/>
        <w:gridCol w:w="1650"/>
        <w:gridCol w:w="3015"/>
        <w:tblGridChange w:id="0">
          <w:tblGrid>
            <w:gridCol w:w="1365"/>
            <w:gridCol w:w="1050"/>
            <w:gridCol w:w="1455"/>
            <w:gridCol w:w="1425"/>
            <w:gridCol w:w="1650"/>
            <w:gridCol w:w="3015"/>
          </w:tblGrid>
        </w:tblGridChange>
      </w:tblGrid>
      <w:tr>
        <w:trPr>
          <w:cantSplit w:val="0"/>
          <w:trHeight w:val="244" w:hRule="atLeast"/>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9">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A">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B">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C">
            <w:pPr>
              <w:jc w:val="center"/>
              <w:rPr>
                <w:rFonts w:ascii="Arial" w:cs="Arial" w:eastAsia="Arial" w:hAnsi="Arial"/>
                <w:b w:val="1"/>
              </w:rPr>
            </w:pPr>
            <w:r w:rsidDel="00000000" w:rsidR="00000000" w:rsidRPr="00000000">
              <w:rPr>
                <w:rFonts w:ascii="Arial" w:cs="Arial" w:eastAsia="Arial" w:hAnsi="Arial"/>
                <w:b w:val="1"/>
                <w:rtl w:val="0"/>
              </w:rPr>
              <w:t xml:space="preserve">Name of in-country service provider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D">
            <w:pPr>
              <w:jc w:val="center"/>
              <w:rPr>
                <w:rFonts w:ascii="Arial" w:cs="Arial" w:eastAsia="Arial" w:hAnsi="Arial"/>
                <w:b w:val="1"/>
              </w:rPr>
            </w:pPr>
            <w:r w:rsidDel="00000000" w:rsidR="00000000" w:rsidRPr="00000000">
              <w:rPr>
                <w:rFonts w:ascii="Arial" w:cs="Arial" w:eastAsia="Arial" w:hAnsi="Arial"/>
                <w:b w:val="1"/>
                <w:rtl w:val="0"/>
              </w:rPr>
              <w:t xml:space="preserve">Place(s) where the services were rendered</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E">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w:t>
            </w:r>
          </w:p>
        </w:tc>
      </w:tr>
      <w:tr>
        <w:trPr>
          <w:cantSplit w:val="0"/>
          <w:trHeight w:val="281" w:hRule="atLeast"/>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5">
            <w:pPr>
              <w:spacing w:after="60" w:lineRule="auto"/>
              <w:rPr>
                <w:rFonts w:ascii="Arial" w:cs="Arial" w:eastAsia="Arial" w:hAnsi="Arial"/>
              </w:rPr>
            </w:pPr>
            <w:r w:rsidDel="00000000" w:rsidR="00000000" w:rsidRPr="00000000">
              <w:rPr>
                <w:rFonts w:ascii="Arial" w:cs="Arial" w:eastAsia="Arial" w:hAnsi="Arial"/>
                <w:highlight w:val="cyan"/>
                <w:rtl w:val="0"/>
              </w:rPr>
              <w:t xml:space="preserve">[insert full name of final recipient of services and its address]</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6">
            <w:pPr>
              <w:rPr>
                <w:rFonts w:ascii="Arial" w:cs="Arial" w:eastAsia="Arial" w:hAnsi="Arial"/>
                <w:highlight w:val="cyan"/>
              </w:rPr>
            </w:pPr>
            <w:r w:rsidDel="00000000" w:rsidR="00000000" w:rsidRPr="00000000">
              <w:rPr>
                <w:rFonts w:ascii="Arial" w:cs="Arial" w:eastAsia="Arial" w:hAnsi="Arial"/>
                <w:highlight w:val="cyan"/>
                <w:rtl w:val="0"/>
              </w:rPr>
              <w:t xml:space="preserve">[insert PO or contract number and its date]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7">
            <w:pPr>
              <w:rPr>
                <w:rFonts w:ascii="Arial" w:cs="Arial" w:eastAsia="Arial" w:hAnsi="Arial"/>
              </w:rPr>
            </w:pPr>
            <w:r w:rsidDel="00000000" w:rsidR="00000000" w:rsidRPr="00000000">
              <w:rPr>
                <w:rFonts w:ascii="Arial" w:cs="Arial" w:eastAsia="Arial" w:hAnsi="Arial"/>
                <w:highlight w:val="cyan"/>
                <w:rtl w:val="0"/>
              </w:rPr>
              <w:t xml:space="preserve">[insert name and model of goods and its qty that related services were rendered for]</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highlight w:val="cyan"/>
                <w:rtl w:val="0"/>
              </w:rPr>
              <w:t xml:space="preserve">[insert name of designated local partner or bidder’s local representative office]</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A">
            <w:pPr>
              <w:rPr>
                <w:rFonts w:ascii="Arial" w:cs="Arial" w:eastAsia="Arial" w:hAnsi="Arial"/>
              </w:rPr>
            </w:pPr>
            <w:r w:rsidDel="00000000" w:rsidR="00000000" w:rsidRPr="00000000">
              <w:rPr>
                <w:rFonts w:ascii="Arial" w:cs="Arial" w:eastAsia="Arial" w:hAnsi="Arial"/>
                <w:highlight w:val="cyan"/>
                <w:rtl w:val="0"/>
              </w:rPr>
              <w:t xml:space="preserve">[insert type of services rendered</w:t>
            </w:r>
            <w:r w:rsidDel="00000000" w:rsidR="00000000" w:rsidRPr="00000000">
              <w:rPr>
                <w:rFonts w:ascii="Arial" w:cs="Arial" w:eastAsia="Arial" w:hAnsi="Arial"/>
                <w:rtl w:val="0"/>
              </w:rPr>
              <w:t xml:space="preserve">]</w:t>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0">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6">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C">
            <w:pPr>
              <w:rPr>
                <w:rFonts w:ascii="Arial" w:cs="Arial" w:eastAsia="Arial" w:hAnsi="Arial"/>
              </w:rPr>
            </w:pPr>
            <w:r w:rsidDel="00000000" w:rsidR="00000000" w:rsidRPr="00000000">
              <w:rPr>
                <w:rtl w:val="0"/>
              </w:rPr>
            </w:r>
          </w:p>
        </w:tc>
      </w:tr>
    </w:tbl>
    <w:p w:rsidR="00000000" w:rsidDel="00000000" w:rsidP="00000000" w:rsidRDefault="00000000" w:rsidRPr="00000000" w14:paraId="000000CD">
      <w:pPr>
        <w:ind w:left="1598" w:firstLine="0"/>
        <w:jc w:val="both"/>
        <w:rPr/>
      </w:pPr>
      <w:r w:rsidDel="00000000" w:rsidR="00000000" w:rsidRPr="00000000">
        <w:rPr>
          <w:rtl w:val="0"/>
        </w:rPr>
      </w:r>
    </w:p>
    <w:p w:rsidR="00000000" w:rsidDel="00000000" w:rsidP="00000000" w:rsidRDefault="00000000" w:rsidRPr="00000000" w14:paraId="000000CE">
      <w:pPr>
        <w:rPr/>
      </w:pPr>
      <w:r w:rsidDel="00000000" w:rsidR="00000000" w:rsidRPr="00000000">
        <w:rPr>
          <w:b w:val="1"/>
          <w:rtl w:val="0"/>
        </w:rPr>
        <w:t xml:space="preserve">Available capacity for the provision of in-country services across Uzbekistan</w:t>
      </w:r>
      <w:r w:rsidDel="00000000" w:rsidR="00000000" w:rsidRPr="00000000">
        <w:rPr>
          <w:rtl w:val="0"/>
        </w:rPr>
      </w:r>
    </w:p>
    <w:tbl>
      <w:tblPr>
        <w:tblStyle w:val="Table4"/>
        <w:tblW w:w="99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3"/>
        <w:gridCol w:w="4652"/>
        <w:tblGridChange w:id="0">
          <w:tblGrid>
            <w:gridCol w:w="5293"/>
            <w:gridCol w:w="4652"/>
          </w:tblGrid>
        </w:tblGridChange>
      </w:tblGrid>
      <w:tr>
        <w:trPr>
          <w:cantSplit w:val="0"/>
          <w:tblHeader w:val="0"/>
        </w:trPr>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CF">
            <w:pPr>
              <w:keepNext w:val="1"/>
              <w:keepLines w:val="1"/>
              <w:spacing w:after="120" w:lineRule="auto"/>
              <w:rPr>
                <w:rFonts w:ascii="Arial" w:cs="Arial" w:eastAsia="Arial" w:hAnsi="Arial"/>
              </w:rPr>
            </w:pPr>
            <w:r w:rsidDel="00000000" w:rsidR="00000000" w:rsidRPr="00000000">
              <w:rPr>
                <w:rFonts w:ascii="Arial" w:cs="Arial" w:eastAsia="Arial" w:hAnsi="Arial"/>
                <w:rtl w:val="0"/>
              </w:rPr>
              <w:t xml:space="preserve">Please provide a brief write-up explaining your available capacity and experience (both technical and commercial) for the provision of in-country services (delivery and  end-user training, maintenance services during warranty as well as ad-hoc), as may apply to the goods to be supplied. </w:t>
            </w:r>
          </w:p>
        </w:tc>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D0">
            <w:pPr>
              <w:widowControl w:val="0"/>
              <w:rPr>
                <w:rFonts w:ascii="Arial" w:cs="Arial" w:eastAsia="Arial" w:hAnsi="Arial"/>
              </w:rPr>
            </w:pPr>
            <w:r w:rsidDel="00000000" w:rsidR="00000000" w:rsidRPr="00000000">
              <w:rPr>
                <w:rFonts w:ascii="Arial" w:cs="Arial" w:eastAsia="Arial" w:hAnsi="Arial"/>
                <w:highlight w:val="cyan"/>
                <w:rtl w:val="0"/>
              </w:rPr>
              <w:t xml:space="preserve">[insert information here]</w:t>
            </w:r>
            <w:r w:rsidDel="00000000" w:rsidR="00000000" w:rsidRPr="00000000">
              <w:rPr>
                <w:rtl w:val="0"/>
              </w:rPr>
            </w:r>
          </w:p>
        </w:tc>
      </w:tr>
    </w:tbl>
    <w:p w:rsidR="00000000" w:rsidDel="00000000" w:rsidP="00000000" w:rsidRDefault="00000000" w:rsidRPr="00000000" w14:paraId="000000D1">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D2">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D3">
      <w:pPr>
        <w:tabs>
          <w:tab w:val="left" w:leader="none" w:pos="720"/>
        </w:tabs>
        <w:rPr/>
      </w:pPr>
      <w:r w:rsidDel="00000000" w:rsidR="00000000" w:rsidRPr="00000000">
        <w:rPr>
          <w:rtl w:val="0"/>
        </w:rPr>
      </w:r>
    </w:p>
    <w:p w:rsidR="00000000" w:rsidDel="00000000" w:rsidP="00000000" w:rsidRDefault="00000000" w:rsidRPr="00000000" w14:paraId="000000D4">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D9">
      <w:pPr>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0DA">
      <w:pPr>
        <w:jc w:val="center"/>
        <w:rPr/>
      </w:pPr>
      <w:r w:rsidDel="00000000" w:rsidR="00000000" w:rsidRPr="00000000">
        <w:rPr>
          <w:rtl w:val="0"/>
        </w:rPr>
      </w:r>
    </w:p>
    <w:p w:rsidR="00000000" w:rsidDel="00000000" w:rsidP="00000000" w:rsidRDefault="00000000" w:rsidRPr="00000000" w14:paraId="000000DB">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C">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00DD">
      <w:pPr>
        <w:rPr>
          <w:highlight w:val="lightGray"/>
        </w:rPr>
      </w:pPr>
      <w:r w:rsidDel="00000000" w:rsidR="00000000" w:rsidRPr="00000000">
        <w:rPr>
          <w:rtl w:val="0"/>
        </w:rPr>
      </w:r>
    </w:p>
    <w:p w:rsidR="00000000" w:rsidDel="00000000" w:rsidP="00000000" w:rsidRDefault="00000000" w:rsidRPr="00000000" w14:paraId="000000DE">
      <w:pPr>
        <w:jc w:val="both"/>
        <w:rPr>
          <w:i w:val="1"/>
          <w:color w:val="ff0000"/>
          <w:sz w:val="22"/>
          <w:szCs w:val="22"/>
        </w:rPr>
      </w:pPr>
      <w:r w:rsidDel="00000000" w:rsidR="00000000" w:rsidRPr="00000000">
        <w:rPr>
          <w:i w:val="1"/>
          <w:color w:val="ff0000"/>
          <w:sz w:val="22"/>
          <w:szCs w:val="22"/>
          <w:rtl w:val="0"/>
        </w:rPr>
        <w:t xml:space="preserve">To be eligible for delivery of goods, the bidder must be either the manufacturer of the offered goods or a sole representative of the manufacturer to UNOPS in Uzbekistan. Should offers for a particular make and model be received from more than one appointed representative, UNOPS reserves the right to select only one.</w:t>
      </w:r>
    </w:p>
    <w:p w:rsidR="00000000" w:rsidDel="00000000" w:rsidP="00000000" w:rsidRDefault="00000000" w:rsidRPr="00000000" w14:paraId="000000DF">
      <w:pPr>
        <w:spacing w:after="240" w:before="240" w:lineRule="auto"/>
        <w:jc w:val="both"/>
        <w:rPr>
          <w:i w:val="1"/>
          <w:sz w:val="22"/>
          <w:szCs w:val="22"/>
        </w:rPr>
      </w:pPr>
      <w:r w:rsidDel="00000000" w:rsidR="00000000" w:rsidRPr="00000000">
        <w:rPr>
          <w:i w:val="1"/>
          <w:sz w:val="22"/>
          <w:szCs w:val="22"/>
          <w:rtl w:val="0"/>
        </w:rPr>
        <w:t xml:space="preserve">The Bidder shall require the Manufacturer to fill in this Form in accordance with the instructions indicated. This</w:t>
      </w:r>
      <w:r w:rsidDel="00000000" w:rsidR="00000000" w:rsidRPr="00000000">
        <w:rPr>
          <w:sz w:val="22"/>
          <w:szCs w:val="22"/>
          <w:rtl w:val="0"/>
        </w:rPr>
        <w:t xml:space="preserve"> </w:t>
      </w:r>
      <w:r w:rsidDel="00000000" w:rsidR="00000000" w:rsidRPr="00000000">
        <w:rPr>
          <w:i w:val="1"/>
          <w:sz w:val="22"/>
          <w:szCs w:val="22"/>
          <w:rtl w:val="0"/>
        </w:rPr>
        <w:t xml:space="preserve">letter of authorization should be on the letterhead of the Manufacturer and should be signed by a person with the proper authority to sign documents that are binding on the Manufacturer. </w:t>
      </w:r>
    </w:p>
    <w:p w:rsidR="00000000" w:rsidDel="00000000" w:rsidP="00000000" w:rsidRDefault="00000000" w:rsidRPr="00000000" w14:paraId="000000E0">
      <w:pPr>
        <w:jc w:val="both"/>
        <w:rPr>
          <w:b w:val="1"/>
        </w:rPr>
      </w:pPr>
      <w:r w:rsidDel="00000000" w:rsidR="00000000" w:rsidRPr="00000000">
        <w:rPr>
          <w:rtl w:val="0"/>
        </w:rPr>
      </w:r>
    </w:p>
    <w:p w:rsidR="00000000" w:rsidDel="00000000" w:rsidP="00000000" w:rsidRDefault="00000000" w:rsidRPr="00000000" w14:paraId="000000E1">
      <w:pPr>
        <w:spacing w:after="60" w:lineRule="auto"/>
        <w:rPr>
          <w:b w:val="1"/>
        </w:rPr>
      </w:pPr>
      <w:r w:rsidDel="00000000" w:rsidR="00000000" w:rsidRPr="00000000">
        <w:rPr>
          <w:rtl w:val="0"/>
        </w:rPr>
        <w:t xml:space="preserve">RFQ reference no: </w:t>
      </w:r>
      <w:r w:rsidDel="00000000" w:rsidR="00000000" w:rsidRPr="00000000">
        <w:rPr>
          <w:b w:val="1"/>
          <w:rtl w:val="0"/>
        </w:rPr>
        <w:t xml:space="preserve">RFQ/2025/56699</w:t>
      </w:r>
    </w:p>
    <w:p w:rsidR="00000000" w:rsidDel="00000000" w:rsidP="00000000" w:rsidRDefault="00000000" w:rsidRPr="00000000" w14:paraId="000000E2">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E3">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E4">
      <w:pPr>
        <w:spacing w:after="60" w:lineRule="auto"/>
        <w:rPr>
          <w:highlight w:val="cyan"/>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To: UNOPS</w:t>
      </w:r>
    </w:p>
    <w:p w:rsidR="00000000" w:rsidDel="00000000" w:rsidP="00000000" w:rsidRDefault="00000000" w:rsidRPr="00000000" w14:paraId="000000E6">
      <w:pPr>
        <w:jc w:val="center"/>
        <w:rPr>
          <w:b w:val="1"/>
          <w:i w:val="1"/>
        </w:rPr>
      </w:pPr>
      <w:r w:rsidDel="00000000" w:rsidR="00000000" w:rsidRPr="00000000">
        <w:rPr>
          <w:rtl w:val="0"/>
        </w:rPr>
      </w:r>
    </w:p>
    <w:p w:rsidR="00000000" w:rsidDel="00000000" w:rsidP="00000000" w:rsidRDefault="00000000" w:rsidRPr="00000000" w14:paraId="000000E7">
      <w:pPr>
        <w:jc w:val="center"/>
        <w:rPr>
          <w:b w:val="1"/>
          <w:i w:val="1"/>
        </w:rPr>
      </w:pPr>
      <w:r w:rsidDel="00000000" w:rsidR="00000000" w:rsidRPr="00000000">
        <w:rPr>
          <w:rtl w:val="0"/>
        </w:rPr>
      </w:r>
    </w:p>
    <w:p w:rsidR="00000000" w:rsidDel="00000000" w:rsidP="00000000" w:rsidRDefault="00000000" w:rsidRPr="00000000" w14:paraId="000000E8">
      <w:pPr>
        <w:jc w:val="center"/>
        <w:rPr>
          <w:b w:val="1"/>
        </w:rPr>
      </w:pPr>
      <w:r w:rsidDel="00000000" w:rsidR="00000000" w:rsidRPr="00000000">
        <w:rPr>
          <w:b w:val="1"/>
          <w:rtl w:val="0"/>
        </w:rPr>
        <w:t xml:space="preserve">WHEREAS</w:t>
      </w:r>
    </w:p>
    <w:p w:rsidR="00000000" w:rsidDel="00000000" w:rsidP="00000000" w:rsidRDefault="00000000" w:rsidRPr="00000000" w14:paraId="000000E9">
      <w:pPr>
        <w:jc w:val="center"/>
        <w:rPr>
          <w:b w:val="1"/>
        </w:rPr>
      </w:pPr>
      <w:r w:rsidDel="00000000" w:rsidR="00000000" w:rsidRPr="00000000">
        <w:rPr>
          <w:rtl w:val="0"/>
        </w:rPr>
      </w:r>
    </w:p>
    <w:p w:rsidR="00000000" w:rsidDel="00000000" w:rsidP="00000000" w:rsidRDefault="00000000" w:rsidRPr="00000000" w14:paraId="000000EA">
      <w:pPr>
        <w:jc w:val="center"/>
        <w:rPr>
          <w:b w:val="1"/>
        </w:rPr>
      </w:pPr>
      <w:r w:rsidDel="00000000" w:rsidR="00000000" w:rsidRPr="00000000">
        <w:rPr>
          <w:rtl w:val="0"/>
        </w:rPr>
      </w:r>
    </w:p>
    <w:p w:rsidR="00000000" w:rsidDel="00000000" w:rsidP="00000000" w:rsidRDefault="00000000" w:rsidRPr="00000000" w14:paraId="000000EB">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bid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to the Republic of Uzbekistan and to subsequently negotiate and sign the contract.</w:t>
      </w:r>
    </w:p>
    <w:p w:rsidR="00000000" w:rsidDel="00000000" w:rsidP="00000000" w:rsidRDefault="00000000" w:rsidRPr="00000000" w14:paraId="000000EC">
      <w:pPr>
        <w:jc w:val="both"/>
        <w:rPr/>
      </w:pPr>
      <w:r w:rsidDel="00000000" w:rsidR="00000000" w:rsidRPr="00000000">
        <w:rPr>
          <w:rtl w:val="0"/>
        </w:rPr>
      </w:r>
    </w:p>
    <w:p w:rsidR="00000000" w:rsidDel="00000000" w:rsidP="00000000" w:rsidRDefault="00000000" w:rsidRPr="00000000" w14:paraId="000000ED">
      <w:pPr>
        <w:jc w:val="both"/>
        <w:rPr/>
      </w:pPr>
      <w:bookmarkStart w:colFirst="0" w:colLast="0" w:name="_heading=h.gjdgxs" w:id="0"/>
      <w:bookmarkEnd w:id="0"/>
      <w:r w:rsidDel="00000000" w:rsidR="00000000" w:rsidRPr="00000000">
        <w:rPr>
          <w:rtl w:val="0"/>
        </w:rPr>
        <w:t xml:space="preserve">We hereby extend our full guarantee and warranty in accordance with Clause 5.5 of the General Conditions of Contract for the Provision of Goods and Services, with respect to the goods offered by the above firm.</w:t>
      </w:r>
    </w:p>
    <w:p w:rsidR="00000000" w:rsidDel="00000000" w:rsidP="00000000" w:rsidRDefault="00000000" w:rsidRPr="00000000" w14:paraId="000000EE">
      <w:pPr>
        <w:jc w:val="both"/>
        <w:rPr/>
      </w:pPr>
      <w:r w:rsidDel="00000000" w:rsidR="00000000" w:rsidRPr="00000000">
        <w:rPr>
          <w:rtl w:val="0"/>
        </w:rPr>
      </w:r>
    </w:p>
    <w:p w:rsidR="00000000" w:rsidDel="00000000" w:rsidP="00000000" w:rsidRDefault="00000000" w:rsidRPr="00000000" w14:paraId="000000EF">
      <w:pPr>
        <w:spacing w:after="240" w:lineRule="auto"/>
        <w:jc w:val="both"/>
        <w:rPr>
          <w:sz w:val="18"/>
          <w:szCs w:val="18"/>
        </w:rPr>
      </w:pPr>
      <w:r w:rsidDel="00000000" w:rsidR="00000000" w:rsidRPr="00000000">
        <w:rPr>
          <w:rtl w:val="0"/>
        </w:rPr>
        <w:t xml:space="preserve">We also confirm availability of spare parts, consumables, reagents, etc. and related service support in the Republic of Uzbekistan for the coming 5 years.</w:t>
      </w:r>
      <w:r w:rsidDel="00000000" w:rsidR="00000000" w:rsidRPr="00000000">
        <w:rPr>
          <w:rtl w:val="0"/>
        </w:rPr>
      </w:r>
    </w:p>
    <w:p w:rsidR="00000000" w:rsidDel="00000000" w:rsidP="00000000" w:rsidRDefault="00000000" w:rsidRPr="00000000" w14:paraId="000000F0">
      <w:pPr>
        <w:jc w:val="both"/>
        <w:rPr/>
      </w:pPr>
      <w:r w:rsidDel="00000000" w:rsidR="00000000" w:rsidRPr="00000000">
        <w:rPr>
          <w:rtl w:val="0"/>
        </w:rPr>
      </w:r>
    </w:p>
    <w:p w:rsidR="00000000" w:rsidDel="00000000" w:rsidP="00000000" w:rsidRDefault="00000000" w:rsidRPr="00000000" w14:paraId="000000F1">
      <w:pPr>
        <w:jc w:val="both"/>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0F2">
      <w:pPr>
        <w:jc w:val="both"/>
        <w:rPr>
          <w:b w:val="1"/>
        </w:rPr>
      </w:pPr>
      <w:r w:rsidDel="00000000" w:rsidR="00000000" w:rsidRPr="00000000">
        <w:rPr>
          <w:rtl w:val="0"/>
        </w:rPr>
      </w:r>
    </w:p>
    <w:p w:rsidR="00000000" w:rsidDel="00000000" w:rsidP="00000000" w:rsidRDefault="00000000" w:rsidRPr="00000000" w14:paraId="000000F3">
      <w:pPr>
        <w:jc w:val="both"/>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0F4">
      <w:pPr>
        <w:jc w:val="both"/>
        <w:rPr/>
      </w:pPr>
      <w:r w:rsidDel="00000000" w:rsidR="00000000" w:rsidRPr="00000000">
        <w:rPr>
          <w:rtl w:val="0"/>
        </w:rPr>
      </w:r>
    </w:p>
    <w:p w:rsidR="00000000" w:rsidDel="00000000" w:rsidP="00000000" w:rsidRDefault="00000000" w:rsidRPr="00000000" w14:paraId="000000F5">
      <w:pPr>
        <w:jc w:val="both"/>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0F6">
      <w:pPr>
        <w:jc w:val="both"/>
        <w:rPr>
          <w:b w:val="1"/>
          <w:u w:val="single"/>
        </w:rPr>
      </w:pPr>
      <w:r w:rsidDel="00000000" w:rsidR="00000000" w:rsidRPr="00000000">
        <w:rPr>
          <w:rtl w:val="0"/>
        </w:rPr>
      </w:r>
    </w:p>
    <w:p w:rsidR="00000000" w:rsidDel="00000000" w:rsidP="00000000" w:rsidRDefault="00000000" w:rsidRPr="00000000" w14:paraId="000000F7">
      <w:pPr>
        <w:jc w:val="both"/>
        <w:rPr/>
      </w:pPr>
      <w:r w:rsidDel="00000000" w:rsidR="00000000" w:rsidRPr="00000000">
        <w:rPr>
          <w:rtl w:val="0"/>
        </w:rPr>
        <w:t xml:space="preserve">E-mail address: </w:t>
      </w:r>
      <w:r w:rsidDel="00000000" w:rsidR="00000000" w:rsidRPr="00000000">
        <w:rPr>
          <w:b w:val="1"/>
          <w:i w:val="1"/>
          <w:rtl w:val="0"/>
        </w:rPr>
        <w:t xml:space="preserve">[</w:t>
      </w:r>
      <w:r w:rsidDel="00000000" w:rsidR="00000000" w:rsidRPr="00000000">
        <w:rPr>
          <w:b w:val="1"/>
          <w:i w:val="1"/>
          <w:highlight w:val="cyan"/>
          <w:rtl w:val="0"/>
        </w:rPr>
        <w:t xml:space="preserve">insert official email address of the representative(s) of the manufacturer]</w:t>
      </w:r>
      <w:r w:rsidDel="00000000" w:rsidR="00000000" w:rsidRPr="00000000">
        <w:rPr>
          <w:rtl w:val="0"/>
        </w:rPr>
      </w:r>
    </w:p>
    <w:p w:rsidR="00000000" w:rsidDel="00000000" w:rsidP="00000000" w:rsidRDefault="00000000" w:rsidRPr="00000000" w14:paraId="000000F8">
      <w:pPr>
        <w:jc w:val="both"/>
        <w:rPr/>
      </w:pPr>
      <w:r w:rsidDel="00000000" w:rsidR="00000000" w:rsidRPr="00000000">
        <w:rPr>
          <w:rtl w:val="0"/>
        </w:rPr>
      </w:r>
    </w:p>
    <w:p w:rsidR="00000000" w:rsidDel="00000000" w:rsidP="00000000" w:rsidRDefault="00000000" w:rsidRPr="00000000" w14:paraId="000000F9">
      <w:pPr>
        <w:jc w:val="both"/>
        <w:rPr>
          <w:i w:val="1"/>
        </w:rPr>
      </w:pPr>
      <w:r w:rsidDel="00000000" w:rsidR="00000000" w:rsidRPr="00000000">
        <w:rPr>
          <w:rtl w:val="0"/>
        </w:rPr>
      </w:r>
    </w:p>
    <w:p w:rsidR="00000000" w:rsidDel="00000000" w:rsidP="00000000" w:rsidRDefault="00000000" w:rsidRPr="00000000" w14:paraId="000000FA">
      <w:pPr>
        <w:jc w:val="both"/>
        <w:rPr/>
      </w:pPr>
      <w:r w:rsidDel="00000000" w:rsidR="00000000" w:rsidRPr="00000000">
        <w:rPr>
          <w:rtl w:val="0"/>
        </w:rPr>
      </w:r>
    </w:p>
    <w:p w:rsidR="00000000" w:rsidDel="00000000" w:rsidP="00000000" w:rsidRDefault="00000000" w:rsidRPr="00000000" w14:paraId="000000FB">
      <w:pPr>
        <w:jc w:val="both"/>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keepNext w:val="1"/>
        <w:keepLines w:val="1"/>
        <w:spacing w:after="120" w:before="36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FE">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0FF">
      <w:pPr>
        <w:keepNext w:val="1"/>
        <w:keepLines w:val="1"/>
        <w:spacing w:after="120" w:before="360" w:lineRule="auto"/>
        <w:rPr>
          <w:b w:val="1"/>
          <w:color w:val="0092d1"/>
          <w:sz w:val="36"/>
          <w:szCs w:val="36"/>
        </w:rPr>
      </w:pPr>
      <w:r w:rsidDel="00000000" w:rsidR="00000000" w:rsidRPr="00000000">
        <w:rPr>
          <w:b w:val="1"/>
          <w:color w:val="0092d1"/>
          <w:sz w:val="28"/>
          <w:szCs w:val="28"/>
          <w:rtl w:val="0"/>
        </w:rPr>
        <w:t xml:space="preserve">Form G: No Adverse Action Confirmation Form</w:t>
      </w: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jc w:val="both"/>
        <w:rPr/>
      </w:pPr>
      <w:r w:rsidDel="00000000" w:rsidR="00000000" w:rsidRPr="00000000">
        <w:rPr>
          <w:rtl w:val="0"/>
        </w:rPr>
        <w:t xml:space="preserve">This is to certify that [delete option that is not applicable]:</w:t>
      </w:r>
    </w:p>
    <w:p w:rsidR="00000000" w:rsidDel="00000000" w:rsidP="00000000" w:rsidRDefault="00000000" w:rsidRPr="00000000" w14:paraId="00000103">
      <w:pPr>
        <w:jc w:val="both"/>
        <w:rPr/>
      </w:pPr>
      <w:r w:rsidDel="00000000" w:rsidR="00000000" w:rsidRPr="00000000">
        <w:rPr>
          <w:rtl w:val="0"/>
        </w:rPr>
        <w:t xml:space="preserve"> </w:t>
      </w:r>
    </w:p>
    <w:p w:rsidR="00000000" w:rsidDel="00000000" w:rsidP="00000000" w:rsidRDefault="00000000" w:rsidRPr="00000000" w14:paraId="00000104">
      <w:pPr>
        <w:numPr>
          <w:ilvl w:val="0"/>
          <w:numId w:val="5"/>
        </w:numPr>
        <w:ind w:left="720" w:hanging="360"/>
        <w:jc w:val="both"/>
        <w:rPr/>
      </w:pPr>
      <w:r w:rsidDel="00000000" w:rsidR="00000000" w:rsidRPr="00000000">
        <w:rPr>
          <w:rtl w:val="0"/>
        </w:rPr>
        <w:t xml:space="preserve">No adverse action has been taken against the Bidder </w:t>
      </w:r>
      <w:r w:rsidDel="00000000" w:rsidR="00000000" w:rsidRPr="00000000">
        <w:rPr>
          <w:b w:val="1"/>
          <w:i w:val="1"/>
          <w:highlight w:val="cyan"/>
          <w:rtl w:val="0"/>
        </w:rPr>
        <w:t xml:space="preserve">[insert Bidder’s name]</w:t>
      </w:r>
      <w:r w:rsidDel="00000000" w:rsidR="00000000" w:rsidRPr="00000000">
        <w:rPr>
          <w:rtl w:val="0"/>
        </w:rPr>
        <w:t xml:space="preserve"> and the manufacturers </w:t>
      </w:r>
      <w:r w:rsidDel="00000000" w:rsidR="00000000" w:rsidRPr="00000000">
        <w:rPr>
          <w:b w:val="1"/>
          <w:i w:val="1"/>
          <w:highlight w:val="cyan"/>
          <w:rtl w:val="0"/>
        </w:rPr>
        <w:t xml:space="preserve">[insert manufacturer’s name(s)]</w:t>
      </w:r>
      <w:r w:rsidDel="00000000" w:rsidR="00000000" w:rsidRPr="00000000">
        <w:rPr>
          <w:rtl w:val="0"/>
        </w:rPr>
        <w:t xml:space="preserve"> whose products are being offered by the Bidder against this Request for Quotations, in the last 5 (Five) years.</w:t>
      </w:r>
    </w:p>
    <w:p w:rsidR="00000000" w:rsidDel="00000000" w:rsidP="00000000" w:rsidRDefault="00000000" w:rsidRPr="00000000" w14:paraId="00000105">
      <w:pPr>
        <w:ind w:left="720" w:firstLine="0"/>
        <w:jc w:val="both"/>
        <w:rPr/>
      </w:pPr>
      <w:r w:rsidDel="00000000" w:rsidR="00000000" w:rsidRPr="00000000">
        <w:rPr>
          <w:rtl w:val="0"/>
        </w:rPr>
      </w:r>
    </w:p>
    <w:p w:rsidR="00000000" w:rsidDel="00000000" w:rsidP="00000000" w:rsidRDefault="00000000" w:rsidRPr="00000000" w14:paraId="00000106">
      <w:pPr>
        <w:numPr>
          <w:ilvl w:val="0"/>
          <w:numId w:val="5"/>
        </w:numPr>
        <w:ind w:left="720" w:hanging="360"/>
        <w:jc w:val="both"/>
        <w:rPr/>
      </w:pPr>
      <w:r w:rsidDel="00000000" w:rsidR="00000000" w:rsidRPr="00000000">
        <w:rPr>
          <w:rtl w:val="0"/>
        </w:rPr>
        <w:t xml:space="preserve">The following instances of previous past performance have resulted in adverse actions taken against the Bidder </w:t>
      </w:r>
      <w:r w:rsidDel="00000000" w:rsidR="00000000" w:rsidRPr="00000000">
        <w:rPr>
          <w:b w:val="1"/>
          <w:i w:val="1"/>
          <w:highlight w:val="cyan"/>
          <w:rtl w:val="0"/>
        </w:rPr>
        <w:t xml:space="preserve">[insert Bidder’s name</w:t>
      </w:r>
      <w:r w:rsidDel="00000000" w:rsidR="00000000" w:rsidRPr="00000000">
        <w:rPr>
          <w:rtl w:val="0"/>
        </w:rPr>
        <w:t xml:space="preserve">] and the manufacturers </w:t>
      </w:r>
      <w:r w:rsidDel="00000000" w:rsidR="00000000" w:rsidRPr="00000000">
        <w:rPr>
          <w:b w:val="1"/>
          <w:i w:val="1"/>
          <w:highlight w:val="cyan"/>
          <w:rtl w:val="0"/>
        </w:rPr>
        <w:t xml:space="preserve">[insert manufacturer’s name(s)</w:t>
      </w:r>
      <w:r w:rsidDel="00000000" w:rsidR="00000000" w:rsidRPr="00000000">
        <w:rPr>
          <w:rtl w:val="0"/>
        </w:rPr>
        <w:t xml:space="preserve">] whose products are being offered by the Bidder, in the last 5 (Five) years. Such adverse actions included:</w:t>
      </w:r>
    </w:p>
    <w:p w:rsidR="00000000" w:rsidDel="00000000" w:rsidP="00000000" w:rsidRDefault="00000000" w:rsidRPr="00000000" w14:paraId="00000107">
      <w:pPr>
        <w:ind w:left="720" w:firstLine="0"/>
        <w:jc w:val="both"/>
        <w:rPr/>
      </w:pPr>
      <w:r w:rsidDel="00000000" w:rsidR="00000000" w:rsidRPr="00000000">
        <w:rPr>
          <w:rtl w:val="0"/>
        </w:rPr>
      </w:r>
    </w:p>
    <w:p w:rsidR="00000000" w:rsidDel="00000000" w:rsidP="00000000" w:rsidRDefault="00000000" w:rsidRPr="00000000" w14:paraId="00000108">
      <w:pPr>
        <w:ind w:left="720" w:firstLine="0"/>
        <w:jc w:val="both"/>
        <w:rPr>
          <w:i w:val="1"/>
        </w:rPr>
      </w:pPr>
      <w:r w:rsidDel="00000000" w:rsidR="00000000" w:rsidRPr="00000000">
        <w:rPr>
          <w:i w:val="1"/>
          <w:rtl w:val="0"/>
        </w:rPr>
        <w:t xml:space="preserve">(Indicate date and reasons for adverse actions and result of adverse actions; i.e. suspension or cancellation of manufacturing licence by regulatory authorities, product recalls, blacklisting, debarment from bidding etc.)</w:t>
      </w:r>
    </w:p>
    <w:p w:rsidR="00000000" w:rsidDel="00000000" w:rsidP="00000000" w:rsidRDefault="00000000" w:rsidRPr="00000000" w14:paraId="00000109">
      <w:pPr>
        <w:jc w:val="both"/>
        <w:rPr/>
      </w:pPr>
      <w:r w:rsidDel="00000000" w:rsidR="00000000" w:rsidRPr="00000000">
        <w:rPr>
          <w:rtl w:val="0"/>
        </w:rPr>
      </w:r>
    </w:p>
    <w:p w:rsidR="00000000" w:rsidDel="00000000" w:rsidP="00000000" w:rsidRDefault="00000000" w:rsidRPr="00000000" w14:paraId="0000010A">
      <w:pPr>
        <w:jc w:val="both"/>
        <w:rPr/>
      </w:pPr>
      <w:r w:rsidDel="00000000" w:rsidR="00000000" w:rsidRPr="00000000">
        <w:rPr>
          <w:rtl w:val="0"/>
        </w:rPr>
      </w:r>
    </w:p>
    <w:p w:rsidR="00000000" w:rsidDel="00000000" w:rsidP="00000000" w:rsidRDefault="00000000" w:rsidRPr="00000000" w14:paraId="0000010B">
      <w:pPr>
        <w:jc w:val="both"/>
        <w:rPr/>
      </w:pPr>
      <w:r w:rsidDel="00000000" w:rsidR="00000000" w:rsidRPr="00000000">
        <w:rPr>
          <w:rtl w:val="0"/>
        </w:rPr>
      </w:r>
    </w:p>
    <w:p w:rsidR="00000000" w:rsidDel="00000000" w:rsidP="00000000" w:rsidRDefault="00000000" w:rsidRPr="00000000" w14:paraId="0000010C">
      <w:pPr>
        <w:tabs>
          <w:tab w:val="left" w:leader="none" w:pos="990"/>
          <w:tab w:val="left" w:leader="none" w:pos="5040"/>
          <w:tab w:val="left" w:leader="none" w:pos="5850"/>
        </w:tabs>
        <w:jc w:val="both"/>
        <w:rPr/>
      </w:pPr>
      <w:r w:rsidDel="00000000" w:rsidR="00000000" w:rsidRPr="00000000">
        <w:rPr>
          <w:rtl w:val="0"/>
        </w:rPr>
      </w:r>
    </w:p>
    <w:p w:rsidR="00000000" w:rsidDel="00000000" w:rsidP="00000000" w:rsidRDefault="00000000" w:rsidRPr="00000000" w14:paraId="0000010D">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0E">
      <w:pPr>
        <w:tabs>
          <w:tab w:val="left" w:leader="none" w:pos="720"/>
        </w:tabs>
        <w:rPr/>
      </w:pPr>
      <w:r w:rsidDel="00000000" w:rsidR="00000000" w:rsidRPr="00000000">
        <w:rPr>
          <w:rtl w:val="0"/>
        </w:rPr>
      </w:r>
    </w:p>
    <w:p w:rsidR="00000000" w:rsidDel="00000000" w:rsidP="00000000" w:rsidRDefault="00000000" w:rsidRPr="00000000" w14:paraId="0000010F">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14">
      <w:pPr>
        <w:tabs>
          <w:tab w:val="left" w:leader="none" w:pos="990"/>
        </w:tabs>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115">
      <w:pPr>
        <w:tabs>
          <w:tab w:val="left" w:leader="none" w:pos="990"/>
        </w:tabs>
        <w:jc w:val="left"/>
        <w:rPr/>
      </w:pPr>
      <w:r w:rsidDel="00000000" w:rsidR="00000000" w:rsidRPr="00000000">
        <w:rPr>
          <w:rtl w:val="0"/>
        </w:rPr>
      </w:r>
    </w:p>
    <w:p w:rsidR="00000000" w:rsidDel="00000000" w:rsidP="00000000" w:rsidRDefault="00000000" w:rsidRPr="00000000" w14:paraId="00000116">
      <w:pPr>
        <w:tabs>
          <w:tab w:val="left" w:leader="none" w:pos="990"/>
        </w:tabs>
        <w:jc w:val="left"/>
        <w:rPr/>
      </w:pPr>
      <w:r w:rsidDel="00000000" w:rsidR="00000000" w:rsidRPr="00000000">
        <w:rPr>
          <w:rtl w:val="0"/>
        </w:rPr>
      </w:r>
    </w:p>
    <w:p w:rsidR="00000000" w:rsidDel="00000000" w:rsidP="00000000" w:rsidRDefault="00000000" w:rsidRPr="00000000" w14:paraId="00000117">
      <w:pPr>
        <w:tabs>
          <w:tab w:val="left" w:leader="none" w:pos="990"/>
        </w:tabs>
        <w:jc w:val="left"/>
        <w:rPr/>
      </w:pPr>
      <w:r w:rsidDel="00000000" w:rsidR="00000000" w:rsidRPr="00000000">
        <w:rPr>
          <w:rtl w:val="0"/>
        </w:rPr>
      </w:r>
    </w:p>
    <w:p w:rsidR="00000000" w:rsidDel="00000000" w:rsidP="00000000" w:rsidRDefault="00000000" w:rsidRPr="00000000" w14:paraId="00000118">
      <w:pPr>
        <w:tabs>
          <w:tab w:val="left" w:leader="none" w:pos="990"/>
        </w:tabs>
        <w:jc w:val="left"/>
        <w:rPr/>
      </w:pPr>
      <w:r w:rsidDel="00000000" w:rsidR="00000000" w:rsidRPr="00000000">
        <w:rPr>
          <w:rtl w:val="0"/>
        </w:rPr>
      </w:r>
    </w:p>
    <w:p w:rsidR="00000000" w:rsidDel="00000000" w:rsidP="00000000" w:rsidRDefault="00000000" w:rsidRPr="00000000" w14:paraId="00000119">
      <w:pPr>
        <w:tabs>
          <w:tab w:val="left" w:leader="none" w:pos="990"/>
        </w:tabs>
        <w:jc w:val="left"/>
        <w:rPr/>
      </w:pPr>
      <w:r w:rsidDel="00000000" w:rsidR="00000000" w:rsidRPr="00000000">
        <w:rPr>
          <w:rtl w:val="0"/>
        </w:rPr>
      </w:r>
    </w:p>
    <w:p w:rsidR="00000000" w:rsidDel="00000000" w:rsidP="00000000" w:rsidRDefault="00000000" w:rsidRPr="00000000" w14:paraId="0000011A">
      <w:pPr>
        <w:tabs>
          <w:tab w:val="left" w:leader="none" w:pos="990"/>
        </w:tabs>
        <w:jc w:val="left"/>
        <w:rPr/>
      </w:pPr>
      <w:r w:rsidDel="00000000" w:rsidR="00000000" w:rsidRPr="00000000">
        <w:rPr>
          <w:rtl w:val="0"/>
        </w:rPr>
      </w:r>
    </w:p>
    <w:p w:rsidR="00000000" w:rsidDel="00000000" w:rsidP="00000000" w:rsidRDefault="00000000" w:rsidRPr="00000000" w14:paraId="0000011B">
      <w:pPr>
        <w:tabs>
          <w:tab w:val="left" w:leader="none" w:pos="990"/>
        </w:tabs>
        <w:jc w:val="left"/>
        <w:rPr/>
      </w:pPr>
      <w:r w:rsidDel="00000000" w:rsidR="00000000" w:rsidRPr="00000000">
        <w:rPr>
          <w:rtl w:val="0"/>
        </w:rPr>
      </w:r>
    </w:p>
    <w:p w:rsidR="00000000" w:rsidDel="00000000" w:rsidP="00000000" w:rsidRDefault="00000000" w:rsidRPr="00000000" w14:paraId="0000011C">
      <w:pPr>
        <w:tabs>
          <w:tab w:val="left" w:leader="none" w:pos="990"/>
        </w:tabs>
        <w:jc w:val="left"/>
        <w:rPr/>
      </w:pPr>
      <w:r w:rsidDel="00000000" w:rsidR="00000000" w:rsidRPr="00000000">
        <w:rPr>
          <w:rtl w:val="0"/>
        </w:rPr>
      </w:r>
    </w:p>
    <w:p w:rsidR="00000000" w:rsidDel="00000000" w:rsidP="00000000" w:rsidRDefault="00000000" w:rsidRPr="00000000" w14:paraId="0000011D">
      <w:pPr>
        <w:tabs>
          <w:tab w:val="left" w:leader="none" w:pos="990"/>
        </w:tabs>
        <w:jc w:val="left"/>
        <w:rPr/>
      </w:pPr>
      <w:r w:rsidDel="00000000" w:rsidR="00000000" w:rsidRPr="00000000">
        <w:rPr>
          <w:rtl w:val="0"/>
        </w:rPr>
      </w:r>
    </w:p>
    <w:p w:rsidR="00000000" w:rsidDel="00000000" w:rsidP="00000000" w:rsidRDefault="00000000" w:rsidRPr="00000000" w14:paraId="0000011E">
      <w:pPr>
        <w:tabs>
          <w:tab w:val="left" w:leader="none" w:pos="990"/>
        </w:tabs>
        <w:jc w:val="left"/>
        <w:rPr/>
      </w:pPr>
      <w:r w:rsidDel="00000000" w:rsidR="00000000" w:rsidRPr="00000000">
        <w:rPr>
          <w:rtl w:val="0"/>
        </w:rPr>
      </w:r>
    </w:p>
    <w:p w:rsidR="00000000" w:rsidDel="00000000" w:rsidP="00000000" w:rsidRDefault="00000000" w:rsidRPr="00000000" w14:paraId="0000011F">
      <w:pPr>
        <w:tabs>
          <w:tab w:val="left" w:leader="none" w:pos="990"/>
        </w:tabs>
        <w:jc w:val="left"/>
        <w:rPr/>
      </w:pPr>
      <w:r w:rsidDel="00000000" w:rsidR="00000000" w:rsidRPr="00000000">
        <w:rPr>
          <w:rtl w:val="0"/>
        </w:rPr>
      </w:r>
    </w:p>
    <w:p w:rsidR="00000000" w:rsidDel="00000000" w:rsidP="00000000" w:rsidRDefault="00000000" w:rsidRPr="00000000" w14:paraId="00000120">
      <w:pPr>
        <w:tabs>
          <w:tab w:val="left" w:leader="none" w:pos="990"/>
        </w:tabs>
        <w:jc w:val="left"/>
        <w:rPr/>
      </w:pPr>
      <w:r w:rsidDel="00000000" w:rsidR="00000000" w:rsidRPr="00000000">
        <w:rPr>
          <w:rtl w:val="0"/>
        </w:rPr>
      </w:r>
    </w:p>
    <w:p w:rsidR="00000000" w:rsidDel="00000000" w:rsidP="00000000" w:rsidRDefault="00000000" w:rsidRPr="00000000" w14:paraId="00000121">
      <w:pPr>
        <w:tabs>
          <w:tab w:val="left" w:leader="none" w:pos="990"/>
        </w:tabs>
        <w:jc w:val="left"/>
        <w:rPr/>
      </w:pPr>
      <w:r w:rsidDel="00000000" w:rsidR="00000000" w:rsidRPr="00000000">
        <w:rPr>
          <w:rtl w:val="0"/>
        </w:rPr>
      </w:r>
    </w:p>
    <w:p w:rsidR="00000000" w:rsidDel="00000000" w:rsidP="00000000" w:rsidRDefault="00000000" w:rsidRPr="00000000" w14:paraId="00000122">
      <w:pPr>
        <w:tabs>
          <w:tab w:val="left" w:leader="none" w:pos="990"/>
        </w:tabs>
        <w:jc w:val="left"/>
        <w:rPr/>
      </w:pPr>
      <w:r w:rsidDel="00000000" w:rsidR="00000000" w:rsidRPr="00000000">
        <w:rPr>
          <w:rtl w:val="0"/>
        </w:rPr>
      </w:r>
    </w:p>
    <w:p w:rsidR="00000000" w:rsidDel="00000000" w:rsidP="00000000" w:rsidRDefault="00000000" w:rsidRPr="00000000" w14:paraId="00000123">
      <w:pPr>
        <w:tabs>
          <w:tab w:val="left" w:leader="none" w:pos="990"/>
        </w:tabs>
        <w:jc w:val="left"/>
        <w:rPr/>
      </w:pPr>
      <w:r w:rsidDel="00000000" w:rsidR="00000000" w:rsidRPr="00000000">
        <w:rPr>
          <w:rtl w:val="0"/>
        </w:rPr>
      </w:r>
    </w:p>
    <w:p w:rsidR="00000000" w:rsidDel="00000000" w:rsidP="00000000" w:rsidRDefault="00000000" w:rsidRPr="00000000" w14:paraId="00000124">
      <w:pPr>
        <w:tabs>
          <w:tab w:val="left" w:leader="none" w:pos="990"/>
        </w:tabs>
        <w:jc w:val="left"/>
        <w:rPr/>
      </w:pPr>
      <w:r w:rsidDel="00000000" w:rsidR="00000000" w:rsidRPr="00000000">
        <w:rPr>
          <w:rtl w:val="0"/>
        </w:rPr>
      </w:r>
    </w:p>
    <w:p w:rsidR="00000000" w:rsidDel="00000000" w:rsidP="00000000" w:rsidRDefault="00000000" w:rsidRPr="00000000" w14:paraId="00000125">
      <w:pPr>
        <w:tabs>
          <w:tab w:val="left" w:leader="none" w:pos="990"/>
        </w:tabs>
        <w:jc w:val="left"/>
        <w:rPr/>
      </w:pPr>
      <w:r w:rsidDel="00000000" w:rsidR="00000000" w:rsidRPr="00000000">
        <w:rPr>
          <w:rtl w:val="0"/>
        </w:rPr>
      </w:r>
    </w:p>
    <w:p w:rsidR="00000000" w:rsidDel="00000000" w:rsidP="00000000" w:rsidRDefault="00000000" w:rsidRPr="00000000" w14:paraId="00000126">
      <w:pPr>
        <w:tabs>
          <w:tab w:val="left" w:leader="none" w:pos="990"/>
        </w:tabs>
        <w:jc w:val="left"/>
        <w:rPr/>
      </w:pPr>
      <w:r w:rsidDel="00000000" w:rsidR="00000000" w:rsidRPr="00000000">
        <w:rPr>
          <w:rtl w:val="0"/>
        </w:rPr>
      </w:r>
    </w:p>
    <w:p w:rsidR="00000000" w:rsidDel="00000000" w:rsidP="00000000" w:rsidRDefault="00000000" w:rsidRPr="00000000" w14:paraId="00000127">
      <w:pPr>
        <w:tabs>
          <w:tab w:val="left" w:leader="none" w:pos="990"/>
        </w:tabs>
        <w:jc w:val="left"/>
        <w:rPr/>
      </w:pPr>
      <w:r w:rsidDel="00000000" w:rsidR="00000000" w:rsidRPr="00000000">
        <w:rPr>
          <w:rtl w:val="0"/>
        </w:rPr>
      </w:r>
    </w:p>
    <w:p w:rsidR="00000000" w:rsidDel="00000000" w:rsidP="00000000" w:rsidRDefault="00000000" w:rsidRPr="00000000" w14:paraId="00000128">
      <w:pPr>
        <w:tabs>
          <w:tab w:val="left" w:leader="none" w:pos="990"/>
        </w:tabs>
        <w:jc w:val="left"/>
        <w:rPr/>
      </w:pPr>
      <w:r w:rsidDel="00000000" w:rsidR="00000000" w:rsidRPr="00000000">
        <w:rPr>
          <w:rtl w:val="0"/>
        </w:rPr>
      </w:r>
    </w:p>
    <w:p w:rsidR="00000000" w:rsidDel="00000000" w:rsidP="00000000" w:rsidRDefault="00000000" w:rsidRPr="00000000" w14:paraId="00000129">
      <w:pPr>
        <w:tabs>
          <w:tab w:val="left" w:leader="none" w:pos="990"/>
        </w:tabs>
        <w:jc w:val="left"/>
        <w:rPr/>
      </w:pPr>
      <w:r w:rsidDel="00000000" w:rsidR="00000000" w:rsidRPr="00000000">
        <w:rPr>
          <w:rtl w:val="0"/>
        </w:rPr>
      </w:r>
    </w:p>
    <w:p w:rsidR="00000000" w:rsidDel="00000000" w:rsidP="00000000" w:rsidRDefault="00000000" w:rsidRPr="00000000" w14:paraId="0000012A">
      <w:pPr>
        <w:tabs>
          <w:tab w:val="left" w:leader="none" w:pos="990"/>
        </w:tabs>
        <w:jc w:val="left"/>
        <w:rPr/>
      </w:pPr>
      <w:r w:rsidDel="00000000" w:rsidR="00000000" w:rsidRPr="00000000">
        <w:rPr>
          <w:rtl w:val="0"/>
        </w:rPr>
      </w:r>
    </w:p>
    <w:p w:rsidR="00000000" w:rsidDel="00000000" w:rsidP="00000000" w:rsidRDefault="00000000" w:rsidRPr="00000000" w14:paraId="0000012B">
      <w:pPr>
        <w:tabs>
          <w:tab w:val="left" w:leader="none" w:pos="990"/>
        </w:tabs>
        <w:jc w:val="left"/>
        <w:rPr/>
      </w:pPr>
      <w:r w:rsidDel="00000000" w:rsidR="00000000" w:rsidRPr="00000000">
        <w:rPr>
          <w:rtl w:val="0"/>
        </w:rPr>
      </w:r>
    </w:p>
    <w:p w:rsidR="00000000" w:rsidDel="00000000" w:rsidP="00000000" w:rsidRDefault="00000000" w:rsidRPr="00000000" w14:paraId="0000012C">
      <w:pPr>
        <w:tabs>
          <w:tab w:val="left" w:leader="none" w:pos="990"/>
        </w:tabs>
        <w:jc w:val="left"/>
        <w:rPr/>
      </w:pPr>
      <w:r w:rsidDel="00000000" w:rsidR="00000000" w:rsidRPr="00000000">
        <w:rPr>
          <w:rtl w:val="0"/>
        </w:rPr>
      </w:r>
    </w:p>
    <w:p w:rsidR="00000000" w:rsidDel="00000000" w:rsidP="00000000" w:rsidRDefault="00000000" w:rsidRPr="00000000" w14:paraId="0000012D">
      <w:pPr>
        <w:tabs>
          <w:tab w:val="left" w:leader="none" w:pos="990"/>
        </w:tabs>
        <w:jc w:val="left"/>
        <w:rPr/>
      </w:pPr>
      <w:r w:rsidDel="00000000" w:rsidR="00000000" w:rsidRPr="00000000">
        <w:rPr>
          <w:rtl w:val="0"/>
        </w:rPr>
      </w:r>
    </w:p>
    <w:p w:rsidR="00000000" w:rsidDel="00000000" w:rsidP="00000000" w:rsidRDefault="00000000" w:rsidRPr="00000000" w14:paraId="0000012E">
      <w:pPr>
        <w:tabs>
          <w:tab w:val="left" w:leader="none" w:pos="990"/>
        </w:tabs>
        <w:jc w:val="left"/>
        <w:rPr/>
      </w:pPr>
      <w:r w:rsidDel="00000000" w:rsidR="00000000" w:rsidRPr="00000000">
        <w:rPr>
          <w:rtl w:val="0"/>
        </w:rPr>
      </w:r>
    </w:p>
    <w:p w:rsidR="00000000" w:rsidDel="00000000" w:rsidP="00000000" w:rsidRDefault="00000000" w:rsidRPr="00000000" w14:paraId="0000012F">
      <w:pPr>
        <w:tabs>
          <w:tab w:val="left" w:leader="none" w:pos="990"/>
        </w:tabs>
        <w:jc w:val="left"/>
        <w:rPr/>
      </w:pPr>
      <w:r w:rsidDel="00000000" w:rsidR="00000000" w:rsidRPr="00000000">
        <w:rPr>
          <w:rtl w:val="0"/>
        </w:rPr>
      </w:r>
    </w:p>
    <w:p w:rsidR="00000000" w:rsidDel="00000000" w:rsidP="00000000" w:rsidRDefault="00000000" w:rsidRPr="00000000" w14:paraId="00000130">
      <w:pPr>
        <w:tabs>
          <w:tab w:val="left" w:leader="none" w:pos="990"/>
        </w:tabs>
        <w:jc w:val="left"/>
        <w:rPr/>
      </w:pPr>
      <w:r w:rsidDel="00000000" w:rsidR="00000000" w:rsidRPr="00000000">
        <w:rPr>
          <w:rtl w:val="0"/>
        </w:rPr>
      </w:r>
    </w:p>
    <w:p w:rsidR="00000000" w:rsidDel="00000000" w:rsidP="00000000" w:rsidRDefault="00000000" w:rsidRPr="00000000" w14:paraId="00000131">
      <w:pPr>
        <w:tabs>
          <w:tab w:val="left" w:leader="none" w:pos="990"/>
        </w:tabs>
        <w:jc w:val="left"/>
        <w:rPr/>
      </w:pPr>
      <w:r w:rsidDel="00000000" w:rsidR="00000000" w:rsidRPr="00000000">
        <w:rPr>
          <w:rtl w:val="0"/>
        </w:rPr>
      </w:r>
    </w:p>
    <w:p w:rsidR="00000000" w:rsidDel="00000000" w:rsidP="00000000" w:rsidRDefault="00000000" w:rsidRPr="00000000" w14:paraId="00000132">
      <w:pPr>
        <w:ind w:left="0" w:firstLine="0"/>
        <w:jc w:val="both"/>
        <w:rPr/>
      </w:pPr>
      <w:r w:rsidDel="00000000" w:rsidR="00000000" w:rsidRPr="00000000">
        <w:rPr>
          <w:rtl w:val="0"/>
        </w:rPr>
      </w:r>
    </w:p>
    <w:p w:rsidR="00000000" w:rsidDel="00000000" w:rsidP="00000000" w:rsidRDefault="00000000" w:rsidRPr="00000000" w14:paraId="00000133">
      <w:pPr>
        <w:ind w:left="0" w:firstLine="0"/>
        <w:jc w:val="both"/>
        <w:rPr/>
      </w:pPr>
      <w:r w:rsidDel="00000000" w:rsidR="00000000" w:rsidRPr="00000000">
        <w:rPr>
          <w:rtl w:val="0"/>
        </w:rPr>
      </w:r>
    </w:p>
    <w:p w:rsidR="00000000" w:rsidDel="00000000" w:rsidP="00000000" w:rsidRDefault="00000000" w:rsidRPr="00000000" w14:paraId="00000134">
      <w:pPr>
        <w:rPr>
          <w:b w:val="1"/>
          <w:color w:val="0092d1"/>
          <w:sz w:val="28"/>
          <w:szCs w:val="28"/>
        </w:rPr>
      </w:pPr>
      <w:r w:rsidDel="00000000" w:rsidR="00000000" w:rsidRPr="00000000">
        <w:rPr>
          <w:b w:val="1"/>
          <w:color w:val="0092d1"/>
          <w:sz w:val="28"/>
          <w:szCs w:val="28"/>
          <w:rtl w:val="0"/>
        </w:rPr>
        <w:t xml:space="preserve">Form H: Financial Capability form</w:t>
      </w:r>
    </w:p>
    <w:p w:rsidR="00000000" w:rsidDel="00000000" w:rsidP="00000000" w:rsidRDefault="00000000" w:rsidRPr="00000000" w14:paraId="00000135">
      <w:pPr>
        <w:rPr>
          <w:sz w:val="24"/>
          <w:szCs w:val="24"/>
        </w:rPr>
      </w:pPr>
      <w:r w:rsidDel="00000000" w:rsidR="00000000" w:rsidRPr="00000000">
        <w:rPr>
          <w:rtl w:val="0"/>
        </w:rPr>
      </w:r>
    </w:p>
    <w:p w:rsidR="00000000" w:rsidDel="00000000" w:rsidP="00000000" w:rsidRDefault="00000000" w:rsidRPr="00000000" w14:paraId="00000136">
      <w:pPr>
        <w:jc w:val="both"/>
        <w:rPr>
          <w:b w:val="1"/>
          <w:color w:val="ff0000"/>
        </w:rPr>
      </w:pPr>
      <w:r w:rsidDel="00000000" w:rsidR="00000000" w:rsidRPr="00000000">
        <w:rPr>
          <w:b w:val="1"/>
          <w:color w:val="ff0000"/>
          <w:rtl w:val="0"/>
        </w:rPr>
        <w:t xml:space="preserve">Bidders shall fill in the form as per the Excel File “RFQ/2025/56699_Section III_Returnable Bidding Forms_Form H_Financial Capability Form”. Bidders are required to fill in the document in Excel Format and submit it in both Excel Format and PDF duly signed and stamped.</w:t>
      </w:r>
    </w:p>
    <w:p w:rsidR="00000000" w:rsidDel="00000000" w:rsidP="00000000" w:rsidRDefault="00000000" w:rsidRPr="00000000" w14:paraId="00000137">
      <w:pPr>
        <w:tabs>
          <w:tab w:val="left" w:leader="none" w:pos="990"/>
        </w:tabs>
        <w:jc w:val="left"/>
        <w:rPr/>
      </w:pPr>
      <w:r w:rsidDel="00000000" w:rsidR="00000000" w:rsidRPr="00000000">
        <w:rPr>
          <w:rtl w:val="0"/>
        </w:rPr>
      </w:r>
    </w:p>
    <w:sectPr>
      <w:headerReference r:id="rId7" w:type="default"/>
      <w:headerReference r:id="rId8" w:type="first"/>
      <w:footerReference r:id="rId9" w:type="default"/>
      <w:pgSz w:h="16839" w:w="11907" w:orient="portrait"/>
      <w:pgMar w:bottom="1008" w:top="1296" w:left="1152" w:right="863" w:header="576" w:footer="431"/>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E">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6"/>
      <w:tblW w:w="14459.0" w:type="dxa"/>
      <w:jc w:val="left"/>
      <w:tblLayout w:type="fixed"/>
      <w:tblLook w:val="0400"/>
    </w:tblPr>
    <w:tblGrid>
      <w:gridCol w:w="4596"/>
      <w:gridCol w:w="9863"/>
      <w:tblGridChange w:id="0">
        <w:tblGrid>
          <w:gridCol w:w="4596"/>
          <w:gridCol w:w="9863"/>
        </w:tblGrid>
      </w:tblGridChange>
    </w:tblGrid>
    <w:tr>
      <w:trPr>
        <w:cantSplit w:val="0"/>
        <w:trHeight w:val="30" w:hRule="atLeast"/>
        <w:tblHeader w:val="0"/>
      </w:trPr>
      <w:tc>
        <w:tcPr>
          <w:tcMar>
            <w:top w:w="0.0" w:type="dxa"/>
            <w:bottom w:w="0.0" w:type="dxa"/>
          </w:tcMar>
          <w:vAlign w:val="center"/>
        </w:tcPr>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leader="none" w:pos="4320"/>
              <w:tab w:val="right" w:leader="none" w:pos="8640"/>
            </w:tabs>
            <w:rPr>
              <w:color w:val="000000"/>
              <w:sz w:val="18"/>
              <w:szCs w:val="18"/>
            </w:rPr>
          </w:pPr>
          <w:r w:rsidDel="00000000" w:rsidR="00000000" w:rsidRPr="00000000">
            <w:rPr>
              <w:sz w:val="18"/>
              <w:szCs w:val="18"/>
              <w:rtl w:val="0"/>
            </w:rPr>
            <w:t xml:space="preserve">UNOPS 2021</w:t>
          </w:r>
          <w:r w:rsidDel="00000000" w:rsidR="00000000" w:rsidRPr="00000000">
            <w:rPr>
              <w:rtl w:val="0"/>
            </w:rPr>
          </w:r>
        </w:p>
      </w:tc>
      <w:tc>
        <w:tcPr>
          <w:tcMar>
            <w:top w:w="0.0" w:type="dxa"/>
            <w:bottom w:w="0.0" w:type="dxa"/>
          </w:tcMar>
          <w:vAlign w:val="center"/>
        </w:tcPr>
        <w:p w:rsidR="00000000" w:rsidDel="00000000" w:rsidP="00000000" w:rsidRDefault="00000000" w:rsidRPr="00000000" w14:paraId="00000140">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1">
    <w:pPr>
      <w:pBdr>
        <w:top w:space="0" w:sz="0" w:val="nil"/>
        <w:left w:space="0" w:sz="0" w:val="nil"/>
        <w:bottom w:space="0" w:sz="0" w:val="nil"/>
        <w:right w:space="0" w:sz="0" w:val="nil"/>
        <w:between w:space="0" w:sz="0" w:val="nil"/>
      </w:pBdr>
      <w:tabs>
        <w:tab w:val="center" w:leader="none" w:pos="4320"/>
        <w:tab w:val="right" w:leader="none" w:pos="8640"/>
      </w:tabs>
      <w:rPr>
        <w:color w:val="000000"/>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8">
    <w:pPr>
      <w:widowControl w:val="0"/>
      <w:spacing w:line="276" w:lineRule="auto"/>
      <w:rPr>
        <w:sz w:val="2"/>
        <w:szCs w:val="2"/>
      </w:rPr>
    </w:pPr>
    <w:r w:rsidDel="00000000" w:rsidR="00000000" w:rsidRPr="00000000">
      <w:rPr>
        <w:rtl w:val="0"/>
      </w:rPr>
    </w:r>
  </w:p>
  <w:tbl>
    <w:tblPr>
      <w:tblStyle w:val="Table5"/>
      <w:tblW w:w="9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50"/>
      <w:gridCol w:w="4995"/>
      <w:tblGridChange w:id="0">
        <w:tblGrid>
          <w:gridCol w:w="4950"/>
          <w:gridCol w:w="4995"/>
        </w:tblGrid>
      </w:tblGridChange>
    </w:tblGrid>
    <w:tr>
      <w:trPr>
        <w:cantSplit w:val="0"/>
        <w:trHeight w:val="440" w:hRule="atLeast"/>
        <w:tblHeader w:val="0"/>
      </w:trPr>
      <w:tc>
        <w:tcPr>
          <w:tcMar>
            <w:top w:w="0.0" w:type="dxa"/>
            <w:left w:w="0.0" w:type="dxa"/>
            <w:bottom w:w="0.0" w:type="dxa"/>
            <w:right w:w="0.0" w:type="dxa"/>
          </w:tcMar>
          <w:vAlign w:val="center"/>
        </w:tcPr>
        <w:p w:rsidR="00000000" w:rsidDel="00000000" w:rsidP="00000000" w:rsidRDefault="00000000" w:rsidRPr="00000000" w14:paraId="00000139">
          <w:pPr>
            <w:tabs>
              <w:tab w:val="center" w:leader="none" w:pos="4320"/>
              <w:tab w:val="right" w:leader="none" w:pos="8640"/>
            </w:tabs>
            <w:rPr>
              <w:rFonts w:ascii="Arial" w:cs="Arial" w:eastAsia="Arial" w:hAnsi="Arial"/>
              <w:sz w:val="18"/>
              <w:szCs w:val="18"/>
            </w:rPr>
          </w:pPr>
          <w:r w:rsidDel="00000000" w:rsidR="00000000" w:rsidRPr="00000000">
            <w:rPr/>
            <w:drawing>
              <wp:inline distB="0" distT="0" distL="114300" distR="114300">
                <wp:extent cx="1477645" cy="215900"/>
                <wp:effectExtent b="0" l="0" r="0" t="0"/>
                <wp:docPr id="192880105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tcMar>
            <w:top w:w="0.0" w:type="dxa"/>
            <w:left w:w="0.0" w:type="dxa"/>
            <w:bottom w:w="0.0" w:type="dxa"/>
            <w:right w:w="0.0" w:type="dxa"/>
          </w:tcMar>
          <w:vAlign w:val="center"/>
        </w:tcPr>
        <w:p w:rsidR="00000000" w:rsidDel="00000000" w:rsidP="00000000" w:rsidRDefault="00000000" w:rsidRPr="00000000" w14:paraId="0000013A">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RFQ Ref No. RFQ/2025/56699</w:t>
          </w:r>
        </w:p>
      </w:tc>
    </w:tr>
  </w:tbl>
  <w:p w:rsidR="00000000" w:rsidDel="00000000" w:rsidP="00000000" w:rsidRDefault="00000000" w:rsidRPr="00000000" w14:paraId="0000013B">
    <w:pPr>
      <w:tabs>
        <w:tab w:val="center" w:leader="none" w:pos="4320"/>
        <w:tab w:val="right" w:leader="none" w:pos="8640"/>
      </w:tabs>
      <w:rPr>
        <w:sz w:val="2"/>
        <w:szCs w:val="2"/>
      </w:rPr>
    </w:pP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center" w:leader="none" w:pos="4320"/>
        <w:tab w:val="right" w:leader="none" w:pos="8640"/>
      </w:tabs>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156844</wp:posOffset>
          </wp:positionH>
          <wp:positionV relativeFrom="paragraph">
            <wp:posOffset>-7798</wp:posOffset>
          </wp:positionV>
          <wp:extent cx="1477645" cy="215900"/>
          <wp:effectExtent b="0" l="0" r="0" t="0"/>
          <wp:wrapNone/>
          <wp:docPr id="192880105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rPr>
      <w:rFonts w:ascii="Calibri" w:cs="Calibri" w:eastAsia="Calibri" w:hAnsi="Calibri"/>
    </w:rPr>
    <w:tblPr>
      <w:tblStyleRowBandSize w:val="1"/>
      <w:tblStyleColBandSize w:val="1"/>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paragraph" w:styleId="Header">
    <w:name w:val="header"/>
    <w:basedOn w:val="Normal"/>
    <w:link w:val="HeaderChar"/>
    <w:uiPriority w:val="99"/>
    <w:unhideWhenUsed w:val="1"/>
    <w:rsid w:val="00DA6EDA"/>
    <w:pPr>
      <w:tabs>
        <w:tab w:val="center" w:pos="4513"/>
        <w:tab w:val="right" w:pos="9026"/>
      </w:tabs>
    </w:pPr>
  </w:style>
  <w:style w:type="character" w:styleId="HeaderChar" w:customStyle="1">
    <w:name w:val="Header Char"/>
    <w:basedOn w:val="DefaultParagraphFont"/>
    <w:link w:val="Header"/>
    <w:uiPriority w:val="99"/>
    <w:rsid w:val="00DA6EDA"/>
  </w:style>
  <w:style w:type="paragraph" w:styleId="Footer">
    <w:name w:val="footer"/>
    <w:basedOn w:val="Normal"/>
    <w:link w:val="FooterChar"/>
    <w:uiPriority w:val="99"/>
    <w:unhideWhenUsed w:val="1"/>
    <w:rsid w:val="00DA6EDA"/>
    <w:pPr>
      <w:tabs>
        <w:tab w:val="center" w:pos="4513"/>
        <w:tab w:val="right" w:pos="9026"/>
      </w:tabs>
    </w:pPr>
  </w:style>
  <w:style w:type="character" w:styleId="FooterChar" w:customStyle="1">
    <w:name w:val="Footer Char"/>
    <w:basedOn w:val="DefaultParagraphFont"/>
    <w:link w:val="Footer"/>
    <w:uiPriority w:val="99"/>
    <w:rsid w:val="00DA6EDA"/>
  </w:style>
  <w:style w:type="paragraph" w:styleId="ListParagraph">
    <w:name w:val="List Paragraph"/>
    <w:basedOn w:val="Normal"/>
    <w:uiPriority w:val="34"/>
    <w:qFormat w:val="1"/>
    <w:rsid w:val="00EE3908"/>
    <w:pPr>
      <w:ind w:left="720"/>
      <w:contextualSpacing w:val="1"/>
    </w:pPr>
  </w:style>
  <w:style w:type="paragraph" w:styleId="msonormal0" w:customStyle="1">
    <w:name w:val="msonormal"/>
    <w:basedOn w:val="Normal"/>
    <w:rsid w:val="00C92C8D"/>
    <w:pPr>
      <w:spacing w:after="100" w:afterAutospacing="1" w:before="100" w:beforeAutospacing="1"/>
    </w:pPr>
    <w:rPr>
      <w:rFonts w:ascii="Times New Roman" w:cs="Times New Roman" w:eastAsia="Times New Roman" w:hAnsi="Times New Roman"/>
      <w:sz w:val="24"/>
      <w:szCs w:val="24"/>
    </w:rPr>
  </w:style>
  <w:style w:type="paragraph" w:styleId="NormalWeb">
    <w:name w:val="Normal (Web)"/>
    <w:basedOn w:val="Normal"/>
    <w:uiPriority w:val="99"/>
    <w:unhideWhenUsed w:val="1"/>
    <w:rsid w:val="00C92C8D"/>
    <w:pPr>
      <w:spacing w:after="100" w:afterAutospacing="1" w:before="100" w:beforeAutospacing="1"/>
    </w:pPr>
    <w:rPr>
      <w:rFonts w:ascii="Times New Roman" w:cs="Times New Roman" w:eastAsia="Times New Roman" w:hAnsi="Times New Roman"/>
      <w:sz w:val="24"/>
      <w:szCs w:val="24"/>
    </w:rPr>
  </w:style>
  <w:style w:type="paragraph" w:styleId="FootnoteText">
    <w:name w:val="footnote text"/>
    <w:basedOn w:val="Normal"/>
    <w:link w:val="FootnoteTextChar"/>
    <w:uiPriority w:val="99"/>
    <w:semiHidden w:val="1"/>
    <w:unhideWhenUsed w:val="1"/>
    <w:rsid w:val="00057FBE"/>
  </w:style>
  <w:style w:type="character" w:styleId="FootnoteTextChar" w:customStyle="1">
    <w:name w:val="Footnote Text Char"/>
    <w:basedOn w:val="DefaultParagraphFont"/>
    <w:link w:val="FootnoteText"/>
    <w:uiPriority w:val="99"/>
    <w:semiHidden w:val="1"/>
    <w:rsid w:val="00057FBE"/>
  </w:style>
  <w:style w:type="character" w:styleId="FootnoteReference">
    <w:name w:val="footnote reference"/>
    <w:basedOn w:val="DefaultParagraphFont"/>
    <w:uiPriority w:val="99"/>
    <w:semiHidden w:val="1"/>
    <w:unhideWhenUsed w:val="1"/>
    <w:rsid w:val="00057FBE"/>
    <w:rPr>
      <w:vertAlign w:val="superscript"/>
    </w:rPr>
  </w:style>
  <w:style w:type="character" w:styleId="Strong">
    <w:name w:val="Strong"/>
    <w:basedOn w:val="DefaultParagraphFont"/>
    <w:uiPriority w:val="22"/>
    <w:qFormat w:val="1"/>
    <w:rsid w:val="00057FBE"/>
    <w:rPr>
      <w:b w:val="1"/>
      <w:bCs w:val="1"/>
    </w:r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57.0" w:type="dxa"/>
        <w:right w:w="57.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left w:w="57.0" w:type="dxa"/>
        <w:right w:w="57.0" w:type="dxa"/>
      </w:tblCellMar>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tblPr>
      <w:tblStyleRowBandSize w:val="1"/>
      <w:tblStyleColBandSize w:val="1"/>
      <w:tblCellMar>
        <w:top w:w="15.0" w:type="dxa"/>
        <w:left w:w="15.0" w:type="dxa"/>
        <w:bottom w:w="15.0" w:type="dxa"/>
        <w:right w:w="15.0" w:type="dxa"/>
      </w:tblCellMar>
    </w:tblPr>
  </w:style>
  <w:style w:type="table" w:styleId="afc" w:customStyle="1">
    <w:basedOn w:val="TableNormal"/>
    <w:tblPr>
      <w:tblStyleRowBandSize w:val="1"/>
      <w:tblStyleColBandSize w:val="1"/>
      <w:tblCellMar>
        <w:top w:w="15.0" w:type="dxa"/>
        <w:left w:w="15.0" w:type="dxa"/>
        <w:bottom w:w="15.0" w:type="dxa"/>
        <w:right w:w="15.0" w:type="dxa"/>
      </w:tblCellMar>
    </w:tblPr>
  </w:style>
  <w:style w:type="table" w:styleId="afd" w:customStyle="1">
    <w:basedOn w:val="TableNormal"/>
    <w:tblPr>
      <w:tblStyleRowBandSize w:val="1"/>
      <w:tblStyleColBandSize w:val="1"/>
      <w:tblCellMar>
        <w:top w:w="15.0" w:type="dxa"/>
        <w:left w:w="15.0" w:type="dxa"/>
        <w:bottom w:w="15.0" w:type="dxa"/>
        <w:right w:w="15.0" w:type="dxa"/>
      </w:tblCellMar>
    </w:tblPr>
  </w:style>
  <w:style w:type="table" w:styleId="afe" w:customStyle="1">
    <w:basedOn w:val="TableNormal"/>
    <w:tblPr>
      <w:tblStyleRowBandSize w:val="1"/>
      <w:tblStyleColBandSize w:val="1"/>
      <w:tblCellMar>
        <w:top w:w="15.0" w:type="dxa"/>
        <w:left w:w="15.0" w:type="dxa"/>
        <w:bottom w:w="15.0" w:type="dxa"/>
        <w:right w:w="15.0" w:type="dxa"/>
      </w:tblCellMar>
    </w:tblPr>
  </w:style>
  <w:style w:type="table" w:styleId="aff" w:customStyle="1">
    <w:basedOn w:val="TableNormal"/>
    <w:tblPr>
      <w:tblStyleRowBandSize w:val="1"/>
      <w:tblStyleColBandSize w:val="1"/>
      <w:tblCellMar>
        <w:top w:w="15.0" w:type="dxa"/>
        <w:left w:w="15.0" w:type="dxa"/>
        <w:bottom w:w="15.0" w:type="dxa"/>
        <w:right w:w="15.0" w:type="dxa"/>
      </w:tblCellMar>
    </w:tblPr>
  </w:style>
  <w:style w:type="table" w:styleId="aff0" w:customStyle="1">
    <w:basedOn w:val="TableNormal"/>
    <w:tblPr>
      <w:tblStyleRowBandSize w:val="1"/>
      <w:tblStyleColBandSize w:val="1"/>
      <w:tblCellMar>
        <w:top w:w="15.0" w:type="dxa"/>
        <w:left w:w="15.0" w:type="dxa"/>
        <w:bottom w:w="15.0" w:type="dxa"/>
        <w:right w:w="15.0" w:type="dxa"/>
      </w:tblCellMar>
    </w:tblPr>
  </w:style>
  <w:style w:type="table" w:styleId="aff1" w:customStyle="1">
    <w:basedOn w:val="TableNormal"/>
    <w:tblPr>
      <w:tblStyleRowBandSize w:val="1"/>
      <w:tblStyleColBandSize w:val="1"/>
      <w:tblCellMar>
        <w:top w:w="15.0" w:type="dxa"/>
        <w:left w:w="15.0" w:type="dxa"/>
        <w:bottom w:w="15.0" w:type="dxa"/>
        <w:right w:w="15.0" w:type="dxa"/>
      </w:tblCellMar>
    </w:tblPr>
  </w:style>
  <w:style w:type="table" w:styleId="aff2" w:customStyle="1">
    <w:basedOn w:val="TableNormal"/>
    <w:tblPr>
      <w:tblStyleRowBandSize w:val="1"/>
      <w:tblStyleColBandSize w:val="1"/>
      <w:tblCellMar>
        <w:top w:w="15.0" w:type="dxa"/>
        <w:left w:w="15.0" w:type="dxa"/>
        <w:bottom w:w="15.0" w:type="dxa"/>
        <w:right w:w="15.0" w:type="dxa"/>
      </w:tblCellMar>
    </w:tblPr>
  </w:style>
  <w:style w:type="table" w:styleId="aff3" w:customStyle="1">
    <w:basedOn w:val="TableNormal"/>
    <w:tblPr>
      <w:tblStyleRowBandSize w:val="1"/>
      <w:tblStyleColBandSize w:val="1"/>
      <w:tblCellMar>
        <w:top w:w="15.0" w:type="dxa"/>
        <w:left w:w="15.0" w:type="dxa"/>
        <w:bottom w:w="15.0" w:type="dxa"/>
        <w:right w:w="15.0" w:type="dxa"/>
      </w:tblCellMar>
    </w:tblPr>
  </w:style>
  <w:style w:type="table" w:styleId="aff4" w:customStyle="1">
    <w:basedOn w:val="TableNormal"/>
    <w:tblPr>
      <w:tblStyleRowBandSize w:val="1"/>
      <w:tblStyleColBandSize w:val="1"/>
      <w:tblCellMar>
        <w:top w:w="15.0" w:type="dxa"/>
        <w:left w:w="15.0" w:type="dxa"/>
        <w:bottom w:w="15.0" w:type="dxa"/>
        <w:right w:w="15.0" w:type="dxa"/>
      </w:tblCellMar>
    </w:tblPr>
  </w:style>
  <w:style w:type="table" w:styleId="aff5" w:customStyle="1">
    <w:basedOn w:val="TableNormal"/>
    <w:tblPr>
      <w:tblStyleRowBandSize w:val="1"/>
      <w:tblStyleColBandSize w:val="1"/>
      <w:tblCellMar>
        <w:top w:w="15.0" w:type="dxa"/>
        <w:left w:w="15.0" w:type="dxa"/>
        <w:bottom w:w="15.0" w:type="dxa"/>
        <w:right w:w="15.0" w:type="dxa"/>
      </w:tblCellMar>
    </w:tblPr>
  </w:style>
  <w:style w:type="table" w:styleId="aff6" w:customStyle="1">
    <w:basedOn w:val="TableNormal"/>
    <w:tblPr>
      <w:tblStyleRowBandSize w:val="1"/>
      <w:tblStyleColBandSize w:val="1"/>
      <w:tblCellMar>
        <w:top w:w="15.0" w:type="dxa"/>
        <w:left w:w="15.0" w:type="dxa"/>
        <w:bottom w:w="15.0" w:type="dxa"/>
        <w:right w:w="15.0" w:type="dxa"/>
      </w:tblCellMar>
    </w:tblPr>
  </w:style>
  <w:style w:type="table" w:styleId="aff7" w:customStyle="1">
    <w:basedOn w:val="TableNormal"/>
    <w:tblPr>
      <w:tblStyleRowBandSize w:val="1"/>
      <w:tblStyleColBandSize w:val="1"/>
      <w:tblCellMar>
        <w:top w:w="15.0" w:type="dxa"/>
        <w:left w:w="15.0" w:type="dxa"/>
        <w:bottom w:w="15.0" w:type="dxa"/>
        <w:right w:w="15.0" w:type="dxa"/>
      </w:tblCellMar>
    </w:tblPr>
  </w:style>
  <w:style w:type="table" w:styleId="aff8" w:customStyle="1">
    <w:basedOn w:val="TableNormal"/>
    <w:tblPr>
      <w:tblStyleRowBandSize w:val="1"/>
      <w:tblStyleColBandSize w:val="1"/>
      <w:tblCellMar>
        <w:top w:w="15.0" w:type="dxa"/>
        <w:left w:w="15.0" w:type="dxa"/>
        <w:bottom w:w="15.0" w:type="dxa"/>
        <w:right w:w="15.0" w:type="dxa"/>
      </w:tblCellMar>
    </w:tblPr>
  </w:style>
  <w:style w:type="table" w:styleId="aff9" w:customStyle="1">
    <w:basedOn w:val="TableNormal"/>
    <w:tblPr>
      <w:tblStyleRowBandSize w:val="1"/>
      <w:tblStyleColBandSize w:val="1"/>
      <w:tblCellMar>
        <w:top w:w="15.0" w:type="dxa"/>
        <w:left w:w="15.0" w:type="dxa"/>
        <w:bottom w:w="15.0" w:type="dxa"/>
        <w:right w:w="15.0" w:type="dxa"/>
      </w:tblCellMar>
    </w:tblPr>
  </w:style>
  <w:style w:type="table" w:styleId="affa" w:customStyle="1">
    <w:basedOn w:val="TableNormal"/>
    <w:tblPr>
      <w:tblStyleRowBandSize w:val="1"/>
      <w:tblStyleColBandSize w:val="1"/>
      <w:tblCellMar>
        <w:top w:w="15.0" w:type="dxa"/>
        <w:left w:w="15.0" w:type="dxa"/>
        <w:bottom w:w="15.0" w:type="dxa"/>
        <w:right w:w="15.0" w:type="dxa"/>
      </w:tblCellMar>
    </w:tblPr>
  </w:style>
  <w:style w:type="table" w:styleId="affb" w:customStyle="1">
    <w:basedOn w:val="TableNormal"/>
    <w:tblPr>
      <w:tblStyleRowBandSize w:val="1"/>
      <w:tblStyleColBandSize w:val="1"/>
      <w:tblCellMar>
        <w:left w:w="57.0" w:type="dxa"/>
        <w:right w:w="57.0" w:type="dxa"/>
      </w:tblCellMar>
    </w:tblPr>
  </w:style>
  <w:style w:type="table" w:styleId="affc" w:customStyle="1">
    <w:basedOn w:val="TableNormal"/>
    <w:tblPr>
      <w:tblStyleRowBandSize w:val="1"/>
      <w:tblStyleColBandSize w:val="1"/>
      <w:tblCellMar>
        <w:left w:w="115.0" w:type="dxa"/>
        <w:right w:w="115.0" w:type="dxa"/>
      </w:tblCellMar>
    </w:tblPr>
  </w:style>
  <w:style w:type="table" w:styleId="affd" w:customStyle="1">
    <w:basedOn w:val="TableNormal"/>
    <w:rPr>
      <w:rFonts w:ascii="Calibri" w:cs="Calibri" w:eastAsia="Calibri" w:hAnsi="Calibri"/>
    </w:rPr>
    <w:tblPr>
      <w:tblStyleRowBandSize w:val="1"/>
      <w:tblStyleColBandSize w:val="1"/>
    </w:tblPr>
  </w:style>
  <w:style w:type="table" w:styleId="affe" w:customStyle="1">
    <w:basedOn w:val="TableNormal"/>
    <w:rPr>
      <w:rFonts w:ascii="Calibri" w:cs="Calibri" w:eastAsia="Calibri" w:hAnsi="Calibri"/>
    </w:rPr>
    <w:tblPr>
      <w:tblStyleRowBandSize w:val="1"/>
      <w:tblStyleColBandSize w:val="1"/>
    </w:tblPr>
  </w:style>
  <w:style w:type="table" w:styleId="afff" w:customStyle="1">
    <w:basedOn w:val="TableNormal"/>
    <w:rPr>
      <w:rFonts w:ascii="Calibri" w:cs="Calibri" w:eastAsia="Calibri" w:hAnsi="Calibri"/>
    </w:rPr>
    <w:tblPr>
      <w:tblStyleRowBandSize w:val="1"/>
      <w:tblStyleColBandSize w:val="1"/>
    </w:tblPr>
  </w:style>
  <w:style w:type="table" w:styleId="afff0" w:customStyle="1">
    <w:basedOn w:val="TableNormal"/>
    <w:rPr>
      <w:rFonts w:ascii="Calibri" w:cs="Calibri" w:eastAsia="Calibri" w:hAnsi="Calibri"/>
    </w:rPr>
    <w:tblPr>
      <w:tblStyleRowBandSize w:val="1"/>
      <w:tblStyleColBandSize w:val="1"/>
    </w:tblPr>
  </w:style>
  <w:style w:type="table" w:styleId="afff1" w:customStyle="1">
    <w:basedOn w:val="TableNormal"/>
    <w:rPr>
      <w:rFonts w:ascii="Calibri" w:cs="Calibri" w:eastAsia="Calibri" w:hAnsi="Calibri"/>
    </w:rPr>
    <w:tblPr>
      <w:tblStyleRowBandSize w:val="1"/>
      <w:tblStyleColBandSize w:val="1"/>
    </w:tblPr>
  </w:style>
  <w:style w:type="table" w:styleId="afff2" w:customStyle="1">
    <w:basedOn w:val="TableNormal"/>
    <w:rPr>
      <w:rFonts w:ascii="Calibri" w:cs="Calibri" w:eastAsia="Calibri" w:hAnsi="Calibri"/>
    </w:rPr>
    <w:tblPr>
      <w:tblStyleRowBandSize w:val="1"/>
      <w:tblStyleColBandSize w:val="1"/>
    </w:tblPr>
  </w:style>
  <w:style w:type="table" w:styleId="afff3" w:customStyle="1">
    <w:basedOn w:val="TableNormal"/>
    <w:rPr>
      <w:rFonts w:ascii="Calibri" w:cs="Calibri" w:eastAsia="Calibri" w:hAnsi="Calibri"/>
    </w:rPr>
    <w:tblPr>
      <w:tblStyleRowBandSize w:val="1"/>
      <w:tblStyleColBandSize w:val="1"/>
    </w:tblPr>
  </w:style>
  <w:style w:type="table" w:styleId="afff4" w:customStyle="1">
    <w:basedOn w:val="TableNormal"/>
    <w:rPr>
      <w:rFonts w:ascii="Calibri" w:cs="Calibri" w:eastAsia="Calibri" w:hAnsi="Calibri"/>
    </w:rPr>
    <w:tblPr>
      <w:tblStyleRowBandSize w:val="1"/>
      <w:tblStyleColBandSize w:val="1"/>
    </w:tblPr>
  </w:style>
  <w:style w:type="table" w:styleId="afff5" w:customStyle="1">
    <w:basedOn w:val="TableNormal"/>
    <w:rPr>
      <w:rFonts w:ascii="Calibri" w:cs="Calibri" w:eastAsia="Calibri" w:hAnsi="Calibri"/>
    </w:rPr>
    <w:tblPr>
      <w:tblStyleRowBandSize w:val="1"/>
      <w:tblStyleColBandSize w:val="1"/>
    </w:tblPr>
  </w:style>
  <w:style w:type="table" w:styleId="afff6" w:customStyle="1">
    <w:basedOn w:val="TableNormal"/>
    <w:rPr>
      <w:rFonts w:ascii="Calibri" w:cs="Calibri" w:eastAsia="Calibri" w:hAnsi="Calibri"/>
    </w:rPr>
    <w:tblPr>
      <w:tblStyleRowBandSize w:val="1"/>
      <w:tblStyleColBandSize w:val="1"/>
    </w:tblPr>
  </w:style>
  <w:style w:type="table" w:styleId="afff7" w:customStyle="1">
    <w:basedOn w:val="TableNormal"/>
    <w:rPr>
      <w:rFonts w:ascii="Calibri" w:cs="Calibri" w:eastAsia="Calibri" w:hAnsi="Calibri"/>
    </w:rPr>
    <w:tblPr>
      <w:tblStyleRowBandSize w:val="1"/>
      <w:tblStyleColBandSize w:val="1"/>
    </w:tblPr>
  </w:style>
  <w:style w:type="table" w:styleId="afff8" w:customStyle="1">
    <w:basedOn w:val="TableNormal"/>
    <w:rPr>
      <w:rFonts w:ascii="Calibri" w:cs="Calibri" w:eastAsia="Calibri" w:hAnsi="Calibri"/>
    </w:rPr>
    <w:tblPr>
      <w:tblStyleRowBandSize w:val="1"/>
      <w:tblStyleColBandSize w:val="1"/>
    </w:tblPr>
  </w:style>
  <w:style w:type="table" w:styleId="afff9" w:customStyle="1">
    <w:basedOn w:val="TableNormal"/>
    <w:rPr>
      <w:rFonts w:ascii="Calibri" w:cs="Calibri" w:eastAsia="Calibri" w:hAnsi="Calibri"/>
    </w:rPr>
    <w:tblPr>
      <w:tblStyleRowBandSize w:val="1"/>
      <w:tblStyleColBandSize w:val="1"/>
    </w:tblPr>
  </w:style>
  <w:style w:type="table" w:styleId="afffa" w:customStyle="1">
    <w:basedOn w:val="TableNormal"/>
    <w:rPr>
      <w:rFonts w:ascii="Calibri" w:cs="Calibri" w:eastAsia="Calibri" w:hAnsi="Calibri"/>
    </w:rPr>
    <w:tblPr>
      <w:tblStyleRowBandSize w:val="1"/>
      <w:tblStyleColBandSize w:val="1"/>
    </w:tblPr>
  </w:style>
  <w:style w:type="table" w:styleId="afffb" w:customStyle="1">
    <w:basedOn w:val="TableNormal"/>
    <w:rPr>
      <w:rFonts w:ascii="Calibri" w:cs="Calibri" w:eastAsia="Calibri" w:hAnsi="Calibri"/>
    </w:rPr>
    <w:tblPr>
      <w:tblStyleRowBandSize w:val="1"/>
      <w:tblStyleColBandSize w:val="1"/>
    </w:tblPr>
  </w:style>
  <w:style w:type="table" w:styleId="afffc" w:customStyle="1">
    <w:basedOn w:val="TableNormal"/>
    <w:tblPr>
      <w:tblStyleRowBandSize w:val="1"/>
      <w:tblStyleColBandSize w:val="1"/>
      <w:tblCellMar>
        <w:top w:w="100.0" w:type="dxa"/>
        <w:left w:w="100.0" w:type="dxa"/>
        <w:bottom w:w="100.0" w:type="dxa"/>
        <w:right w:w="100.0" w:type="dxa"/>
      </w:tblCellMar>
    </w:tblPr>
  </w:style>
  <w:style w:type="table" w:styleId="afffd" w:customStyle="1">
    <w:basedOn w:val="TableNormal"/>
    <w:rPr>
      <w:rFonts w:ascii="Calibri" w:cs="Calibri" w:eastAsia="Calibri" w:hAnsi="Calibri"/>
    </w:rPr>
    <w:tblPr>
      <w:tblStyleRowBandSize w:val="1"/>
      <w:tblStyleColBandSize w:val="1"/>
    </w:tblPr>
  </w:style>
  <w:style w:type="table" w:styleId="afffe" w:customStyle="1">
    <w:basedOn w:val="TableNormal"/>
    <w:tblPr>
      <w:tblStyleRowBandSize w:val="1"/>
      <w:tblStyleColBandSize w:val="1"/>
      <w:tblCellMar>
        <w:top w:w="100.0" w:type="dxa"/>
        <w:left w:w="100.0" w:type="dxa"/>
        <w:bottom w:w="100.0" w:type="dxa"/>
        <w:right w:w="100.0" w:type="dxa"/>
      </w:tblCellMar>
    </w:tblPr>
  </w:style>
  <w:style w:type="table" w:styleId="affff" w:customStyle="1">
    <w:basedOn w:val="TableNormal"/>
    <w:rPr>
      <w:rFonts w:ascii="Calibri" w:cs="Calibri" w:eastAsia="Calibri" w:hAnsi="Calibri"/>
    </w:rPr>
    <w:tblPr>
      <w:tblStyleRowBandSize w:val="1"/>
      <w:tblStyleColBandSize w:val="1"/>
    </w:tblPr>
  </w:style>
  <w:style w:type="table" w:styleId="affff0" w:customStyle="1">
    <w:basedOn w:val="TableNormal"/>
    <w:tblPr>
      <w:tblStyleRowBandSize w:val="1"/>
      <w:tblStyleColBandSize w:val="1"/>
      <w:tblCellMar>
        <w:top w:w="100.0" w:type="dxa"/>
        <w:left w:w="100.0" w:type="dxa"/>
        <w:bottom w:w="100.0" w:type="dxa"/>
        <w:right w:w="100.0" w:type="dxa"/>
      </w:tblCellMar>
    </w:tblPr>
  </w:style>
  <w:style w:type="table" w:styleId="affff1" w:customStyle="1">
    <w:basedOn w:val="TableNormal"/>
    <w:rPr>
      <w:rFonts w:ascii="Calibri" w:cs="Calibri" w:eastAsia="Calibri" w:hAnsi="Calibri"/>
    </w:rPr>
    <w:tblPr>
      <w:tblStyleRowBandSize w:val="1"/>
      <w:tblStyleColBandSize w:val="1"/>
    </w:tblPr>
  </w:style>
  <w:style w:type="table" w:styleId="affff2" w:customStyle="1">
    <w:basedOn w:val="TableNormal"/>
    <w:tblPr>
      <w:tblStyleRowBandSize w:val="1"/>
      <w:tblStyleColBandSize w:val="1"/>
      <w:tblCellMar>
        <w:top w:w="100.0" w:type="dxa"/>
        <w:left w:w="100.0" w:type="dxa"/>
        <w:bottom w:w="100.0" w:type="dxa"/>
        <w:right w:w="100.0" w:type="dxa"/>
      </w:tblCellMar>
    </w:tblPr>
  </w:style>
  <w:style w:type="table" w:styleId="affff3" w:customStyle="1">
    <w:basedOn w:val="TableNormal"/>
    <w:rPr>
      <w:rFonts w:ascii="Calibri" w:cs="Calibri" w:eastAsia="Calibri" w:hAnsi="Calibri"/>
    </w:rPr>
    <w:tblPr>
      <w:tblStyleRowBandSize w:val="1"/>
      <w:tblStyleColBandSize w:val="1"/>
    </w:tblPr>
  </w:style>
  <w:style w:type="table" w:styleId="affff4" w:customStyle="1">
    <w:basedOn w:val="TableNormal"/>
    <w:rPr>
      <w:rFonts w:ascii="Calibri" w:cs="Calibri" w:eastAsia="Calibri" w:hAnsi="Calibri"/>
    </w:rPr>
    <w:tblPr>
      <w:tblStyleRowBandSize w:val="1"/>
      <w:tblStyleColBandSize w:val="1"/>
    </w:tblPr>
  </w:style>
  <w:style w:type="table" w:styleId="affff5" w:customStyle="1">
    <w:basedOn w:val="TableNormal"/>
    <w:rPr>
      <w:rFonts w:ascii="Calibri" w:cs="Calibri" w:eastAsia="Calibri" w:hAnsi="Calibri"/>
    </w:rPr>
    <w:tblPr>
      <w:tblStyleRowBandSize w:val="1"/>
      <w:tblStyleColBandSize w:val="1"/>
    </w:tblPr>
  </w:style>
  <w:style w:type="table" w:styleId="affff6" w:customStyle="1">
    <w:basedOn w:val="TableNormal"/>
    <w:rPr>
      <w:rFonts w:ascii="Calibri" w:cs="Calibri" w:eastAsia="Calibri" w:hAnsi="Calibri"/>
    </w:rPr>
    <w:tblPr>
      <w:tblStyleRowBandSize w:val="1"/>
      <w:tblStyleColBandSize w:val="1"/>
    </w:tblPr>
  </w:style>
  <w:style w:type="table" w:styleId="affff7" w:customStyle="1">
    <w:basedOn w:val="TableNormal"/>
    <w:rPr>
      <w:rFonts w:ascii="Calibri" w:cs="Calibri" w:eastAsia="Calibri" w:hAnsi="Calibri"/>
    </w:rPr>
    <w:tblPr>
      <w:tblStyleRowBandSize w:val="1"/>
      <w:tblStyleColBandSize w:val="1"/>
    </w:tblPr>
  </w:style>
  <w:style w:type="table" w:styleId="affff8" w:customStyle="1">
    <w:basedOn w:val="TableNormal"/>
    <w:rPr>
      <w:rFonts w:ascii="Calibri" w:cs="Calibri" w:eastAsia="Calibri" w:hAnsi="Calibri"/>
    </w:rPr>
    <w:tblPr>
      <w:tblStyleRowBandSize w:val="1"/>
      <w:tblStyleColBandSize w:val="1"/>
    </w:tblPr>
  </w:style>
  <w:style w:type="table" w:styleId="affff9" w:customStyle="1">
    <w:basedOn w:val="TableNormal"/>
    <w:rPr>
      <w:rFonts w:ascii="Calibri" w:cs="Calibri" w:eastAsia="Calibri" w:hAnsi="Calibri"/>
    </w:rPr>
    <w:tblPr>
      <w:tblStyleRowBandSize w:val="1"/>
      <w:tblStyleColBandSize w:val="1"/>
    </w:tblPr>
  </w:style>
  <w:style w:type="table" w:styleId="a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3" w:customStyle="1">
    <w:basedOn w:val="TableNormal"/>
    <w:tblPr>
      <w:tblStyleRowBandSize w:val="1"/>
      <w:tblStyleColBandSize w:val="1"/>
      <w:tblCellMar>
        <w:top w:w="100.0" w:type="dxa"/>
        <w:left w:w="100.0" w:type="dxa"/>
        <w:bottom w:w="100.0" w:type="dxa"/>
        <w:right w:w="100.0" w:type="dxa"/>
      </w:tblCellMar>
    </w:tblPr>
  </w:style>
  <w:style w:type="table" w:styleId="a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5" w:customStyle="1">
    <w:basedOn w:val="TableNormal"/>
    <w:tblPr>
      <w:tblStyleRowBandSize w:val="1"/>
      <w:tblStyleColBandSize w:val="1"/>
      <w:tblCellMar>
        <w:top w:w="100.0" w:type="dxa"/>
        <w:left w:w="100.0" w:type="dxa"/>
        <w:bottom w:w="100.0" w:type="dxa"/>
        <w:right w:w="100.0" w:type="dxa"/>
      </w:tblCellMar>
    </w:tblPr>
  </w:style>
  <w:style w:type="table" w:styleId="a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7" w:customStyle="1">
    <w:basedOn w:val="TableNormal"/>
    <w:tblPr>
      <w:tblStyleRowBandSize w:val="1"/>
      <w:tblStyleColBandSize w:val="1"/>
      <w:tblCellMar>
        <w:top w:w="100.0" w:type="dxa"/>
        <w:left w:w="100.0" w:type="dxa"/>
        <w:bottom w:w="100.0" w:type="dxa"/>
        <w:right w:w="100.0" w:type="dxa"/>
      </w:tblCellMar>
    </w:tblPr>
  </w:style>
  <w:style w:type="table" w:styleId="a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9" w:customStyle="1">
    <w:basedOn w:val="TableNormal"/>
    <w:tblPr>
      <w:tblStyleRowBandSize w:val="1"/>
      <w:tblStyleColBandSize w:val="1"/>
      <w:tblCellMar>
        <w:top w:w="100.0" w:type="dxa"/>
        <w:left w:w="100.0" w:type="dxa"/>
        <w:bottom w:w="100.0" w:type="dxa"/>
        <w:right w:w="100.0" w:type="dxa"/>
      </w:tblCellMar>
    </w:tblPr>
  </w:style>
  <w:style w:type="table" w:styleId="a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3" w:customStyle="1">
    <w:basedOn w:val="TableNormal"/>
    <w:tblPr>
      <w:tblStyleRowBandSize w:val="1"/>
      <w:tblStyleColBandSize w:val="1"/>
      <w:tblCellMar>
        <w:top w:w="100.0" w:type="dxa"/>
        <w:left w:w="100.0" w:type="dxa"/>
        <w:bottom w:w="100.0" w:type="dxa"/>
        <w:right w:w="100.0" w:type="dxa"/>
      </w:tblCellMar>
    </w:tblPr>
  </w:style>
  <w:style w:type="table" w:styleId="afffffffff4" w:customStyle="1">
    <w:basedOn w:val="TableNormal"/>
    <w:tblPr>
      <w:tblStyleRowBandSize w:val="1"/>
      <w:tblStyleColBandSize w:val="1"/>
      <w:tblCellMar>
        <w:top w:w="100.0" w:type="dxa"/>
        <w:left w:w="100.0" w:type="dxa"/>
        <w:bottom w:w="100.0" w:type="dxa"/>
        <w:right w:w="100.0" w:type="dxa"/>
      </w:tblCellMar>
    </w:tblPr>
  </w:style>
  <w:style w:type="table" w:styleId="afffffffff5" w:customStyle="1">
    <w:basedOn w:val="TableNormal"/>
    <w:tblPr>
      <w:tblStyleRowBandSize w:val="1"/>
      <w:tblStyleColBandSize w:val="1"/>
      <w:tblCellMar>
        <w:top w:w="100.0" w:type="dxa"/>
        <w:left w:w="100.0" w:type="dxa"/>
        <w:bottom w:w="100.0" w:type="dxa"/>
        <w:right w:w="100.0" w:type="dxa"/>
      </w:tblCellMar>
    </w:tblPr>
  </w:style>
  <w:style w:type="table" w:styleId="af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7" w:customStyle="1">
    <w:basedOn w:val="TableNormal"/>
    <w:tblPr>
      <w:tblStyleRowBandSize w:val="1"/>
      <w:tblStyleColBandSize w:val="1"/>
      <w:tblCellMar>
        <w:top w:w="100.0" w:type="dxa"/>
        <w:left w:w="100.0" w:type="dxa"/>
        <w:bottom w:w="100.0" w:type="dxa"/>
        <w:right w:w="100.0" w:type="dxa"/>
      </w:tblCellMar>
    </w:tblPr>
  </w:style>
  <w:style w:type="table" w:styleId="afffffffff8" w:customStyle="1">
    <w:basedOn w:val="TableNormal"/>
    <w:tblPr>
      <w:tblStyleRowBandSize w:val="1"/>
      <w:tblStyleColBandSize w:val="1"/>
      <w:tblCellMar>
        <w:top w:w="100.0" w:type="dxa"/>
        <w:left w:w="100.0" w:type="dxa"/>
        <w:bottom w:w="100.0" w:type="dxa"/>
        <w:right w:w="100.0" w:type="dxa"/>
      </w:tblCellMar>
    </w:tblPr>
  </w:style>
  <w:style w:type="table" w:styleId="a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a" w:customStyle="1">
    <w:basedOn w:val="TableNormal"/>
    <w:tblPr>
      <w:tblStyleRowBandSize w:val="1"/>
      <w:tblStyleColBandSize w:val="1"/>
      <w:tblCellMar>
        <w:top w:w="100.0" w:type="dxa"/>
        <w:left w:w="100.0" w:type="dxa"/>
        <w:bottom w:w="100.0" w:type="dxa"/>
        <w:right w:w="100.0" w:type="dxa"/>
      </w:tblCellMar>
    </w:tblPr>
  </w:style>
  <w:style w:type="table" w:styleId="a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c" w:customStyle="1">
    <w:basedOn w:val="TableNormal"/>
    <w:tblPr>
      <w:tblStyleRowBandSize w:val="1"/>
      <w:tblStyleColBandSize w:val="1"/>
      <w:tblCellMar>
        <w:top w:w="100.0" w:type="dxa"/>
        <w:left w:w="100.0" w:type="dxa"/>
        <w:bottom w:w="100.0" w:type="dxa"/>
        <w:right w:w="100.0" w:type="dxa"/>
      </w:tblCellMar>
    </w:tblPr>
  </w:style>
  <w:style w:type="table" w:styleId="a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e" w:customStyle="1">
    <w:basedOn w:val="TableNormal"/>
    <w:tblPr>
      <w:tblStyleRowBandSize w:val="1"/>
      <w:tblStyleColBandSize w:val="1"/>
      <w:tblCellMar>
        <w:top w:w="100.0" w:type="dxa"/>
        <w:left w:w="100.0" w:type="dxa"/>
        <w:bottom w:w="100.0" w:type="dxa"/>
        <w:right w:w="100.0" w:type="dxa"/>
      </w:tblCellMar>
    </w:tblPr>
  </w:style>
  <w:style w:type="table" w:styleId="a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0" w:customStyle="1">
    <w:basedOn w:val="TableNormal"/>
    <w:tblPr>
      <w:tblStyleRowBandSize w:val="1"/>
      <w:tblStyleColBandSize w:val="1"/>
      <w:tblCellMar>
        <w:top w:w="100.0" w:type="dxa"/>
        <w:left w:w="100.0" w:type="dxa"/>
        <w:bottom w:w="100.0" w:type="dxa"/>
        <w:right w:w="100.0" w:type="dxa"/>
      </w:tblCellMar>
    </w:tblPr>
  </w:style>
  <w:style w:type="table" w:styleId="af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2" w:customStyle="1">
    <w:basedOn w:val="TableNormal"/>
    <w:tblPr>
      <w:tblStyleRowBandSize w:val="1"/>
      <w:tblStyleColBandSize w:val="1"/>
      <w:tblCellMar>
        <w:top w:w="100.0" w:type="dxa"/>
        <w:left w:w="100.0" w:type="dxa"/>
        <w:bottom w:w="100.0" w:type="dxa"/>
        <w:right w:w="100.0" w:type="dxa"/>
      </w:tblCellMar>
    </w:tblPr>
  </w:style>
  <w:style w:type="table" w:styleId="aff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4" w:customStyle="1">
    <w:basedOn w:val="TableNormal"/>
    <w:tblPr>
      <w:tblStyleRowBandSize w:val="1"/>
      <w:tblStyleColBandSize w:val="1"/>
      <w:tblCellMar>
        <w:top w:w="100.0" w:type="dxa"/>
        <w:left w:w="100.0" w:type="dxa"/>
        <w:bottom w:w="100.0" w:type="dxa"/>
        <w:right w:w="100.0" w:type="dxa"/>
      </w:tblCellMar>
    </w:tblPr>
  </w:style>
  <w:style w:type="table" w:styleId="aff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6" w:customStyle="1">
    <w:basedOn w:val="TableNormal"/>
    <w:tblPr>
      <w:tblStyleRowBandSize w:val="1"/>
      <w:tblStyleColBandSize w:val="1"/>
      <w:tblCellMar>
        <w:top w:w="100.0" w:type="dxa"/>
        <w:left w:w="100.0" w:type="dxa"/>
        <w:bottom w:w="100.0" w:type="dxa"/>
        <w:right w:w="100.0" w:type="dxa"/>
      </w:tblCellMar>
    </w:tblPr>
  </w:style>
  <w:style w:type="table" w:styleId="aff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8" w:customStyle="1">
    <w:basedOn w:val="TableNormal"/>
    <w:tblPr>
      <w:tblStyleRowBandSize w:val="1"/>
      <w:tblStyleColBandSize w:val="1"/>
      <w:tblCellMar>
        <w:top w:w="100.0" w:type="dxa"/>
        <w:left w:w="100.0" w:type="dxa"/>
        <w:bottom w:w="100.0" w:type="dxa"/>
        <w:right w:w="100.0" w:type="dxa"/>
      </w:tblCellMar>
    </w:tblPr>
  </w:style>
  <w:style w:type="table" w:styleId="af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lwVI8Fzwpxw02X5YvAk1raLLrw==">CgMxLjAyCGguZ2pkZ3hzOAByITFHR2hSSzFEMHM2UEN3WUxBbjF1VXRQM1RWS254RWgzdA==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2023-01-20T13:34:00Z</dcterms:created>
  <dc:creator>Davronbek Akhmadbekov</dc:creator>
</cp:coreProperties>
</file>