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63C9D6" w14:textId="77777777" w:rsidR="007A02B5" w:rsidRDefault="00000000">
      <w:pPr>
        <w:jc w:val="center"/>
      </w:pPr>
      <w:r>
        <w:rPr>
          <w:noProof/>
        </w:rPr>
        <w:drawing>
          <wp:inline distT="0" distB="0" distL="0" distR="0" wp14:anchorId="4C873345" wp14:editId="79C6BA60">
            <wp:extent cx="3306848" cy="1980000"/>
            <wp:effectExtent l="0" t="0" r="0" b="0"/>
            <wp:docPr id="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06848" cy="198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943100C" w14:textId="77777777" w:rsidR="007A02B5" w:rsidRDefault="00000000">
      <w:pPr>
        <w:spacing w:after="0" w:line="240" w:lineRule="auto"/>
        <w:jc w:val="center"/>
        <w:rPr>
          <w:b/>
          <w:sz w:val="52"/>
          <w:szCs w:val="52"/>
          <w:u w:val="single"/>
        </w:rPr>
      </w:pPr>
      <w:r>
        <w:rPr>
          <w:b/>
          <w:sz w:val="52"/>
          <w:szCs w:val="52"/>
          <w:u w:val="single"/>
        </w:rPr>
        <w:t>Ministry of Water and Environment</w:t>
      </w:r>
    </w:p>
    <w:p w14:paraId="1CCB9F90" w14:textId="77777777" w:rsidR="007A02B5" w:rsidRDefault="00000000">
      <w:pPr>
        <w:spacing w:line="240" w:lineRule="auto"/>
        <w:jc w:val="center"/>
        <w:rPr>
          <w:b/>
          <w:i/>
          <w:sz w:val="44"/>
          <w:szCs w:val="44"/>
        </w:rPr>
      </w:pPr>
      <w:r>
        <w:rPr>
          <w:b/>
          <w:i/>
          <w:sz w:val="44"/>
          <w:szCs w:val="44"/>
        </w:rPr>
        <w:t>Urban Water Supply and Sanitation Project</w:t>
      </w:r>
    </w:p>
    <w:p w14:paraId="4AB50CE3" w14:textId="77777777" w:rsidR="007A02B5" w:rsidRDefault="007A02B5">
      <w:pPr>
        <w:spacing w:line="240" w:lineRule="auto"/>
        <w:jc w:val="center"/>
        <w:rPr>
          <w:b/>
          <w:i/>
          <w:sz w:val="20"/>
          <w:szCs w:val="20"/>
        </w:rPr>
      </w:pPr>
    </w:p>
    <w:p w14:paraId="1EBC3570" w14:textId="77777777" w:rsidR="007A02B5" w:rsidRDefault="007A02B5">
      <w:pPr>
        <w:jc w:val="center"/>
        <w:rPr>
          <w:b/>
          <w:sz w:val="2"/>
          <w:szCs w:val="2"/>
        </w:rPr>
      </w:pPr>
    </w:p>
    <w:p w14:paraId="355ABC6A" w14:textId="77777777" w:rsidR="007A02B5" w:rsidRDefault="00000000">
      <w:pPr>
        <w:spacing w:line="240" w:lineRule="auto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Supply and Installation of Solar Power Systems for a Water Well and Pumping Station in MATNAH City</w:t>
      </w:r>
    </w:p>
    <w:p w14:paraId="74FB0738" w14:textId="77777777" w:rsidR="007A02B5" w:rsidRDefault="00000000">
      <w:pPr>
        <w:jc w:val="center"/>
        <w:rPr>
          <w:sz w:val="36"/>
          <w:szCs w:val="36"/>
        </w:rPr>
      </w:pPr>
      <w:r>
        <w:rPr>
          <w:sz w:val="36"/>
          <w:szCs w:val="36"/>
        </w:rPr>
        <w:t xml:space="preserve">Bid No.: </w:t>
      </w:r>
      <w:r>
        <w:rPr>
          <w:sz w:val="28"/>
          <w:szCs w:val="28"/>
        </w:rPr>
        <w:t>EHC-AF-WS-SAN-008</w:t>
      </w:r>
    </w:p>
    <w:p w14:paraId="5D50F1F1" w14:textId="77777777" w:rsidR="007A02B5" w:rsidRDefault="007A02B5">
      <w:pPr>
        <w:jc w:val="center"/>
        <w:rPr>
          <w:sz w:val="20"/>
          <w:szCs w:val="20"/>
        </w:rPr>
      </w:pPr>
    </w:p>
    <w:p w14:paraId="055E9B79" w14:textId="77777777" w:rsidR="007A02B5" w:rsidRDefault="00000000">
      <w:pPr>
        <w:jc w:val="center"/>
        <w:rPr>
          <w:sz w:val="36"/>
          <w:szCs w:val="36"/>
        </w:rPr>
      </w:pPr>
      <w:r>
        <w:rPr>
          <w:sz w:val="36"/>
          <w:szCs w:val="36"/>
        </w:rPr>
        <w:t>Under: Emergency Human Capital Project</w:t>
      </w:r>
    </w:p>
    <w:p w14:paraId="197F1A2C" w14:textId="77777777" w:rsidR="007A02B5" w:rsidRDefault="00000000">
      <w:pPr>
        <w:spacing w:line="240" w:lineRule="auto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Funded by World Bank</w:t>
      </w:r>
    </w:p>
    <w:p w14:paraId="3C1BB9B7" w14:textId="77777777" w:rsidR="007A02B5" w:rsidRDefault="00000000">
      <w:pPr>
        <w:spacing w:line="240" w:lineRule="auto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Through UNOPS</w:t>
      </w:r>
    </w:p>
    <w:p w14:paraId="0EB07002" w14:textId="77777777" w:rsidR="007A02B5" w:rsidRDefault="007A02B5">
      <w:pPr>
        <w:spacing w:line="240" w:lineRule="auto"/>
        <w:jc w:val="center"/>
        <w:rPr>
          <w:b/>
          <w:sz w:val="48"/>
          <w:szCs w:val="48"/>
        </w:rPr>
      </w:pPr>
    </w:p>
    <w:p w14:paraId="21C5BDFE" w14:textId="77777777" w:rsidR="007A02B5" w:rsidRDefault="00000000">
      <w:pPr>
        <w:spacing w:line="240" w:lineRule="auto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Technical Specifications – Electrical Works</w:t>
      </w:r>
    </w:p>
    <w:p w14:paraId="3A1674C4" w14:textId="77777777" w:rsidR="007A02B5" w:rsidRDefault="007A02B5">
      <w:pPr>
        <w:spacing w:line="240" w:lineRule="auto"/>
        <w:jc w:val="both"/>
        <w:rPr>
          <w:b/>
          <w:sz w:val="48"/>
          <w:szCs w:val="48"/>
        </w:rPr>
      </w:pPr>
    </w:p>
    <w:tbl>
      <w:tblPr>
        <w:tblStyle w:val="a"/>
        <w:tblW w:w="9027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3010"/>
        <w:gridCol w:w="3010"/>
        <w:gridCol w:w="3007"/>
      </w:tblGrid>
      <w:tr w:rsidR="007A02B5" w14:paraId="4F9E5C01" w14:textId="77777777">
        <w:trPr>
          <w:jc w:val="center"/>
        </w:trPr>
        <w:tc>
          <w:tcPr>
            <w:tcW w:w="3010" w:type="dxa"/>
            <w:vAlign w:val="center"/>
          </w:tcPr>
          <w:p w14:paraId="0A8A6596" w14:textId="77777777" w:rsidR="007A02B5" w:rsidRDefault="00000000">
            <w:pPr>
              <w:jc w:val="center"/>
              <w:rPr>
                <w:b/>
                <w:sz w:val="48"/>
                <w:szCs w:val="48"/>
              </w:rPr>
            </w:pPr>
            <w:r>
              <w:rPr>
                <w:noProof/>
              </w:rPr>
              <w:drawing>
                <wp:inline distT="0" distB="0" distL="0" distR="0" wp14:anchorId="57E8ECAF" wp14:editId="1DCCE080">
                  <wp:extent cx="1800000" cy="569243"/>
                  <wp:effectExtent l="0" t="0" r="0" b="0"/>
                  <wp:docPr id="3" name="image2.png" descr="uwssp_LOGO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 descr="uwssp_LOGO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56924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0" w:type="dxa"/>
            <w:vAlign w:val="center"/>
          </w:tcPr>
          <w:p w14:paraId="7A67F1EC" w14:textId="77777777" w:rsidR="007A02B5" w:rsidRDefault="00000000">
            <w:pPr>
              <w:jc w:val="center"/>
              <w:rPr>
                <w:b/>
                <w:sz w:val="48"/>
                <w:szCs w:val="48"/>
              </w:rPr>
            </w:pPr>
            <w:r>
              <w:rPr>
                <w:noProof/>
              </w:rPr>
              <w:drawing>
                <wp:inline distT="0" distB="0" distL="0" distR="0" wp14:anchorId="57CD49B1" wp14:editId="7990F82B">
                  <wp:extent cx="1800000" cy="340713"/>
                  <wp:effectExtent l="0" t="0" r="0" b="0"/>
                  <wp:docPr id="2" name="image3.png" descr="A picture containing ic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A picture containing icon&#10;&#10;Description automatically generated"/>
                          <pic:cNvPicPr preferRelativeResize="0"/>
                        </pic:nvPicPr>
                        <pic:blipFill>
                          <a:blip r:embed="rId9"/>
                          <a:srcRect l="7671" t="18245" r="8896" b="244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34071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7" w:type="dxa"/>
            <w:vAlign w:val="center"/>
          </w:tcPr>
          <w:p w14:paraId="00B8E10D" w14:textId="77777777" w:rsidR="007A02B5" w:rsidRDefault="00000000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8D86E7" wp14:editId="557D1A5E">
                  <wp:extent cx="1800000" cy="476702"/>
                  <wp:effectExtent l="0" t="0" r="0" b="0"/>
                  <wp:docPr id="5" name="image1.jpg" descr="The World Bank Logo | evolution history and meaning, 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The World Bank Logo | evolution history and meaning, PNG"/>
                          <pic:cNvPicPr preferRelativeResize="0"/>
                        </pic:nvPicPr>
                        <pic:blipFill>
                          <a:blip r:embed="rId10"/>
                          <a:srcRect t="23235" b="262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47670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93C799F" w14:textId="77777777" w:rsidR="007A02B5" w:rsidRDefault="00000000">
      <w:pPr>
        <w:spacing w:line="240" w:lineRule="auto"/>
        <w:jc w:val="both"/>
      </w:pPr>
      <w:r>
        <w:t xml:space="preserve"> </w:t>
      </w:r>
    </w:p>
    <w:p w14:paraId="70126CE0" w14:textId="77777777" w:rsidR="007A02B5" w:rsidRDefault="00000000">
      <w:pPr>
        <w:spacing w:line="240" w:lineRule="auto"/>
        <w:ind w:left="4962"/>
        <w:jc w:val="both"/>
      </w:pPr>
      <w:r>
        <w:t xml:space="preserve"> </w:t>
      </w:r>
    </w:p>
    <w:p w14:paraId="0DE7BC59" w14:textId="77777777" w:rsidR="007A02B5" w:rsidRDefault="00000000">
      <w:pPr>
        <w:pStyle w:val="Heading1"/>
      </w:pPr>
      <w:r>
        <w:lastRenderedPageBreak/>
        <w:t>Electrical Works</w:t>
      </w:r>
    </w:p>
    <w:p w14:paraId="0E315643" w14:textId="77777777" w:rsidR="007A02B5" w:rsidRDefault="00000000">
      <w:pPr>
        <w:pStyle w:val="Heading2"/>
      </w:pPr>
      <w:r>
        <w:t xml:space="preserve">PART A (PV and Electrical Systems) </w:t>
      </w:r>
    </w:p>
    <w:p w14:paraId="15C6F719" w14:textId="77777777" w:rsidR="007A02B5" w:rsidRDefault="00000000">
      <w:pPr>
        <w:pStyle w:val="Heading3"/>
      </w:pPr>
      <w:r>
        <w:t>PV Module</w:t>
      </w:r>
    </w:p>
    <w:p w14:paraId="0D023AC0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 xml:space="preserve">The capacity of the solar modules should be </w:t>
      </w:r>
      <w:r>
        <w:rPr>
          <w:b/>
          <w:color w:val="000000"/>
        </w:rPr>
        <w:t>at least 40 %</w:t>
      </w:r>
      <w:r>
        <w:rPr>
          <w:color w:val="000000"/>
        </w:rPr>
        <w:t xml:space="preserve"> greater than AC motor pump. </w:t>
      </w:r>
    </w:p>
    <w:p w14:paraId="299481DD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 xml:space="preserve">Module capacity should not be less than </w:t>
      </w:r>
      <w:r>
        <w:rPr>
          <w:b/>
          <w:color w:val="000000"/>
        </w:rPr>
        <w:t>650 W</w:t>
      </w:r>
      <w:r>
        <w:rPr>
          <w:color w:val="000000"/>
        </w:rPr>
        <w:t xml:space="preserve"> @STC.</w:t>
      </w:r>
    </w:p>
    <w:p w14:paraId="4146B1E8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Type of cell: Poly or Mono Crystalline.</w:t>
      </w:r>
    </w:p>
    <w:p w14:paraId="5023FB14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The PV manufacturer should be approved as tier-1.</w:t>
      </w:r>
    </w:p>
    <w:p w14:paraId="0F641A64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Module efficiency: should not be less than 20.0%</w:t>
      </w:r>
    </w:p>
    <w:p w14:paraId="0E5525EE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The PV modules junction box not less than IP67</w:t>
      </w:r>
    </w:p>
    <w:p w14:paraId="739CC664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Module Voltage: Not less than 1500 VDC;</w:t>
      </w:r>
    </w:p>
    <w:p w14:paraId="6073ED9A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Operating temperature: -40°C to 85°C</w:t>
      </w:r>
    </w:p>
    <w:p w14:paraId="5A6F0FC6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Temperature Characteristics: P max: -0.38% /C° or less</w:t>
      </w:r>
    </w:p>
    <w:p w14:paraId="71BD0F2B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VOC:  -0.30% /C° or less;</w:t>
      </w:r>
    </w:p>
    <w:p w14:paraId="7CFBE891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Nominal operating cell temperature (NOCT</w:t>
      </w:r>
      <w:proofErr w:type="gramStart"/>
      <w:r>
        <w:rPr>
          <w:color w:val="000000"/>
        </w:rPr>
        <w:t>) :</w:t>
      </w:r>
      <w:proofErr w:type="gramEnd"/>
      <w:r>
        <w:rPr>
          <w:color w:val="000000"/>
        </w:rPr>
        <w:t xml:space="preserve"> 45 ±2°C.;</w:t>
      </w:r>
    </w:p>
    <w:p w14:paraId="6715FDEE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Weather proof DC rated MC4 connector. Fully Secured, not allowing for any loose connections.</w:t>
      </w:r>
    </w:p>
    <w:p w14:paraId="51BB8C05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High transmittance tempered glass: Minimum thickness of 4.0 mm;</w:t>
      </w:r>
    </w:p>
    <w:p w14:paraId="22F77F9F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Must conform to IEC 61215, 61730, 61701, and UL 1703.TUV, UL certificates or equivalent;</w:t>
      </w:r>
    </w:p>
    <w:p w14:paraId="0BE7CE82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Certificates and Data sheet of PV module that contains the P-V &amp; I-V Curves, all electrical and mechanical Data, Dimensions, Module area should provide by bidder;</w:t>
      </w:r>
    </w:p>
    <w:p w14:paraId="56E9F93D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</w:pPr>
      <w:r>
        <w:rPr>
          <w:color w:val="000000"/>
        </w:rPr>
        <w:t>Performance warranty: Nominal power output 90% for 10 years, 80% for 25 years;</w:t>
      </w:r>
    </w:p>
    <w:p w14:paraId="690B72D9" w14:textId="77777777" w:rsidR="007A02B5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</w:pPr>
      <w:r>
        <w:rPr>
          <w:color w:val="000000"/>
        </w:rPr>
        <w:t>Product warranty shall be at least 12 years.</w:t>
      </w:r>
    </w:p>
    <w:p w14:paraId="7741D8ED" w14:textId="77777777" w:rsidR="007A02B5" w:rsidRDefault="007A02B5"/>
    <w:p w14:paraId="342C0418" w14:textId="77777777" w:rsidR="007A02B5" w:rsidRDefault="00000000">
      <w:pPr>
        <w:pStyle w:val="Heading3"/>
      </w:pPr>
      <w:r>
        <w:t>Solar Pumping Inverter Controller</w:t>
      </w:r>
    </w:p>
    <w:p w14:paraId="17A5DA46" w14:textId="77777777" w:rsidR="007A02B5" w:rsidRDefault="00000000">
      <w:r>
        <w:t>The solar pumping drive is required, the drive should have a long lifetime, low maintenance cost, inbuild MPPT + VFD (Variable Frequency drive). The drive rating should be not less than 1.25 X AC pump rating and it shall follow below features:</w:t>
      </w:r>
    </w:p>
    <w:p w14:paraId="50B362D4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Three phase output, voltage range 380-420 V;</w:t>
      </w:r>
    </w:p>
    <w:p w14:paraId="0CE35016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Efficiency: Not less than 95%;</w:t>
      </w:r>
    </w:p>
    <w:p w14:paraId="07841325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Output Frequency: 50H±3%;</w:t>
      </w:r>
    </w:p>
    <w:p w14:paraId="70DF19ED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Enclosure class should be not less than IP55.</w:t>
      </w:r>
    </w:p>
    <w:p w14:paraId="39F28EBC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Maximum input voltage </w:t>
      </w:r>
      <w:proofErr w:type="spellStart"/>
      <w:r>
        <w:rPr>
          <w:color w:val="000000"/>
        </w:rPr>
        <w:t>Voc</w:t>
      </w:r>
      <w:proofErr w:type="spellEnd"/>
      <w:r>
        <w:rPr>
          <w:color w:val="000000"/>
        </w:rPr>
        <w:t>): not less than 850 VDC;</w:t>
      </w:r>
    </w:p>
    <w:p w14:paraId="295AA308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The system should be designed to run near its MPPT range;</w:t>
      </w:r>
    </w:p>
    <w:p w14:paraId="152D307E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Operating temperature: up to 45 °C;</w:t>
      </w:r>
    </w:p>
    <w:p w14:paraId="01AA094D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Such device should have built in data loggers </w:t>
      </w:r>
    </w:p>
    <w:p w14:paraId="733372EF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lastRenderedPageBreak/>
        <w:t>The device shall allow hybrid operation with external power source, where solar power should be configured as the primary power source;</w:t>
      </w:r>
    </w:p>
    <w:p w14:paraId="17CD4239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soft start, V/F stable speed control during solar radiation changes, adjustable auto/ manual </w:t>
      </w:r>
      <w:proofErr w:type="gramStart"/>
      <w:r>
        <w:rPr>
          <w:color w:val="000000"/>
        </w:rPr>
        <w:t>start</w:t>
      </w:r>
      <w:proofErr w:type="gramEnd"/>
      <w:r>
        <w:rPr>
          <w:color w:val="000000"/>
        </w:rPr>
        <w:t xml:space="preserve"> in early morning, auto wakeup after adjustable hibernation time in cloudy days, o inputs for pressure switch and water level sensor to protect the pump against dry running and tank full water or closed pipeline (high pressure)  </w:t>
      </w:r>
    </w:p>
    <w:p w14:paraId="38724C6A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Display: LCD Screen display with Cover + LED status indicator</w:t>
      </w:r>
    </w:p>
    <w:p w14:paraId="13EA51D5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Protection: Over-Voltage, pump Over-Current, pump Over-Load, Over-Temperature, pump Phase Loss, pump Short-Circuit, ground fault, solar low power, DC Input Anti-reverse, AC output unbalance (3Phase); </w:t>
      </w:r>
    </w:p>
    <w:p w14:paraId="1F520B42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Display content: PV status (Current, Voltage, Power, Energy), AC input voltage, AC output voltage, Load, Running Status, RPM, and Frequency.</w:t>
      </w:r>
    </w:p>
    <w:p w14:paraId="2986A344" w14:textId="77777777" w:rsidR="007A02B5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Product warranty should be at least 2 years.</w:t>
      </w:r>
    </w:p>
    <w:p w14:paraId="2D323BB3" w14:textId="77777777" w:rsidR="007A02B5" w:rsidRDefault="007A02B5"/>
    <w:p w14:paraId="7B290D41" w14:textId="77777777" w:rsidR="007A02B5" w:rsidRDefault="00000000">
      <w:pPr>
        <w:pStyle w:val="Heading3"/>
      </w:pPr>
      <w:r>
        <w:t>PV Combiner Box</w:t>
      </w:r>
    </w:p>
    <w:p w14:paraId="70EE5E89" w14:textId="77777777" w:rsidR="007A02B5" w:rsidRDefault="00000000">
      <w:r>
        <w:t>The PV combiner box shall be used to combine the multiple DC input to one output, and it shall comply with the following specifications as minimum.</w:t>
      </w:r>
    </w:p>
    <w:p w14:paraId="03ADAB94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Enclosure materials: Coated metal with lockable door.</w:t>
      </w:r>
    </w:p>
    <w:p w14:paraId="389BFF58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Enclosure protection: IP65.</w:t>
      </w:r>
    </w:p>
    <w:p w14:paraId="539F9DBF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Number of input circuit: total number of strings in addition to 2 spare inputs.</w:t>
      </w:r>
    </w:p>
    <w:p w14:paraId="2D738CDE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DC fuse rating for each string:1500V, 30 A.</w:t>
      </w:r>
    </w:p>
    <w:p w14:paraId="44EFEA61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DC output circuit: In accordance with the maximum current X 1.25, 1500 VDC breaker;</w:t>
      </w:r>
    </w:p>
    <w:p w14:paraId="42FF5AE3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Built in surge protection device;</w:t>
      </w:r>
    </w:p>
    <w:p w14:paraId="594E9386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Anti-backflow diodes.</w:t>
      </w:r>
    </w:p>
    <w:p w14:paraId="367E6C73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Operational Environment Temperature: -30 °C ~+70 °C;</w:t>
      </w:r>
    </w:p>
    <w:p w14:paraId="2B13396B" w14:textId="77777777" w:rsidR="007A02B5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Product warranty shall be at least 2 years.</w:t>
      </w:r>
    </w:p>
    <w:p w14:paraId="1B8E75D8" w14:textId="77777777" w:rsidR="007A02B5" w:rsidRDefault="007A02B5"/>
    <w:p w14:paraId="434BAD3F" w14:textId="77777777" w:rsidR="007A02B5" w:rsidRDefault="00000000">
      <w:pPr>
        <w:pStyle w:val="Heading3"/>
      </w:pPr>
      <w:r>
        <w:t>System Cables:</w:t>
      </w:r>
    </w:p>
    <w:p w14:paraId="49421231" w14:textId="77777777" w:rsidR="007A02B5" w:rsidRDefault="00000000">
      <w:r>
        <w:t>Cables should be sized in accordance with IEC 60364-5-52 standard, bidders should submit cable sizing, and voltage drop calculations taking into account that the maximum voltage drop should be no more than 3% for each side (AC and DC);</w:t>
      </w:r>
    </w:p>
    <w:p w14:paraId="06C0C682" w14:textId="77777777" w:rsidR="007A02B5" w:rsidRDefault="00000000">
      <w:pPr>
        <w:pStyle w:val="Heading4"/>
      </w:pPr>
      <w:r>
        <w:t>3phase, AC Submersible Pump Cable</w:t>
      </w:r>
    </w:p>
    <w:p w14:paraId="2C8C2180" w14:textId="77777777" w:rsidR="007A02B5" w:rsidRDefault="00000000">
      <w:pPr>
        <w:ind w:left="720"/>
      </w:pPr>
      <w:r>
        <w:t xml:space="preserve">Voltage rating:450/750VAC, Type of Conductor: copper, flexible, finely multi stranded, Insulation: </w:t>
      </w:r>
      <w:r>
        <w:rPr>
          <w:b/>
          <w:u w:val="single"/>
        </w:rPr>
        <w:t>AD8 rated</w:t>
      </w:r>
      <w:r>
        <w:t xml:space="preserve"> black poly chloroprene, HO7RN -F or equivalent material.</w:t>
      </w:r>
    </w:p>
    <w:p w14:paraId="16EDEECA" w14:textId="77777777" w:rsidR="007A02B5" w:rsidRDefault="007A02B5">
      <w:pPr>
        <w:ind w:left="720"/>
      </w:pPr>
    </w:p>
    <w:p w14:paraId="40EE7334" w14:textId="77777777" w:rsidR="007A02B5" w:rsidRDefault="00000000">
      <w:pPr>
        <w:pStyle w:val="Heading4"/>
      </w:pPr>
      <w:r>
        <w:lastRenderedPageBreak/>
        <w:t>DC Cable (From array to Combiner Box)</w:t>
      </w:r>
    </w:p>
    <w:p w14:paraId="16C67818" w14:textId="77777777" w:rsidR="007A02B5" w:rsidRDefault="00000000">
      <w:pPr>
        <w:ind w:left="720"/>
      </w:pPr>
      <w:r>
        <w:t xml:space="preserve">Made of double insulation material and jacket, TUV certified, 1000VDC, Sheath </w:t>
      </w:r>
      <w:proofErr w:type="spellStart"/>
      <w:r>
        <w:t>colours</w:t>
      </w:r>
      <w:proofErr w:type="spellEnd"/>
      <w:r>
        <w:t>: black, red, Type of Conductor:  tinned copper, flexible, finely multi stranded</w:t>
      </w:r>
    </w:p>
    <w:p w14:paraId="56FA0144" w14:textId="77777777" w:rsidR="007A02B5" w:rsidRDefault="00000000">
      <w:pPr>
        <w:pStyle w:val="Heading4"/>
      </w:pPr>
      <w:r>
        <w:t>DC Cable (From Combiner Box to inverter)</w:t>
      </w:r>
    </w:p>
    <w:p w14:paraId="500F71A8" w14:textId="77777777" w:rsidR="007A02B5" w:rsidRDefault="00000000">
      <w:pPr>
        <w:ind w:left="720"/>
      </w:pPr>
      <w:r>
        <w:t xml:space="preserve">Made of double insulation material and jacket, TUV certified, 1000VDC, Sheath </w:t>
      </w:r>
      <w:proofErr w:type="spellStart"/>
      <w:r>
        <w:t>colours</w:t>
      </w:r>
      <w:proofErr w:type="spellEnd"/>
      <w:r>
        <w:t>: black, red, type of Conductor:  tinned copper, flexible, finely multi stranded</w:t>
      </w:r>
    </w:p>
    <w:p w14:paraId="7B881FB5" w14:textId="77777777" w:rsidR="007A02B5" w:rsidRDefault="00000000">
      <w:pPr>
        <w:pStyle w:val="Heading4"/>
      </w:pPr>
      <w:r>
        <w:t>Water level Cable with Sensor</w:t>
      </w:r>
    </w:p>
    <w:p w14:paraId="30354F40" w14:textId="77777777" w:rsidR="007A02B5" w:rsidRDefault="00000000">
      <w:pPr>
        <w:ind w:left="720"/>
      </w:pPr>
      <w:r>
        <w:t>•</w:t>
      </w:r>
      <w:r>
        <w:tab/>
        <w:t xml:space="preserve">Submersible cable, 1 ×1.5 mm2 mm, double sheath.   </w:t>
      </w:r>
    </w:p>
    <w:p w14:paraId="082E24B1" w14:textId="77777777" w:rsidR="007A02B5" w:rsidRDefault="00000000">
      <w:pPr>
        <w:ind w:left="720"/>
      </w:pPr>
      <w:r>
        <w:t>•</w:t>
      </w:r>
      <w:r>
        <w:tab/>
        <w:t>Dry running electrodes</w:t>
      </w:r>
    </w:p>
    <w:p w14:paraId="6D4256FE" w14:textId="77777777" w:rsidR="007A02B5" w:rsidRDefault="007A02B5">
      <w:pPr>
        <w:ind w:left="720"/>
      </w:pPr>
    </w:p>
    <w:p w14:paraId="25102D0F" w14:textId="77777777" w:rsidR="007A02B5" w:rsidRDefault="00000000">
      <w:pPr>
        <w:pStyle w:val="Heading3"/>
      </w:pPr>
      <w:r>
        <w:t xml:space="preserve">Cable Laying </w:t>
      </w:r>
    </w:p>
    <w:p w14:paraId="789D69BE" w14:textId="77777777" w:rsidR="007A02B5" w:rsidRDefault="00000000">
      <w:pPr>
        <w:numPr>
          <w:ilvl w:val="0"/>
          <w:numId w:val="4"/>
        </w:numPr>
      </w:pPr>
      <w:r>
        <w:t>All above ground cables shall be installed in perforated galvanized cable tray with cover. Cable tray shall be supported with concrete blocks in appropriate intervals or on the mountings structure.</w:t>
      </w:r>
    </w:p>
    <w:p w14:paraId="49EEA14C" w14:textId="77777777" w:rsidR="007A02B5" w:rsidRDefault="00000000">
      <w:pPr>
        <w:numPr>
          <w:ilvl w:val="0"/>
          <w:numId w:val="4"/>
        </w:numPr>
      </w:pPr>
      <w:r>
        <w:t xml:space="preserve"> Under-ground cables shall be installed in cable trench 60 cm depth with PVC Sch#40 pipes as per drawings.</w:t>
      </w:r>
    </w:p>
    <w:p w14:paraId="62AEC370" w14:textId="77777777" w:rsidR="007A02B5" w:rsidRDefault="00000000">
      <w:pPr>
        <w:numPr>
          <w:ilvl w:val="0"/>
          <w:numId w:val="4"/>
        </w:numPr>
      </w:pPr>
      <w:r>
        <w:t>50% spare for future expansion.</w:t>
      </w:r>
    </w:p>
    <w:p w14:paraId="658C8FEE" w14:textId="77777777" w:rsidR="007A02B5" w:rsidRDefault="007A02B5"/>
    <w:p w14:paraId="5C7A7B0C" w14:textId="77777777" w:rsidR="007A02B5" w:rsidRDefault="00000000">
      <w:pPr>
        <w:pStyle w:val="Heading3"/>
      </w:pPr>
      <w:r>
        <w:t xml:space="preserve">Earthing and Lightning Systems </w:t>
      </w:r>
    </w:p>
    <w:p w14:paraId="61CF502D" w14:textId="77777777" w:rsidR="007A02B5" w:rsidRDefault="00000000">
      <w:pPr>
        <w:pStyle w:val="Heading4"/>
      </w:pPr>
      <w:r>
        <w:t>AC and DC Earthing</w:t>
      </w:r>
    </w:p>
    <w:p w14:paraId="6943BFDD" w14:textId="77777777" w:rsidR="007A02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All PV modules shall be grounded in accordance to the manufacturer instruction </w:t>
      </w:r>
    </w:p>
    <w:p w14:paraId="6724623E" w14:textId="77777777" w:rsidR="007A02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Each array structure of the PV modules should be grounded properly.</w:t>
      </w:r>
    </w:p>
    <w:p w14:paraId="79D9C002" w14:textId="77777777" w:rsidR="007A02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All metal casing/shielding of the system and its components should be thoroughly grounded.</w:t>
      </w:r>
    </w:p>
    <w:p w14:paraId="31A8049D" w14:textId="77777777" w:rsidR="007A02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Earthing System shall be </w:t>
      </w:r>
      <w:proofErr w:type="gramStart"/>
      <w:r>
        <w:rPr>
          <w:color w:val="000000"/>
        </w:rPr>
        <w:t>comply</w:t>
      </w:r>
      <w:proofErr w:type="gramEnd"/>
      <w:r>
        <w:rPr>
          <w:color w:val="000000"/>
        </w:rPr>
        <w:t xml:space="preserve"> with IEC/BS EN 62305-3.</w:t>
      </w:r>
    </w:p>
    <w:p w14:paraId="15C5C67E" w14:textId="77777777" w:rsidR="007A02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Earthing installation in accordance with the IEE Wirin1g regulations BS 7671.</w:t>
      </w:r>
    </w:p>
    <w:p w14:paraId="5F5C7FE0" w14:textId="77777777" w:rsidR="007A02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Earthing clamps shall be used.</w:t>
      </w:r>
    </w:p>
    <w:p w14:paraId="7AA2A5BD" w14:textId="77777777" w:rsidR="007A02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Grounding and lightening protection equipment shall include SPD, earth pits and rods</w:t>
      </w:r>
    </w:p>
    <w:p w14:paraId="4CBD3D0B" w14:textId="77777777" w:rsidR="007A02B5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Grounding resistance should be </w:t>
      </w:r>
      <w:proofErr w:type="spellStart"/>
      <w:r>
        <w:rPr>
          <w:color w:val="000000"/>
        </w:rPr>
        <w:t>not</w:t>
      </w:r>
      <w:proofErr w:type="spellEnd"/>
      <w:r>
        <w:rPr>
          <w:color w:val="000000"/>
        </w:rPr>
        <w:t xml:space="preserve"> more than 5 </w:t>
      </w:r>
      <w:proofErr w:type="gramStart"/>
      <w:r>
        <w:rPr>
          <w:color w:val="000000"/>
        </w:rPr>
        <w:t>ohm</w:t>
      </w:r>
      <w:proofErr w:type="gramEnd"/>
      <w:r>
        <w:rPr>
          <w:color w:val="000000"/>
        </w:rPr>
        <w:t>.</w:t>
      </w:r>
    </w:p>
    <w:p w14:paraId="12DBB2BB" w14:textId="77777777" w:rsidR="007A02B5" w:rsidRDefault="00000000">
      <w:pPr>
        <w:pStyle w:val="Heading4"/>
      </w:pPr>
      <w:r>
        <w:t xml:space="preserve">Lightning System  </w:t>
      </w:r>
    </w:p>
    <w:p w14:paraId="11645A59" w14:textId="77777777" w:rsidR="007A02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Lighting arrester should be provided.</w:t>
      </w:r>
    </w:p>
    <w:p w14:paraId="51EAB477" w14:textId="77777777" w:rsidR="007A02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Lightning arrester shall be installed with height to protect all PV arrays.</w:t>
      </w:r>
    </w:p>
    <w:p w14:paraId="341A128C" w14:textId="77777777" w:rsidR="007A02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Lightning System shall be </w:t>
      </w:r>
      <w:proofErr w:type="gramStart"/>
      <w:r>
        <w:rPr>
          <w:color w:val="000000"/>
        </w:rPr>
        <w:t>comply</w:t>
      </w:r>
      <w:proofErr w:type="gramEnd"/>
      <w:r>
        <w:rPr>
          <w:color w:val="000000"/>
        </w:rPr>
        <w:t xml:space="preserve"> with IEC/BS EN 62305-3.</w:t>
      </w:r>
    </w:p>
    <w:p w14:paraId="67464C1D" w14:textId="77777777" w:rsidR="007A02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Minimum height of lightning arrester is 1.5 m. </w:t>
      </w:r>
    </w:p>
    <w:p w14:paraId="0EE2EAC6" w14:textId="77777777" w:rsidR="007A02B5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lastRenderedPageBreak/>
        <w:t xml:space="preserve">System resistance should be </w:t>
      </w:r>
      <w:proofErr w:type="spellStart"/>
      <w:r>
        <w:rPr>
          <w:color w:val="000000"/>
        </w:rPr>
        <w:t>not</w:t>
      </w:r>
      <w:proofErr w:type="spellEnd"/>
      <w:r>
        <w:rPr>
          <w:color w:val="000000"/>
        </w:rPr>
        <w:t xml:space="preserve"> more than 1 ohm.</w:t>
      </w:r>
    </w:p>
    <w:p w14:paraId="32557989" w14:textId="77777777" w:rsidR="007A02B5" w:rsidRDefault="007A02B5"/>
    <w:p w14:paraId="14243AD0" w14:textId="77777777" w:rsidR="007A02B5" w:rsidRDefault="00000000">
      <w:pPr>
        <w:pStyle w:val="Heading3"/>
      </w:pPr>
      <w:proofErr w:type="spellStart"/>
      <w:r>
        <w:t>Moulded</w:t>
      </w:r>
      <w:proofErr w:type="spellEnd"/>
      <w:r>
        <w:t xml:space="preserve"> Case Circuit Breaker (MCCB)</w:t>
      </w:r>
    </w:p>
    <w:p w14:paraId="4CF10053" w14:textId="77777777" w:rsidR="007A02B5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400V, 3P &amp; 25KA</w:t>
      </w:r>
    </w:p>
    <w:p w14:paraId="54A643EC" w14:textId="77777777" w:rsidR="007A02B5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NEMA 3R enclosure and powder-coated steel construction</w:t>
      </w:r>
    </w:p>
    <w:p w14:paraId="0988916D" w14:textId="77777777" w:rsidR="007A02B5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Lockable front door, wall mounted type, Direct handles, Locking devices, Auxiliary contacts and Protective plates.</w:t>
      </w:r>
    </w:p>
    <w:p w14:paraId="573FAA29" w14:textId="77777777" w:rsidR="007A02B5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3 ways at least, shock and vibration proof contacts.</w:t>
      </w:r>
    </w:p>
    <w:p w14:paraId="406FBD23" w14:textId="77777777" w:rsidR="007A02B5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Conform to BS EN 60947-3 and UL 1008 Listed.</w:t>
      </w:r>
    </w:p>
    <w:p w14:paraId="19B7C42E" w14:textId="77777777" w:rsidR="007A02B5" w:rsidRDefault="00000000">
      <w:pPr>
        <w:pStyle w:val="Heading2"/>
      </w:pPr>
      <w:r>
        <w:t>PART B (Safety and Security)</w:t>
      </w:r>
    </w:p>
    <w:p w14:paraId="39EDD1BB" w14:textId="77777777" w:rsidR="007A02B5" w:rsidRDefault="00000000">
      <w:pPr>
        <w:pStyle w:val="Heading3"/>
      </w:pPr>
      <w:r>
        <w:t xml:space="preserve">Solar Outdoor Lighting </w:t>
      </w:r>
    </w:p>
    <w:p w14:paraId="7393D589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Minimum capacity 60 </w:t>
      </w:r>
      <w:proofErr w:type="gramStart"/>
      <w:r>
        <w:rPr>
          <w:color w:val="000000"/>
        </w:rPr>
        <w:t>Wp  lamp</w:t>
      </w:r>
      <w:proofErr w:type="gramEnd"/>
      <w:r>
        <w:rPr>
          <w:color w:val="000000"/>
        </w:rPr>
        <w:t xml:space="preserve"> compact type ( All in one ) or separated module ( battery shall be built-in with the lamp)</w:t>
      </w:r>
    </w:p>
    <w:p w14:paraId="0973EA79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Lamp luminous efficacy: not less than 100 </w:t>
      </w:r>
      <w:proofErr w:type="spellStart"/>
      <w:r>
        <w:rPr>
          <w:color w:val="000000"/>
        </w:rPr>
        <w:t>Im</w:t>
      </w:r>
      <w:proofErr w:type="spellEnd"/>
      <w:r>
        <w:rPr>
          <w:color w:val="000000"/>
        </w:rPr>
        <w:t>/w.</w:t>
      </w:r>
    </w:p>
    <w:p w14:paraId="3EF6E79E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Working life time: not less than 30,000.</w:t>
      </w:r>
    </w:p>
    <w:p w14:paraId="21207310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The </w:t>
      </w:r>
      <w:proofErr w:type="spellStart"/>
      <w:r>
        <w:rPr>
          <w:color w:val="000000"/>
        </w:rPr>
        <w:t>colour</w:t>
      </w:r>
      <w:proofErr w:type="spellEnd"/>
      <w:r>
        <w:rPr>
          <w:color w:val="000000"/>
        </w:rPr>
        <w:t xml:space="preserve"> temperature range: 3000K – 5000K.</w:t>
      </w:r>
    </w:p>
    <w:p w14:paraId="74EAFE68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The LED lamps outdoor deigned with IP 65 protection.</w:t>
      </w:r>
    </w:p>
    <w:p w14:paraId="762ED490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Operating Temperature range: up to 60°C.</w:t>
      </w:r>
    </w:p>
    <w:p w14:paraId="7D9D9105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Certification: All related certificates shall be provided such CE, RoHS.</w:t>
      </w:r>
    </w:p>
    <w:p w14:paraId="20D15EA2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PV module and Battery capacities shall cover all energy consumption by lamp for 12 </w:t>
      </w:r>
      <w:proofErr w:type="spellStart"/>
      <w:r>
        <w:rPr>
          <w:color w:val="000000"/>
        </w:rPr>
        <w:t>Hr</w:t>
      </w:r>
      <w:proofErr w:type="spellEnd"/>
      <w:r>
        <w:rPr>
          <w:color w:val="000000"/>
        </w:rPr>
        <w:t xml:space="preserve"> at least.</w:t>
      </w:r>
    </w:p>
    <w:p w14:paraId="1B284365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 xml:space="preserve">Provided with mounting support and all required accessories. </w:t>
      </w:r>
    </w:p>
    <w:p w14:paraId="72AE4BA9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Fence supports cannot be facilitated for the installation of lighting</w:t>
      </w:r>
    </w:p>
    <w:p w14:paraId="239987A9" w14:textId="77777777" w:rsidR="007A02B5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Shall be distributed to light all area of PV modules and well-head room. </w:t>
      </w:r>
    </w:p>
    <w:p w14:paraId="53F61C36" w14:textId="77777777" w:rsidR="007A02B5" w:rsidRDefault="007A02B5"/>
    <w:p w14:paraId="23A517D7" w14:textId="77777777" w:rsidR="007A02B5" w:rsidRDefault="00000000">
      <w:pPr>
        <w:pStyle w:val="Heading3"/>
      </w:pPr>
      <w:r>
        <w:t>Fire Extinguishers</w:t>
      </w:r>
    </w:p>
    <w:p w14:paraId="0F904CE1" w14:textId="77777777" w:rsidR="007A02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A portable fire extinguisher shall be provided, 2 extinguishers for each facility should be supplied near the solar inverter unit.</w:t>
      </w:r>
    </w:p>
    <w:p w14:paraId="2DE208F0" w14:textId="77777777" w:rsidR="007A02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Powder / CO2 extinguishers.</w:t>
      </w:r>
    </w:p>
    <w:p w14:paraId="537DB7AD" w14:textId="77777777" w:rsidR="007A02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Approved to EN1866.</w:t>
      </w:r>
    </w:p>
    <w:p w14:paraId="18FC558C" w14:textId="77777777" w:rsidR="007A02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5- 6 kg capacity.</w:t>
      </w:r>
    </w:p>
    <w:p w14:paraId="236A8C57" w14:textId="77777777" w:rsidR="007A02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color w:val="000000"/>
        </w:rPr>
      </w:pPr>
      <w:r>
        <w:rPr>
          <w:color w:val="000000"/>
        </w:rPr>
        <w:t>Made of high strength steel cylinders with a red epoxy polyester paint finish.</w:t>
      </w:r>
    </w:p>
    <w:p w14:paraId="4996AD16" w14:textId="77777777" w:rsidR="007A02B5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Warranty: at least two years.</w:t>
      </w:r>
    </w:p>
    <w:p w14:paraId="347B09C6" w14:textId="77777777" w:rsidR="007A02B5" w:rsidRDefault="00000000">
      <w:pPr>
        <w:spacing w:line="259" w:lineRule="auto"/>
      </w:pPr>
      <w:r>
        <w:br w:type="page"/>
      </w:r>
    </w:p>
    <w:p w14:paraId="6F32B02B" w14:textId="77777777" w:rsidR="007A02B5" w:rsidRDefault="00000000">
      <w:pPr>
        <w:pStyle w:val="Heading2"/>
      </w:pPr>
      <w:r>
        <w:lastRenderedPageBreak/>
        <w:t>PART C (Mechanical)</w:t>
      </w:r>
    </w:p>
    <w:p w14:paraId="069D4727" w14:textId="77777777" w:rsidR="007A02B5" w:rsidRDefault="00000000">
      <w:pPr>
        <w:rPr>
          <w:b/>
        </w:rPr>
      </w:pPr>
      <w:r>
        <w:rPr>
          <w:b/>
        </w:rPr>
        <w:t>Submersible Pump and Motor:</w:t>
      </w:r>
    </w:p>
    <w:p w14:paraId="5ABF5B70" w14:textId="77777777" w:rsidR="007A02B5" w:rsidRDefault="00000000">
      <w:pPr>
        <w:rPr>
          <w:b/>
        </w:rPr>
      </w:pPr>
      <w:r>
        <w:rPr>
          <w:b/>
        </w:rPr>
        <w:t xml:space="preserve">Pump </w:t>
      </w:r>
    </w:p>
    <w:p w14:paraId="7A23C155" w14:textId="77777777" w:rsidR="007A02B5" w:rsidRDefault="00000000">
      <w:r>
        <w:t xml:space="preserve">Submersible pump Mixed flow multi -stage separate type, AC 3PH motor type, the motor pump Sets should be used for the solar PV, </w:t>
      </w:r>
      <w:proofErr w:type="gramStart"/>
      <w:r>
        <w:t>Starting</w:t>
      </w:r>
      <w:proofErr w:type="gramEnd"/>
      <w:r>
        <w:t xml:space="preserve"> compatible with AC VFD operation, bidders shall indicate manufacture, country of origin and model. It shall follow below features as minimum:</w:t>
      </w:r>
    </w:p>
    <w:p w14:paraId="48BCDE6D" w14:textId="77777777" w:rsidR="007A02B5" w:rsidRDefault="00000000">
      <w:r>
        <w:t>Pump Efficiency at Duty Point: Not less than 65%, For wells that has TDH more than 300 m and Flow rate less than 10 m3/</w:t>
      </w:r>
      <w:proofErr w:type="spellStart"/>
      <w:r>
        <w:t>hr</w:t>
      </w:r>
      <w:proofErr w:type="spellEnd"/>
      <w:r>
        <w:t xml:space="preserve"> Efficiency at Duty Point: Not less than 60%</w:t>
      </w:r>
    </w:p>
    <w:p w14:paraId="10ADE1E1" w14:textId="77777777" w:rsidR="007A02B5" w:rsidRDefault="00000000">
      <w:r>
        <w:t xml:space="preserve">Clearance (well </w:t>
      </w:r>
      <w:proofErr w:type="spellStart"/>
      <w:r>
        <w:t>dia</w:t>
      </w:r>
      <w:proofErr w:type="spellEnd"/>
      <w:r>
        <w:t xml:space="preserve">-pump max </w:t>
      </w:r>
      <w:proofErr w:type="spellStart"/>
      <w:r>
        <w:t>dia</w:t>
      </w:r>
      <w:proofErr w:type="spellEnd"/>
      <w:r>
        <w:t xml:space="preserve"> with cable) = not less than 40 mm;  </w:t>
      </w:r>
    </w:p>
    <w:p w14:paraId="79BF25E3" w14:textId="77777777" w:rsidR="007A02B5" w:rsidRDefault="00000000">
      <w:r>
        <w:t xml:space="preserve">Casing (Pump Bowl), </w:t>
      </w:r>
      <w:proofErr w:type="gramStart"/>
      <w:r>
        <w:t>Impeller ,</w:t>
      </w:r>
      <w:proofErr w:type="gramEnd"/>
      <w:r>
        <w:t xml:space="preserve"> Wear Rings, Pump delivery and Housing , Check valve (None Return Valve) , Inlet strainer should be comply with: (AISI 304 or equivalent) or higher specification materials. </w:t>
      </w:r>
    </w:p>
    <w:p w14:paraId="351D7BAA" w14:textId="77777777" w:rsidR="007A02B5" w:rsidRDefault="00000000">
      <w:r>
        <w:t xml:space="preserve">Shaft and coupling, Shaft sleeve, Bearing bush, Guide bearing, Screw, stud, nut, </w:t>
      </w:r>
      <w:proofErr w:type="gramStart"/>
      <w:r>
        <w:t>washer..</w:t>
      </w:r>
      <w:proofErr w:type="gramEnd"/>
      <w:r>
        <w:t xml:space="preserve"> </w:t>
      </w:r>
      <w:proofErr w:type="spellStart"/>
      <w:r>
        <w:t>etc</w:t>
      </w:r>
      <w:proofErr w:type="spellEnd"/>
      <w:r>
        <w:t xml:space="preserve"> should be comply with: (AISI 304 or equivalent) or higher specification materials.</w:t>
      </w:r>
    </w:p>
    <w:p w14:paraId="471DE886" w14:textId="77777777" w:rsidR="007A02B5" w:rsidRDefault="00000000">
      <w:r>
        <w:t>Maximum allowable sand: 100 gr/m3.</w:t>
      </w:r>
    </w:p>
    <w:p w14:paraId="616E2642" w14:textId="77777777" w:rsidR="007A02B5" w:rsidRDefault="00000000">
      <w:r>
        <w:t>Coupling: according to NEMA.</w:t>
      </w:r>
    </w:p>
    <w:p w14:paraId="59BE9A0D" w14:textId="77777777" w:rsidR="007A02B5" w:rsidRDefault="00000000">
      <w:r>
        <w:br w:type="page"/>
      </w:r>
    </w:p>
    <w:p w14:paraId="0028CA08" w14:textId="77777777" w:rsidR="007A02B5" w:rsidRDefault="007A02B5"/>
    <w:p w14:paraId="37DB3833" w14:textId="77777777" w:rsidR="007A02B5" w:rsidRDefault="00000000">
      <w:pPr>
        <w:rPr>
          <w:b/>
        </w:rPr>
      </w:pPr>
      <w:r>
        <w:rPr>
          <w:b/>
        </w:rPr>
        <w:t>Motor</w:t>
      </w:r>
    </w:p>
    <w:p w14:paraId="7007C535" w14:textId="77777777" w:rsidR="007A02B5" w:rsidRDefault="00000000">
      <w:r>
        <w:t xml:space="preserve">The motors shall be Rewindable, insulation rating is compatible with AC VFD operation </w:t>
      </w:r>
    </w:p>
    <w:p w14:paraId="752571D2" w14:textId="77777777" w:rsidR="007A02B5" w:rsidRDefault="00000000">
      <w:r>
        <w:t>Rated Voltage:380/400VAC</w:t>
      </w:r>
    </w:p>
    <w:p w14:paraId="388C70F6" w14:textId="77777777" w:rsidR="007A02B5" w:rsidRDefault="00000000">
      <w:r>
        <w:t xml:space="preserve">Insulation Material and Class, </w:t>
      </w:r>
      <w:r>
        <w:rPr>
          <w:b/>
        </w:rPr>
        <w:t>PE2+PA</w:t>
      </w:r>
    </w:p>
    <w:p w14:paraId="7ED667F4" w14:textId="77777777" w:rsidR="007A02B5" w:rsidRDefault="00000000">
      <w:r>
        <w:t>Ambient water temp:45 C°</w:t>
      </w:r>
    </w:p>
    <w:p w14:paraId="025EECA3" w14:textId="77777777" w:rsidR="007A02B5" w:rsidRDefault="00000000">
      <w:r>
        <w:t xml:space="preserve">IP: not less than 68 </w:t>
      </w:r>
    </w:p>
    <w:p w14:paraId="0EA8D966" w14:textId="77777777" w:rsidR="007A02B5" w:rsidRDefault="00000000">
      <w:r>
        <w:t>Motor Efficiency: Not less than 80%</w:t>
      </w:r>
    </w:p>
    <w:p w14:paraId="7EA8C9A9" w14:textId="77777777" w:rsidR="007A02B5" w:rsidRDefault="00000000">
      <w:r>
        <w:t>Motor Speed:1850rpm – 2850rpm</w:t>
      </w:r>
    </w:p>
    <w:p w14:paraId="2C4D64A9" w14:textId="77777777" w:rsidR="007A02B5" w:rsidRDefault="00000000">
      <w:r>
        <w:t xml:space="preserve">Cooling sleeve suitable for well internal diameter </w:t>
      </w:r>
    </w:p>
    <w:p w14:paraId="301B826F" w14:textId="77777777" w:rsidR="007A02B5" w:rsidRDefault="00000000">
      <w:r>
        <w:t>Shaft, Motor Sleeve, bolts and Motor Housing, should be comply with: (AISI 304 or equivalent) or higher specification materials.</w:t>
      </w:r>
    </w:p>
    <w:p w14:paraId="2A67AA67" w14:textId="77777777" w:rsidR="007A02B5" w:rsidRDefault="00000000">
      <w:r>
        <w:t>Shaft Seal (Mechanical Seal) Tungsten carbide/ceramic- Diaphragm Nitrile Rubber Radial Bearing (Guide Bearing) Graphite or superior Axial Bearing (Thrust Bearing) Graphite/ S.S Pads superior, Rubber Parts NBR or equivalent</w:t>
      </w:r>
    </w:p>
    <w:p w14:paraId="6600EF3B" w14:textId="77777777" w:rsidR="007A02B5" w:rsidRDefault="00000000">
      <w:r>
        <w:t>Product warranty should be at least 2 years.</w:t>
      </w:r>
    </w:p>
    <w:p w14:paraId="4CE6A504" w14:textId="77777777" w:rsidR="007A02B5" w:rsidRDefault="007A02B5"/>
    <w:p w14:paraId="47556A96" w14:textId="77777777" w:rsidR="007A02B5" w:rsidRDefault="00000000">
      <w:pPr>
        <w:rPr>
          <w:b/>
        </w:rPr>
      </w:pPr>
      <w:r>
        <w:rPr>
          <w:b/>
        </w:rPr>
        <w:t xml:space="preserve">Well Raiser  </w:t>
      </w:r>
    </w:p>
    <w:p w14:paraId="32E6D80E" w14:textId="77777777" w:rsidR="007A02B5" w:rsidRDefault="00000000">
      <w:pPr>
        <w:rPr>
          <w:b/>
        </w:rPr>
      </w:pPr>
      <w:r>
        <w:rPr>
          <w:b/>
        </w:rPr>
        <w:t xml:space="preserve">GI Carbon Steel Raiser Pipes  </w:t>
      </w:r>
    </w:p>
    <w:p w14:paraId="5CFB6993" w14:textId="77777777" w:rsidR="007A02B5" w:rsidRDefault="00000000">
      <w:r>
        <w:t>Materials: Hot dip galvanized Carbon Steel according to BS 1387 or equivalent</w:t>
      </w:r>
    </w:p>
    <w:p w14:paraId="340E1A19" w14:textId="77777777" w:rsidR="007A02B5" w:rsidRDefault="00000000">
      <w:r>
        <w:t>Joint Type: Threaded or Flanged</w:t>
      </w:r>
    </w:p>
    <w:p w14:paraId="1C0C07ED" w14:textId="77777777" w:rsidR="007A02B5" w:rsidRDefault="00000000">
      <w:bookmarkStart w:id="0" w:name="_gjdgxs" w:colFirst="0" w:colLast="0"/>
      <w:bookmarkEnd w:id="0"/>
      <w:r>
        <w:t xml:space="preserve">Thickness / Schedule: Heavy as </w:t>
      </w:r>
      <w:proofErr w:type="gramStart"/>
      <w:r>
        <w:t>per  BS</w:t>
      </w:r>
      <w:proofErr w:type="gramEnd"/>
      <w:r>
        <w:t xml:space="preserve"> 1387 standard or equivalent.</w:t>
      </w:r>
    </w:p>
    <w:p w14:paraId="1498D695" w14:textId="77777777" w:rsidR="007A02B5" w:rsidRDefault="00000000">
      <w:r>
        <w:t>Single Piece Length: 6 m, 3m length is acceptable.</w:t>
      </w:r>
    </w:p>
    <w:p w14:paraId="466CD08B" w14:textId="77777777" w:rsidR="007A02B5" w:rsidRDefault="00000000">
      <w:r>
        <w:t xml:space="preserve">Pipes package shall include all required adaptors and accessories </w:t>
      </w:r>
    </w:p>
    <w:p w14:paraId="57894A19" w14:textId="77777777" w:rsidR="007A02B5" w:rsidRDefault="00000000">
      <w:r>
        <w:t>Pipes allowable working pressure not less than 80 bar</w:t>
      </w:r>
    </w:p>
    <w:p w14:paraId="48EC869C" w14:textId="77777777" w:rsidR="007A02B5" w:rsidRDefault="00000000">
      <w:pPr>
        <w:rPr>
          <w:b/>
        </w:rPr>
      </w:pPr>
      <w:r>
        <w:rPr>
          <w:b/>
        </w:rPr>
        <w:t>Vertical Raiser Non-</w:t>
      </w:r>
      <w:proofErr w:type="gramStart"/>
      <w:r>
        <w:rPr>
          <w:b/>
        </w:rPr>
        <w:t>return</w:t>
      </w:r>
      <w:proofErr w:type="gramEnd"/>
      <w:r>
        <w:rPr>
          <w:b/>
        </w:rPr>
        <w:t xml:space="preserve"> Valve (Check Valve).</w:t>
      </w:r>
    </w:p>
    <w:p w14:paraId="34F4ED3B" w14:textId="77777777" w:rsidR="007A02B5" w:rsidRDefault="00000000">
      <w:r>
        <w:t>Nominal Diameter (DN):  Shall be selected according to raiser line diameter.</w:t>
      </w:r>
    </w:p>
    <w:p w14:paraId="333DD31E" w14:textId="77777777" w:rsidR="007A02B5" w:rsidRDefault="00000000">
      <w:r>
        <w:t>Nominal Pressure (PN): Shall be more than TDH of the system.</w:t>
      </w:r>
    </w:p>
    <w:p w14:paraId="65D8E1D7" w14:textId="77777777" w:rsidR="007A02B5" w:rsidRDefault="00000000">
      <w:pPr>
        <w:rPr>
          <w:b/>
        </w:rPr>
      </w:pPr>
      <w:r>
        <w:t>Body Material</w:t>
      </w:r>
      <w:r>
        <w:rPr>
          <w:b/>
        </w:rPr>
        <w:t xml:space="preserve">: Stainless steel 304 </w:t>
      </w:r>
      <w:r>
        <w:t>or higher grade</w:t>
      </w:r>
    </w:p>
    <w:p w14:paraId="4C5CDAEF" w14:textId="77777777" w:rsidR="007A02B5" w:rsidRDefault="00000000">
      <w:r>
        <w:lastRenderedPageBreak/>
        <w:t>Connection Type: According to the raiser pipes.</w:t>
      </w:r>
    </w:p>
    <w:p w14:paraId="2147D6E5" w14:textId="77777777" w:rsidR="007A02B5" w:rsidRDefault="00000000">
      <w:r>
        <w:t xml:space="preserve">Standard: BS5153 or Equivalent </w:t>
      </w:r>
    </w:p>
    <w:p w14:paraId="5C0BE163" w14:textId="77777777" w:rsidR="007A02B5" w:rsidRDefault="00000000">
      <w:r>
        <w:t>Complete with all required accessories</w:t>
      </w:r>
    </w:p>
    <w:p w14:paraId="4ED276C5" w14:textId="77777777" w:rsidR="007A02B5" w:rsidRDefault="00000000">
      <w:pPr>
        <w:rPr>
          <w:b/>
        </w:rPr>
      </w:pPr>
      <w:r>
        <w:rPr>
          <w:b/>
        </w:rPr>
        <w:t>Well Head Piping Equipment:</w:t>
      </w:r>
    </w:p>
    <w:p w14:paraId="7B233B4E" w14:textId="77777777" w:rsidR="007A02B5" w:rsidRDefault="00000000">
      <w:r>
        <w:t xml:space="preserve">Piping equipment shall include any required fittings and materials for proper installation or existing system modification such as elbows, tees, sockets, flanges, piece of </w:t>
      </w:r>
      <w:proofErr w:type="gramStart"/>
      <w:r>
        <w:t>pipes, ..</w:t>
      </w:r>
      <w:proofErr w:type="spellStart"/>
      <w:proofErr w:type="gramEnd"/>
      <w:r>
        <w:t>etc</w:t>
      </w:r>
      <w:proofErr w:type="spellEnd"/>
      <w:r>
        <w:t xml:space="preserve"> with high quality and high rating, piping equipment shall be installed inside valve chamber.</w:t>
      </w:r>
    </w:p>
    <w:p w14:paraId="11A71414" w14:textId="77777777" w:rsidR="007A02B5" w:rsidRDefault="00000000">
      <w:pPr>
        <w:rPr>
          <w:b/>
        </w:rPr>
      </w:pPr>
      <w:r>
        <w:rPr>
          <w:b/>
        </w:rPr>
        <w:t xml:space="preserve">Mechanical Water Flow Meter </w:t>
      </w:r>
    </w:p>
    <w:p w14:paraId="51B9F6BE" w14:textId="77777777" w:rsidR="007A02B5" w:rsidRDefault="00000000">
      <w:r>
        <w:t>Inline, Flanged, Magnetic type, Dray dial, turbine flow meter with all needed accessories such as threaded flanges, gaskets and bolts.</w:t>
      </w:r>
    </w:p>
    <w:p w14:paraId="663BA8B1" w14:textId="77777777" w:rsidR="007A02B5" w:rsidRDefault="00000000">
      <w:r>
        <w:t>Nominal Diameter (DN):  Shall be selected according to output pumping line diameter.</w:t>
      </w:r>
    </w:p>
    <w:p w14:paraId="19C38E0E" w14:textId="77777777" w:rsidR="007A02B5" w:rsidRDefault="00000000">
      <w:r>
        <w:t>Nominal Pressure (PN): Shall be selected according to output pressure on the beginning of the pumping line.</w:t>
      </w:r>
    </w:p>
    <w:p w14:paraId="7E2D7D4F" w14:textId="77777777" w:rsidR="007A02B5" w:rsidRDefault="00000000">
      <w:r>
        <w:t xml:space="preserve">Body: Cast Iron  </w:t>
      </w:r>
    </w:p>
    <w:p w14:paraId="322D31D1" w14:textId="77777777" w:rsidR="007A02B5" w:rsidRDefault="00000000">
      <w:r>
        <w:t>Standard: EN14154, ISO4064</w:t>
      </w:r>
    </w:p>
    <w:p w14:paraId="0ADCEAFB" w14:textId="77777777" w:rsidR="007A02B5" w:rsidRDefault="00000000">
      <w:r>
        <w:t xml:space="preserve">Transient Flow </w:t>
      </w:r>
      <w:proofErr w:type="gramStart"/>
      <w:r>
        <w:t>Qt :</w:t>
      </w:r>
      <w:proofErr w:type="gramEnd"/>
      <w:r>
        <w:t xml:space="preserve"> Shall be less than 50% of  Pump flow rate.</w:t>
      </w:r>
    </w:p>
    <w:p w14:paraId="582F60AB" w14:textId="77777777" w:rsidR="007A02B5" w:rsidRDefault="00000000">
      <w:r>
        <w:t>Accuracy: ±2</w:t>
      </w:r>
      <w:proofErr w:type="gramStart"/>
      <w:r>
        <w:t>%  of</w:t>
      </w:r>
      <w:proofErr w:type="gramEnd"/>
      <w:r>
        <w:t xml:space="preserve"> Nominal flow </w:t>
      </w:r>
    </w:p>
    <w:p w14:paraId="2C9C76E2" w14:textId="77777777" w:rsidR="007A02B5" w:rsidRDefault="00000000">
      <w:r>
        <w:t>Maximum dial indication: 999999</w:t>
      </w:r>
    </w:p>
    <w:p w14:paraId="0989921F" w14:textId="77777777" w:rsidR="007A02B5" w:rsidRDefault="00000000">
      <w:r>
        <w:t xml:space="preserve">Measuring Units:  cubic meter m3 </w:t>
      </w:r>
    </w:p>
    <w:p w14:paraId="7DB776D1" w14:textId="77777777" w:rsidR="007A02B5" w:rsidRDefault="00000000">
      <w:pPr>
        <w:spacing w:line="360" w:lineRule="auto"/>
      </w:pPr>
      <w:bookmarkStart w:id="1" w:name="_30j0zll" w:colFirst="0" w:colLast="0"/>
      <w:bookmarkEnd w:id="1"/>
      <w:r>
        <w:rPr>
          <w:rFonts w:ascii="Arial" w:eastAsia="Arial" w:hAnsi="Arial" w:cs="Arial"/>
          <w:b/>
          <w:color w:val="000000"/>
          <w:sz w:val="32"/>
          <w:szCs w:val="32"/>
        </w:rPr>
        <w:t>Surface Pump and Motor:</w:t>
      </w:r>
      <w:r>
        <w:rPr>
          <w:rFonts w:ascii="Arial" w:eastAsia="Arial" w:hAnsi="Arial" w:cs="Arial"/>
          <w:b/>
          <w:color w:val="000000"/>
          <w:sz w:val="32"/>
          <w:szCs w:val="32"/>
        </w:rPr>
        <w:br/>
      </w:r>
      <w:r>
        <w:rPr>
          <w:rFonts w:ascii="Arial" w:eastAsia="Arial" w:hAnsi="Arial" w:cs="Arial"/>
          <w:b/>
          <w:color w:val="000000"/>
          <w:sz w:val="28"/>
          <w:szCs w:val="28"/>
        </w:rPr>
        <w:t xml:space="preserve"> Pump</w:t>
      </w:r>
      <w:r>
        <w:rPr>
          <w:rFonts w:ascii="Arial" w:eastAsia="Arial" w:hAnsi="Arial" w:cs="Arial"/>
          <w:b/>
          <w:color w:val="000000"/>
          <w:sz w:val="28"/>
          <w:szCs w:val="28"/>
        </w:rPr>
        <w:br/>
      </w:r>
      <w:proofErr w:type="spellStart"/>
      <w:r>
        <w:t>Pump</w:t>
      </w:r>
      <w:proofErr w:type="spellEnd"/>
      <w:r>
        <w:t xml:space="preserve"> Efficiency at Duty Point: Not less than 60%,</w:t>
      </w:r>
      <w:r>
        <w:br/>
        <w:t>Horizontal or Vertical multi-stage centrifugal pump</w:t>
      </w:r>
      <w:r>
        <w:br/>
        <w:t>Impeller and Diffuser Material: SS 304 or higher</w:t>
      </w:r>
      <w:r>
        <w:br/>
        <w:t>Stainless steel Shaft</w:t>
      </w:r>
      <w:r>
        <w:br/>
        <w:t>Tungsten carbide bearing or equivalent</w:t>
      </w:r>
      <w:r>
        <w:br/>
        <w:t>Mechanical Seal: Carbon/Sci</w:t>
      </w:r>
      <w:r>
        <w:br/>
        <w:t>Motor Speed:1850rpm – 2950rpm</w:t>
      </w:r>
      <w:r>
        <w:br/>
        <w:t>Product warranty should be at least 2 years.</w:t>
      </w:r>
      <w:r>
        <w:rPr>
          <w:rFonts w:ascii="Calibri" w:eastAsia="Calibri" w:hAnsi="Calibri" w:cs="Calibri"/>
          <w:color w:val="000000"/>
          <w:sz w:val="22"/>
          <w:szCs w:val="22"/>
        </w:rPr>
        <w:br/>
      </w:r>
      <w:r>
        <w:rPr>
          <w:rFonts w:ascii="Arial" w:eastAsia="Arial" w:hAnsi="Arial" w:cs="Arial"/>
          <w:b/>
          <w:color w:val="000000"/>
          <w:sz w:val="28"/>
          <w:szCs w:val="28"/>
        </w:rPr>
        <w:t xml:space="preserve"> Motor</w:t>
      </w:r>
      <w:r>
        <w:rPr>
          <w:rFonts w:ascii="Arial" w:eastAsia="Arial" w:hAnsi="Arial" w:cs="Arial"/>
          <w:b/>
          <w:color w:val="000000"/>
          <w:sz w:val="28"/>
          <w:szCs w:val="28"/>
        </w:rPr>
        <w:br/>
      </w:r>
      <w:r>
        <w:rPr>
          <w:rFonts w:ascii="Calibri" w:eastAsia="Calibri" w:hAnsi="Calibri" w:cs="Calibri"/>
          <w:color w:val="000000"/>
          <w:sz w:val="22"/>
          <w:szCs w:val="22"/>
        </w:rPr>
        <w:lastRenderedPageBreak/>
        <w:t>The motors shall be Rewindable, insulation rating is compatible with AC VFD operation</w:t>
      </w:r>
      <w:r>
        <w:rPr>
          <w:rFonts w:ascii="Calibri" w:eastAsia="Calibri" w:hAnsi="Calibri" w:cs="Calibri"/>
          <w:color w:val="000000"/>
          <w:sz w:val="22"/>
          <w:szCs w:val="22"/>
        </w:rPr>
        <w:br/>
        <w:t>Rated Voltage:380/400VAC</w:t>
      </w:r>
      <w:r>
        <w:rPr>
          <w:rFonts w:ascii="Calibri" w:eastAsia="Calibri" w:hAnsi="Calibri" w:cs="Calibri"/>
          <w:color w:val="000000"/>
          <w:sz w:val="22"/>
          <w:szCs w:val="22"/>
        </w:rPr>
        <w:br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color w:val="000000"/>
          <w:sz w:val="22"/>
          <w:szCs w:val="22"/>
        </w:rPr>
        <w:t>Insulation Material and Class: F</w:t>
      </w:r>
      <w:r>
        <w:rPr>
          <w:rFonts w:ascii="Calibri" w:eastAsia="Calibri" w:hAnsi="Calibri" w:cs="Calibri"/>
          <w:color w:val="000000"/>
          <w:sz w:val="22"/>
          <w:szCs w:val="22"/>
        </w:rPr>
        <w:br/>
      </w:r>
      <w:r>
        <w:rPr>
          <w:rFonts w:ascii="___WRD_EMBED_SUB_45" w:eastAsia="___WRD_EMBED_SUB_45" w:hAnsi="___WRD_EMBED_SUB_45" w:cs="___WRD_EMBED_SUB_45"/>
          <w:color w:val="000000"/>
          <w:sz w:val="22"/>
          <w:szCs w:val="22"/>
        </w:rPr>
        <w:t>Motor: IP54 or equivalent</w:t>
      </w:r>
      <w:r>
        <w:rPr>
          <w:rFonts w:ascii="___WRD_EMBED_SUB_45" w:eastAsia="___WRD_EMBED_SUB_45" w:hAnsi="___WRD_EMBED_SUB_45" w:cs="___WRD_EMBED_SUB_45"/>
          <w:color w:val="000000"/>
          <w:sz w:val="22"/>
          <w:szCs w:val="22"/>
        </w:rPr>
        <w:br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color w:val="000000"/>
          <w:sz w:val="22"/>
          <w:szCs w:val="22"/>
        </w:rPr>
        <w:t>Ambient water temp: not less than 40 C°</w:t>
      </w:r>
      <w:r>
        <w:rPr>
          <w:rFonts w:ascii="Calibri" w:eastAsia="Calibri" w:hAnsi="Calibri" w:cs="Calibri"/>
          <w:color w:val="000000"/>
          <w:sz w:val="22"/>
          <w:szCs w:val="22"/>
        </w:rPr>
        <w:br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color w:val="000000"/>
          <w:sz w:val="22"/>
          <w:szCs w:val="22"/>
        </w:rPr>
        <w:t>Motor Efficiency: Not less than 80%</w:t>
      </w:r>
      <w:r>
        <w:rPr>
          <w:rFonts w:ascii="Calibri" w:eastAsia="Calibri" w:hAnsi="Calibri" w:cs="Calibri"/>
          <w:color w:val="000000"/>
          <w:sz w:val="22"/>
          <w:szCs w:val="22"/>
        </w:rPr>
        <w:br/>
        <w:t>Motor Speed:1850rpm – 2950rpm</w:t>
      </w:r>
      <w:r>
        <w:rPr>
          <w:rFonts w:ascii="Calibri" w:eastAsia="Calibri" w:hAnsi="Calibri" w:cs="Calibri"/>
          <w:color w:val="000000"/>
          <w:sz w:val="22"/>
          <w:szCs w:val="22"/>
        </w:rPr>
        <w:br/>
      </w:r>
      <w:r>
        <w:rPr>
          <w:rFonts w:ascii="Calibri" w:eastAsia="Calibri" w:hAnsi="Calibri" w:cs="Calibri"/>
          <w:color w:val="000000"/>
          <w:sz w:val="20"/>
          <w:szCs w:val="20"/>
        </w:rPr>
        <w:t xml:space="preserve"> </w:t>
      </w:r>
      <w:r>
        <w:rPr>
          <w:rFonts w:ascii="Calibri" w:eastAsia="Calibri" w:hAnsi="Calibri" w:cs="Calibri"/>
          <w:color w:val="000000"/>
          <w:sz w:val="22"/>
          <w:szCs w:val="22"/>
        </w:rPr>
        <w:t>Product warranty should be at least 2 years.</w:t>
      </w:r>
    </w:p>
    <w:p w14:paraId="02561BAD" w14:textId="77777777" w:rsidR="007A02B5" w:rsidRDefault="00000000">
      <w:pPr>
        <w:rPr>
          <w:b/>
        </w:rPr>
      </w:pPr>
      <w:r>
        <w:rPr>
          <w:b/>
        </w:rPr>
        <w:t>Horizontal Pumping line Non-return Valve.</w:t>
      </w:r>
    </w:p>
    <w:p w14:paraId="3C70771E" w14:textId="77777777" w:rsidR="007A02B5" w:rsidRDefault="00000000">
      <w:r>
        <w:t>Nominal Diameter (DN):  Shall be selected according to pumping line diameter.</w:t>
      </w:r>
    </w:p>
    <w:p w14:paraId="41968760" w14:textId="77777777" w:rsidR="007A02B5" w:rsidRDefault="00000000">
      <w:r>
        <w:t>Nominal Pressure (PN): Shall be selected according to output pressure on the beginning of the pumping line.</w:t>
      </w:r>
    </w:p>
    <w:p w14:paraId="46D457AC" w14:textId="77777777" w:rsidR="007A02B5" w:rsidRDefault="00000000">
      <w:r>
        <w:t>Connection Type: Flanged.</w:t>
      </w:r>
    </w:p>
    <w:p w14:paraId="5B344D9B" w14:textId="77777777" w:rsidR="007A02B5" w:rsidRDefault="00000000">
      <w:r>
        <w:t>Type: Swing</w:t>
      </w:r>
    </w:p>
    <w:p w14:paraId="00921146" w14:textId="77777777" w:rsidR="007A02B5" w:rsidRDefault="00000000">
      <w:r>
        <w:t xml:space="preserve">Standard: BS5153 or Equivalent </w:t>
      </w:r>
    </w:p>
    <w:p w14:paraId="7EAD555C" w14:textId="77777777" w:rsidR="007A02B5" w:rsidRDefault="00000000">
      <w:r>
        <w:t>Body Material: Cast Iron (Gg25)</w:t>
      </w:r>
    </w:p>
    <w:p w14:paraId="5AB0ADB2" w14:textId="77777777" w:rsidR="007A02B5" w:rsidRDefault="00000000">
      <w:r>
        <w:t>Spindle: Stainless steel</w:t>
      </w:r>
    </w:p>
    <w:p w14:paraId="47047409" w14:textId="77777777" w:rsidR="007A02B5" w:rsidRDefault="00000000">
      <w:r>
        <w:t xml:space="preserve">Complete with flanges, gaskets, bolts and nuts </w:t>
      </w:r>
    </w:p>
    <w:p w14:paraId="10E4461A" w14:textId="77777777" w:rsidR="007A02B5" w:rsidRDefault="007A02B5"/>
    <w:p w14:paraId="20621C34" w14:textId="77777777" w:rsidR="007A02B5" w:rsidRDefault="00000000">
      <w:pPr>
        <w:rPr>
          <w:b/>
        </w:rPr>
      </w:pPr>
      <w:r>
        <w:rPr>
          <w:b/>
        </w:rPr>
        <w:t xml:space="preserve">Gate Valve </w:t>
      </w:r>
    </w:p>
    <w:p w14:paraId="6EE0B8AD" w14:textId="77777777" w:rsidR="007A02B5" w:rsidRDefault="00000000">
      <w:r>
        <w:t>Nominal Diameter (DN):  Shall be selected according to pumping line diameter.</w:t>
      </w:r>
    </w:p>
    <w:p w14:paraId="3E19B11F" w14:textId="77777777" w:rsidR="007A02B5" w:rsidRDefault="00000000">
      <w:r>
        <w:t>Nominal Pressure (PN): Shall be selected according to output pressure on the beginning of the pumping line.</w:t>
      </w:r>
    </w:p>
    <w:p w14:paraId="7AACB7DE" w14:textId="77777777" w:rsidR="007A02B5" w:rsidRDefault="00000000">
      <w:r>
        <w:t xml:space="preserve">Connection Type: Flanged. </w:t>
      </w:r>
    </w:p>
    <w:p w14:paraId="4F16B609" w14:textId="77777777" w:rsidR="007A02B5" w:rsidRDefault="00000000">
      <w:r>
        <w:t xml:space="preserve">Standard: BS BS6163 or Equivalent. </w:t>
      </w:r>
    </w:p>
    <w:p w14:paraId="355250CF" w14:textId="77777777" w:rsidR="007A02B5" w:rsidRDefault="00000000">
      <w:r>
        <w:t>Operator: Hand Wheel</w:t>
      </w:r>
    </w:p>
    <w:p w14:paraId="31F2F15D" w14:textId="77777777" w:rsidR="007A02B5" w:rsidRDefault="00000000">
      <w:r>
        <w:t>Resilient Seated.</w:t>
      </w:r>
    </w:p>
    <w:p w14:paraId="5022404B" w14:textId="77777777" w:rsidR="007A02B5" w:rsidRDefault="00000000">
      <w:r>
        <w:t xml:space="preserve">Body Material: Cast </w:t>
      </w:r>
      <w:proofErr w:type="gramStart"/>
      <w:r>
        <w:t>Iron(</w:t>
      </w:r>
      <w:proofErr w:type="gramEnd"/>
      <w:r>
        <w:t>Gg25)</w:t>
      </w:r>
    </w:p>
    <w:p w14:paraId="4D097056" w14:textId="77777777" w:rsidR="007A02B5" w:rsidRDefault="00000000">
      <w:r>
        <w:t xml:space="preserve">Stem: Stainless Steel </w:t>
      </w:r>
    </w:p>
    <w:p w14:paraId="7E276D14" w14:textId="77777777" w:rsidR="007A02B5" w:rsidRDefault="00000000">
      <w:bookmarkStart w:id="2" w:name="1fob9te" w:colFirst="0" w:colLast="0"/>
      <w:bookmarkEnd w:id="2"/>
      <w:r>
        <w:t xml:space="preserve">Complete with flanges, gaskets, bolts and nuts </w:t>
      </w:r>
    </w:p>
    <w:p w14:paraId="4990904D" w14:textId="77777777" w:rsidR="007A02B5" w:rsidRDefault="007A02B5">
      <w:pPr>
        <w:rPr>
          <w:b/>
        </w:rPr>
      </w:pPr>
    </w:p>
    <w:p w14:paraId="49FCB383" w14:textId="77777777" w:rsidR="007A02B5" w:rsidRDefault="00000000">
      <w:pPr>
        <w:rPr>
          <w:b/>
        </w:rPr>
      </w:pPr>
      <w:r>
        <w:rPr>
          <w:b/>
        </w:rPr>
        <w:t xml:space="preserve">Pressure Switch </w:t>
      </w:r>
    </w:p>
    <w:p w14:paraId="7E7F84C0" w14:textId="77777777" w:rsidR="007A02B5" w:rsidRDefault="00000000">
      <w:r>
        <w:t>Hi pressure Low pressure function</w:t>
      </w:r>
    </w:p>
    <w:p w14:paraId="7D14A39F" w14:textId="77777777" w:rsidR="007A02B5" w:rsidRDefault="00000000">
      <w:r>
        <w:t>Regulating range: Shall be selected according to output pressure on the beginning of the pumping line</w:t>
      </w:r>
    </w:p>
    <w:p w14:paraId="1BD5FDEE" w14:textId="77777777" w:rsidR="007A02B5" w:rsidRDefault="00000000">
      <w:r>
        <w:t xml:space="preserve">NO/NC electric connection </w:t>
      </w:r>
    </w:p>
    <w:p w14:paraId="7B7B4DFA" w14:textId="77777777" w:rsidR="007A02B5" w:rsidRDefault="00000000">
      <w:r>
        <w:t>NPT thread connection to pipe</w:t>
      </w:r>
    </w:p>
    <w:p w14:paraId="446B6AB4" w14:textId="77777777" w:rsidR="007A02B5" w:rsidRDefault="00000000">
      <w:r>
        <w:t xml:space="preserve">Manual trip function </w:t>
      </w:r>
    </w:p>
    <w:p w14:paraId="67E95108" w14:textId="77777777" w:rsidR="007A02B5" w:rsidRDefault="00000000">
      <w:r>
        <w:t>IP44 to EN 60529 / IEC 60529</w:t>
      </w:r>
    </w:p>
    <w:p w14:paraId="7CD69158" w14:textId="77777777" w:rsidR="007A02B5" w:rsidRDefault="00000000">
      <w:r>
        <w:t xml:space="preserve">Shall be equipped with isolation Stainless steel </w:t>
      </w:r>
      <w:proofErr w:type="gramStart"/>
      <w:r>
        <w:t>1/2 inch</w:t>
      </w:r>
      <w:proofErr w:type="gramEnd"/>
      <w:r>
        <w:t xml:space="preserve"> Ball valve of the same pressure rating.</w:t>
      </w:r>
    </w:p>
    <w:p w14:paraId="4E92DD52" w14:textId="77777777" w:rsidR="007A02B5" w:rsidRDefault="007A02B5">
      <w:pPr>
        <w:rPr>
          <w:b/>
        </w:rPr>
      </w:pPr>
    </w:p>
    <w:p w14:paraId="73417278" w14:textId="77777777" w:rsidR="007A02B5" w:rsidRDefault="00000000">
      <w:pPr>
        <w:rPr>
          <w:b/>
        </w:rPr>
      </w:pPr>
      <w:r>
        <w:rPr>
          <w:b/>
        </w:rPr>
        <w:t>Analogue Pressure Gauge.</w:t>
      </w:r>
    </w:p>
    <w:p w14:paraId="30D16413" w14:textId="77777777" w:rsidR="007A02B5" w:rsidRDefault="00000000">
      <w:r>
        <w:t>Reading range: Shall be specified according to the pressure on the installation point.</w:t>
      </w:r>
    </w:p>
    <w:p w14:paraId="6BF8F7C1" w14:textId="77777777" w:rsidR="007A02B5" w:rsidRDefault="00000000">
      <w:r>
        <w:t>Process connection: NPT connection 1/2" or 1/4".</w:t>
      </w:r>
    </w:p>
    <w:p w14:paraId="4945928F" w14:textId="77777777" w:rsidR="007A02B5" w:rsidRDefault="00000000">
      <w:r>
        <w:t xml:space="preserve">Pressure gauge should be equipped with isolation Stainless steel </w:t>
      </w:r>
      <w:proofErr w:type="gramStart"/>
      <w:r>
        <w:t>1/2 inch</w:t>
      </w:r>
      <w:proofErr w:type="gramEnd"/>
      <w:r>
        <w:t xml:space="preserve"> Ball valve of the same pressure rating. </w:t>
      </w:r>
    </w:p>
    <w:p w14:paraId="0D146413" w14:textId="77777777" w:rsidR="007A02B5" w:rsidRDefault="00000000">
      <w:r>
        <w:t xml:space="preserve">Casing: Stainless steel, 4 </w:t>
      </w:r>
      <w:proofErr w:type="gramStart"/>
      <w:r>
        <w:t>inch</w:t>
      </w:r>
      <w:proofErr w:type="gramEnd"/>
    </w:p>
    <w:p w14:paraId="624FE47F" w14:textId="77777777" w:rsidR="007A02B5" w:rsidRDefault="007A02B5">
      <w:pPr>
        <w:rPr>
          <w:b/>
        </w:rPr>
      </w:pPr>
    </w:p>
    <w:p w14:paraId="2DFDD3CC" w14:textId="77777777" w:rsidR="007A02B5" w:rsidRDefault="00000000">
      <w:pPr>
        <w:rPr>
          <w:b/>
        </w:rPr>
      </w:pPr>
      <w:r>
        <w:rPr>
          <w:b/>
        </w:rPr>
        <w:t>Well Cap / Cover</w:t>
      </w:r>
    </w:p>
    <w:p w14:paraId="7DB31604" w14:textId="77777777" w:rsidR="007A02B5" w:rsidRDefault="00000000">
      <w:r>
        <w:t>Material: made from A36 or equivalent CS plate</w:t>
      </w:r>
    </w:p>
    <w:p w14:paraId="5A60A0A5" w14:textId="77777777" w:rsidR="007A02B5" w:rsidRDefault="00000000">
      <w:r>
        <w:t xml:space="preserve">Min. thickness: 18 mm for borehole wells caps </w:t>
      </w:r>
    </w:p>
    <w:p w14:paraId="47FFCA42" w14:textId="77777777" w:rsidR="007A02B5" w:rsidRDefault="00000000">
      <w:r>
        <w:t xml:space="preserve">Painted by Anti-corrosion Paint </w:t>
      </w:r>
    </w:p>
    <w:p w14:paraId="3AFF2A88" w14:textId="77777777" w:rsidR="007A02B5" w:rsidRDefault="00000000">
      <w:r>
        <w:t>Diameter: Shall be more than well diameter</w:t>
      </w:r>
    </w:p>
    <w:p w14:paraId="6A0F741A" w14:textId="77777777" w:rsidR="007A02B5" w:rsidRDefault="00000000">
      <w:r>
        <w:t xml:space="preserve">Fabricated with stiffeners and holes for pump and sensor cables </w:t>
      </w:r>
    </w:p>
    <w:p w14:paraId="6DE5FB55" w14:textId="77777777" w:rsidR="007A02B5" w:rsidRDefault="00000000">
      <w:r>
        <w:t xml:space="preserve">Stiffeners shall be holed for lifting purposes   </w:t>
      </w:r>
    </w:p>
    <w:p w14:paraId="2AE7EFAE" w14:textId="77777777" w:rsidR="007A02B5" w:rsidRDefault="007A02B5"/>
    <w:p w14:paraId="1EE2AD2C" w14:textId="77777777" w:rsidR="007A02B5" w:rsidRDefault="007A02B5"/>
    <w:p w14:paraId="791A24FB" w14:textId="77777777" w:rsidR="007A02B5" w:rsidRDefault="007A02B5"/>
    <w:p w14:paraId="7B09B3A1" w14:textId="77777777" w:rsidR="007A02B5" w:rsidRDefault="007A02B5"/>
    <w:p w14:paraId="3E3D30D5" w14:textId="77777777" w:rsidR="007A02B5" w:rsidRDefault="007A02B5"/>
    <w:sectPr w:rsidR="007A02B5">
      <w:headerReference w:type="even" r:id="rId11"/>
      <w:headerReference w:type="default" r:id="rId12"/>
      <w:footerReference w:type="default" r:id="rId13"/>
      <w:headerReference w:type="first" r:id="rId14"/>
      <w:pgSz w:w="11907" w:h="16840"/>
      <w:pgMar w:top="1440" w:right="1440" w:bottom="1440" w:left="1440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745E54" w14:textId="77777777" w:rsidR="00AA2285" w:rsidRDefault="00AA2285">
      <w:pPr>
        <w:spacing w:after="0" w:line="240" w:lineRule="auto"/>
      </w:pPr>
      <w:r>
        <w:separator/>
      </w:r>
    </w:p>
  </w:endnote>
  <w:endnote w:type="continuationSeparator" w:id="0">
    <w:p w14:paraId="19400146" w14:textId="77777777" w:rsidR="00AA2285" w:rsidRDefault="00AA228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F5A0E36-F1D8-46C9-90F6-CF2F37BB2AD3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2" w:fontKey="{D2813695-B07B-40FE-B237-4ADFC9C82893}"/>
    <w:embedItalic r:id="rId3" w:fontKey="{5840872E-CFFC-4A7D-8B48-DE1F360832A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1E930AB2-CB45-4A21-8256-9D9C934654CF}"/>
  </w:font>
  <w:font w:name="___WRD_EMBED_SUB_45">
    <w:altName w:val="Calibri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B14361E7-D123-4A39-ABE5-671D431916F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DAE97C" w14:textId="77777777" w:rsidR="007A02B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</w:rPr>
    </w:pPr>
    <w:r>
      <w:rPr>
        <w:color w:val="000000"/>
      </w:rPr>
      <w:t xml:space="preserve">Page </w:t>
    </w:r>
    <w:r>
      <w:rPr>
        <w:b/>
        <w:color w:val="000000"/>
      </w:rPr>
      <w:fldChar w:fldCharType="begin"/>
    </w:r>
    <w:r>
      <w:rPr>
        <w:b/>
        <w:color w:val="000000"/>
      </w:rPr>
      <w:instrText>PAGE</w:instrText>
    </w:r>
    <w:r>
      <w:rPr>
        <w:b/>
        <w:color w:val="000000"/>
      </w:rPr>
      <w:fldChar w:fldCharType="separate"/>
    </w:r>
    <w:r w:rsidR="00B82EB6">
      <w:rPr>
        <w:b/>
        <w:noProof/>
        <w:color w:val="000000"/>
      </w:rPr>
      <w:t>2</w:t>
    </w:r>
    <w:r>
      <w:rPr>
        <w:b/>
        <w:color w:val="000000"/>
      </w:rPr>
      <w:fldChar w:fldCharType="end"/>
    </w:r>
    <w:r>
      <w:rPr>
        <w:color w:val="000000"/>
      </w:rPr>
      <w:t xml:space="preserve"> of </w:t>
    </w:r>
    <w:r>
      <w:rPr>
        <w:b/>
        <w:color w:val="000000"/>
      </w:rPr>
      <w:fldChar w:fldCharType="begin"/>
    </w:r>
    <w:r>
      <w:rPr>
        <w:b/>
        <w:color w:val="000000"/>
      </w:rPr>
      <w:instrText>NUMPAGES</w:instrText>
    </w:r>
    <w:r>
      <w:rPr>
        <w:b/>
        <w:color w:val="000000"/>
      </w:rPr>
      <w:fldChar w:fldCharType="separate"/>
    </w:r>
    <w:r w:rsidR="00B82EB6">
      <w:rPr>
        <w:b/>
        <w:noProof/>
        <w:color w:val="000000"/>
      </w:rPr>
      <w:t>3</w:t>
    </w:r>
    <w:r>
      <w:rPr>
        <w:b/>
        <w:color w:val="000000"/>
      </w:rPr>
      <w:fldChar w:fldCharType="end"/>
    </w:r>
  </w:p>
  <w:p w14:paraId="473C31B5" w14:textId="77777777" w:rsidR="007A02B5" w:rsidRDefault="007A02B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A9A0190" w14:textId="77777777" w:rsidR="00AA2285" w:rsidRDefault="00AA2285">
      <w:pPr>
        <w:spacing w:after="0" w:line="240" w:lineRule="auto"/>
      </w:pPr>
      <w:r>
        <w:separator/>
      </w:r>
    </w:p>
  </w:footnote>
  <w:footnote w:type="continuationSeparator" w:id="0">
    <w:p w14:paraId="542F2FC4" w14:textId="77777777" w:rsidR="00AA2285" w:rsidRDefault="00AA228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A8214A0" w14:textId="77777777" w:rsidR="007A02B5" w:rsidRDefault="007A02B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  <w:sz w:val="28"/>
        <w:szCs w:val="2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156F92" w14:textId="77777777" w:rsidR="007A02B5" w:rsidRDefault="007A02B5">
    <w:pPr>
      <w:widowControl w:val="0"/>
      <w:pBdr>
        <w:top w:val="nil"/>
        <w:left w:val="nil"/>
        <w:bottom w:val="nil"/>
        <w:right w:val="nil"/>
        <w:between w:val="nil"/>
      </w:pBdr>
      <w:spacing w:after="0"/>
      <w:rPr>
        <w:color w:val="000000"/>
        <w:sz w:val="28"/>
        <w:szCs w:val="28"/>
      </w:rPr>
    </w:pPr>
  </w:p>
  <w:tbl>
    <w:tblPr>
      <w:tblStyle w:val="a0"/>
      <w:tblW w:w="9017" w:type="dxa"/>
      <w:tblBorders>
        <w:top w:val="nil"/>
        <w:left w:val="nil"/>
        <w:bottom w:val="nil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3005"/>
      <w:gridCol w:w="3006"/>
      <w:gridCol w:w="3006"/>
    </w:tblGrid>
    <w:tr w:rsidR="007A02B5" w14:paraId="45AE8C38" w14:textId="77777777">
      <w:tc>
        <w:tcPr>
          <w:tcW w:w="3005" w:type="dxa"/>
        </w:tcPr>
        <w:p w14:paraId="4E660928" w14:textId="77777777" w:rsidR="007A02B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rPr>
              <w:color w:val="000000"/>
              <w:sz w:val="28"/>
              <w:szCs w:val="28"/>
            </w:rPr>
          </w:pPr>
          <w:r>
            <w:rPr>
              <w:color w:val="000000"/>
              <w:sz w:val="28"/>
              <w:szCs w:val="28"/>
            </w:rPr>
            <w:t>Technical Specifications</w:t>
          </w:r>
        </w:p>
      </w:tc>
      <w:tc>
        <w:tcPr>
          <w:tcW w:w="3006" w:type="dxa"/>
          <w:vAlign w:val="center"/>
        </w:tcPr>
        <w:p w14:paraId="3B7A2A8F" w14:textId="77777777" w:rsidR="007A02B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b/>
              <w:color w:val="000000"/>
              <w:sz w:val="28"/>
              <w:szCs w:val="28"/>
            </w:rPr>
          </w:pPr>
          <w:r>
            <w:rPr>
              <w:b/>
              <w:noProof/>
              <w:color w:val="000000"/>
              <w:sz w:val="28"/>
              <w:szCs w:val="28"/>
            </w:rPr>
            <w:drawing>
              <wp:inline distT="0" distB="0" distL="0" distR="0" wp14:anchorId="2B7BEE4A" wp14:editId="4C7169DE">
                <wp:extent cx="1138655" cy="360000"/>
                <wp:effectExtent l="0" t="0" r="0" b="0"/>
                <wp:docPr id="4" name="image4.jpg" descr="Logo, company name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4.jpg" descr="Logo, company name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8655" cy="3600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006" w:type="dxa"/>
        </w:tcPr>
        <w:p w14:paraId="58BF806C" w14:textId="4374724D" w:rsidR="007A02B5" w:rsidRDefault="007A02B5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right"/>
            <w:rPr>
              <w:color w:val="000000"/>
              <w:sz w:val="28"/>
              <w:szCs w:val="28"/>
            </w:rPr>
          </w:pPr>
        </w:p>
      </w:tc>
    </w:tr>
  </w:tbl>
  <w:p w14:paraId="54462A24" w14:textId="77777777" w:rsidR="007A02B5" w:rsidRDefault="007A02B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center"/>
      <w:rPr>
        <w:color w:val="000000"/>
        <w:sz w:val="28"/>
        <w:szCs w:val="28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874175" w14:textId="77777777" w:rsidR="007A02B5" w:rsidRDefault="007A02B5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6E27A8"/>
    <w:multiLevelType w:val="multilevel"/>
    <w:tmpl w:val="29F6445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145248EA"/>
    <w:multiLevelType w:val="multilevel"/>
    <w:tmpl w:val="F80A1B0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423676C"/>
    <w:multiLevelType w:val="multilevel"/>
    <w:tmpl w:val="DD70C59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364779CE"/>
    <w:multiLevelType w:val="multilevel"/>
    <w:tmpl w:val="4E22F574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89E4F94"/>
    <w:multiLevelType w:val="multilevel"/>
    <w:tmpl w:val="398655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44A115F5"/>
    <w:multiLevelType w:val="multilevel"/>
    <w:tmpl w:val="2F90374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4ABE2841"/>
    <w:multiLevelType w:val="multilevel"/>
    <w:tmpl w:val="15C0E5F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6B8C39AE"/>
    <w:multiLevelType w:val="multilevel"/>
    <w:tmpl w:val="31A62A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6B9F7BEF"/>
    <w:multiLevelType w:val="multilevel"/>
    <w:tmpl w:val="ABE6067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92900443">
    <w:abstractNumId w:val="8"/>
  </w:num>
  <w:num w:numId="2" w16cid:durableId="451898459">
    <w:abstractNumId w:val="2"/>
  </w:num>
  <w:num w:numId="3" w16cid:durableId="314454343">
    <w:abstractNumId w:val="7"/>
  </w:num>
  <w:num w:numId="4" w16cid:durableId="317615600">
    <w:abstractNumId w:val="4"/>
  </w:num>
  <w:num w:numId="5" w16cid:durableId="550269808">
    <w:abstractNumId w:val="6"/>
  </w:num>
  <w:num w:numId="6" w16cid:durableId="1975476885">
    <w:abstractNumId w:val="3"/>
  </w:num>
  <w:num w:numId="7" w16cid:durableId="1115097255">
    <w:abstractNumId w:val="1"/>
  </w:num>
  <w:num w:numId="8" w16cid:durableId="1772506205">
    <w:abstractNumId w:val="5"/>
  </w:num>
  <w:num w:numId="9" w16cid:durableId="125108832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02B5"/>
    <w:rsid w:val="0027061C"/>
    <w:rsid w:val="007A02B5"/>
    <w:rsid w:val="00AA2285"/>
    <w:rsid w:val="00B82E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C492889"/>
  <w15:docId w15:val="{E1137EE1-E000-4B2B-934E-61EE18C463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>
      <w:pPr>
        <w:spacing w:after="16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0"/>
      <w:outlineLvl w:val="0"/>
    </w:pPr>
    <w:rPr>
      <w:b/>
      <w:sz w:val="32"/>
      <w:szCs w:val="32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40" w:after="0"/>
      <w:outlineLvl w:val="1"/>
    </w:pPr>
    <w:rPr>
      <w:b/>
      <w:sz w:val="28"/>
      <w:szCs w:val="28"/>
    </w:rPr>
  </w:style>
  <w:style w:type="paragraph" w:styleId="Heading3">
    <w:name w:val="heading 3"/>
    <w:basedOn w:val="Normal"/>
    <w:next w:val="Normal"/>
    <w:uiPriority w:val="9"/>
    <w:unhideWhenUsed/>
    <w:qFormat/>
    <w:pPr>
      <w:keepNext/>
      <w:keepLines/>
      <w:spacing w:before="32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unhideWhenUsed/>
    <w:qFormat/>
    <w:pPr>
      <w:keepNext/>
      <w:keepLines/>
      <w:spacing w:before="40" w:after="0"/>
      <w:ind w:firstLine="72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5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</w:tblPr>
  </w:style>
  <w:style w:type="paragraph" w:styleId="Footer">
    <w:name w:val="footer"/>
    <w:basedOn w:val="Normal"/>
    <w:link w:val="FooterChar"/>
    <w:uiPriority w:val="99"/>
    <w:unhideWhenUsed/>
    <w:rsid w:val="00B82EB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82E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1948</Words>
  <Characters>11109</Characters>
  <Application>Microsoft Office Word</Application>
  <DocSecurity>0</DocSecurity>
  <Lines>92</Lines>
  <Paragraphs>26</Paragraphs>
  <ScaleCrop>false</ScaleCrop>
  <Company/>
  <LinksUpToDate>false</LinksUpToDate>
  <CharactersWithSpaces>13031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Ramzi Mohammed</cp:lastModifiedBy>
  <cp:revision>2</cp:revision>
  <dcterms:created xsi:type="dcterms:W3CDTF">2025-03-03T23:17:00Z</dcterms:created>
  <dcterms:modified xsi:type="dcterms:W3CDTF">2025-03-03T23:17:00Z</dcterms:modified>
</cp:coreProperties>
</file>