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spacing w:after="120" w:before="360" w:lineRule="auto"/>
        <w:rPr>
          <w:rFonts w:ascii="Open Sans" w:cs="Open Sans" w:eastAsia="Open Sans" w:hAnsi="Open Sans"/>
        </w:rPr>
      </w:pPr>
      <w:bookmarkStart w:colFirst="0" w:colLast="0" w:name="_gjdgxs" w:id="0"/>
      <w:bookmarkEnd w:id="0"/>
      <w:r w:rsidDel="00000000" w:rsidR="00000000" w:rsidRPr="00000000">
        <w:rPr>
          <w:b w:val="1"/>
          <w:color w:val="0092d1"/>
          <w:sz w:val="28"/>
          <w:szCs w:val="28"/>
          <w:rtl w:val="0"/>
        </w:rPr>
        <w:t xml:space="preserve">Section III: Returnable Bidding Forms</w:t>
      </w:r>
      <w:r w:rsidDel="00000000" w:rsidR="00000000" w:rsidRPr="00000000">
        <w:rPr>
          <w:rtl w:val="0"/>
        </w:rPr>
      </w:r>
    </w:p>
    <w:p w:rsidR="00000000" w:rsidDel="00000000" w:rsidP="00000000" w:rsidRDefault="00000000" w:rsidRPr="00000000" w14:paraId="00000002">
      <w:pPr>
        <w:jc w:val="both"/>
        <w:rPr>
          <w:b w:val="1"/>
          <w:sz w:val="18"/>
          <w:szCs w:val="18"/>
        </w:rPr>
      </w:pPr>
      <w:r w:rsidDel="00000000" w:rsidR="00000000" w:rsidRPr="00000000">
        <w:rPr>
          <w:b w:val="1"/>
          <w:sz w:val="18"/>
          <w:szCs w:val="18"/>
          <w:highlight w:val="cyan"/>
          <w:rtl w:val="0"/>
        </w:rPr>
        <w:t xml:space="preserve">Note to Bidders:</w:t>
      </w:r>
      <w:r w:rsidDel="00000000" w:rsidR="00000000" w:rsidRPr="00000000">
        <w:rPr>
          <w:sz w:val="18"/>
          <w:szCs w:val="18"/>
          <w:highlight w:val="cyan"/>
          <w:rtl w:val="0"/>
        </w:rPr>
        <w:t xml:space="preserve"> </w:t>
      </w:r>
      <w:r w:rsidDel="00000000" w:rsidR="00000000" w:rsidRPr="00000000">
        <w:rPr>
          <w:b w:val="1"/>
          <w:sz w:val="18"/>
          <w:szCs w:val="18"/>
          <w:highlight w:val="cyan"/>
          <w:rtl w:val="0"/>
        </w:rPr>
        <w:t xml:space="preserve">Instructions to complete each Form are highlighted in blue in each Form. Please complete the Returnable Bidding Forms as instructed</w:t>
      </w:r>
      <w:r w:rsidDel="00000000" w:rsidR="00000000" w:rsidRPr="00000000">
        <w:rPr>
          <w:sz w:val="18"/>
          <w:szCs w:val="18"/>
          <w:highlight w:val="cyan"/>
          <w:rtl w:val="0"/>
        </w:rPr>
        <w:t xml:space="preserve"> </w:t>
      </w:r>
      <w:r w:rsidDel="00000000" w:rsidR="00000000" w:rsidRPr="00000000">
        <w:rPr>
          <w:b w:val="1"/>
          <w:sz w:val="18"/>
          <w:szCs w:val="18"/>
          <w:highlight w:val="cyan"/>
          <w:rtl w:val="0"/>
        </w:rPr>
        <w:t xml:space="preserve">and return them as part of your quotation.</w:t>
      </w:r>
      <w:r w:rsidDel="00000000" w:rsidR="00000000" w:rsidRPr="00000000">
        <w:rPr>
          <w:rtl w:val="0"/>
        </w:rPr>
      </w:r>
    </w:p>
    <w:p w:rsidR="00000000" w:rsidDel="00000000" w:rsidP="00000000" w:rsidRDefault="00000000" w:rsidRPr="00000000" w14:paraId="00000003">
      <w:pPr>
        <w:rPr>
          <w:sz w:val="4"/>
          <w:szCs w:val="4"/>
        </w:rPr>
      </w:pPr>
      <w:r w:rsidDel="00000000" w:rsidR="00000000" w:rsidRPr="00000000">
        <w:rPr>
          <w:rtl w:val="0"/>
        </w:rPr>
      </w:r>
    </w:p>
    <w:p w:rsidR="00000000" w:rsidDel="00000000" w:rsidP="00000000" w:rsidRDefault="00000000" w:rsidRPr="00000000" w14:paraId="00000004">
      <w:pPr>
        <w:rPr>
          <w:smallCaps w:val="1"/>
          <w:color w:val="000000"/>
          <w:sz w:val="18"/>
          <w:szCs w:val="18"/>
        </w:rPr>
      </w:pPr>
      <w:r w:rsidDel="00000000" w:rsidR="00000000" w:rsidRPr="00000000">
        <w:rPr>
          <w:sz w:val="18"/>
          <w:szCs w:val="18"/>
          <w:rtl w:val="0"/>
        </w:rPr>
        <w:t xml:space="preserve">The following returnable forms are part of this RFQ and must be completed and returned by bidders as part of their Quotation.</w:t>
      </w:r>
      <w:r w:rsidDel="00000000" w:rsidR="00000000" w:rsidRPr="00000000">
        <w:rPr>
          <w:rtl w:val="0"/>
        </w:rPr>
      </w:r>
    </w:p>
    <w:p w:rsidR="00000000" w:rsidDel="00000000" w:rsidP="00000000" w:rsidRDefault="00000000" w:rsidRPr="00000000" w14:paraId="00000005">
      <w:pPr>
        <w:rPr>
          <w:sz w:val="2"/>
          <w:szCs w:val="2"/>
        </w:rPr>
      </w:pPr>
      <w:r w:rsidDel="00000000" w:rsidR="00000000" w:rsidRPr="00000000">
        <w:rPr>
          <w:rtl w:val="0"/>
        </w:rPr>
      </w:r>
    </w:p>
    <w:p w:rsidR="00000000" w:rsidDel="00000000" w:rsidP="00000000" w:rsidRDefault="00000000" w:rsidRPr="00000000" w14:paraId="00000006">
      <w:pPr>
        <w:keepNext w:val="1"/>
        <w:keepLines w:val="1"/>
        <w:pBdr>
          <w:top w:space="0" w:sz="0" w:val="nil"/>
          <w:left w:space="0" w:sz="0" w:val="nil"/>
          <w:bottom w:space="0" w:sz="0" w:val="nil"/>
          <w:right w:space="0" w:sz="0" w:val="nil"/>
          <w:between w:space="0" w:sz="0" w:val="nil"/>
        </w:pBdr>
        <w:spacing w:after="120" w:before="40" w:lineRule="auto"/>
        <w:rPr>
          <w:b w:val="1"/>
          <w:color w:val="518ecb"/>
          <w:sz w:val="26"/>
          <w:szCs w:val="26"/>
        </w:rPr>
      </w:pPr>
      <w:r w:rsidDel="00000000" w:rsidR="00000000" w:rsidRPr="00000000">
        <w:rPr>
          <w:b w:val="1"/>
          <w:color w:val="518ecb"/>
          <w:sz w:val="26"/>
          <w:szCs w:val="26"/>
          <w:rtl w:val="0"/>
        </w:rPr>
        <w:t xml:space="preserve">Form A: Quotation submission form</w:t>
      </w:r>
    </w:p>
    <w:p w:rsidR="00000000" w:rsidDel="00000000" w:rsidP="00000000" w:rsidRDefault="00000000" w:rsidRPr="00000000" w14:paraId="00000007">
      <w:pPr>
        <w:pBdr>
          <w:top w:space="0" w:sz="0" w:val="nil"/>
          <w:left w:space="0" w:sz="0" w:val="nil"/>
          <w:bottom w:space="0" w:sz="0" w:val="nil"/>
          <w:right w:space="0" w:sz="0" w:val="nil"/>
          <w:between w:space="0" w:sz="0" w:val="nil"/>
        </w:pBdr>
        <w:tabs>
          <w:tab w:val="center" w:leader="none" w:pos="4320"/>
          <w:tab w:val="right" w:leader="none" w:pos="8640"/>
        </w:tabs>
        <w:rPr>
          <w:color w:val="000000"/>
          <w:sz w:val="18"/>
          <w:szCs w:val="18"/>
        </w:rPr>
      </w:pPr>
      <w:r w:rsidDel="00000000" w:rsidR="00000000" w:rsidRPr="00000000">
        <w:rPr>
          <w:color w:val="000000"/>
          <w:sz w:val="18"/>
          <w:szCs w:val="18"/>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after="120" w:before="120" w:lineRule="auto"/>
        <w:jc w:val="both"/>
        <w:rPr>
          <w:color w:val="000000"/>
          <w:sz w:val="18"/>
          <w:szCs w:val="18"/>
        </w:rPr>
      </w:pPr>
      <w:r w:rsidDel="00000000" w:rsidR="00000000" w:rsidRPr="00000000">
        <w:rPr>
          <w:color w:val="000000"/>
          <w:sz w:val="18"/>
          <w:szCs w:val="18"/>
          <w:rtl w:val="0"/>
        </w:rPr>
        <w:t xml:space="preserve">Date: </w:t>
      </w:r>
      <w:r w:rsidDel="00000000" w:rsidR="00000000" w:rsidRPr="00000000">
        <w:rPr>
          <w:color w:val="000000"/>
          <w:sz w:val="18"/>
          <w:szCs w:val="18"/>
          <w:highlight w:val="cyan"/>
          <w:rtl w:val="0"/>
        </w:rPr>
        <w:t xml:space="preserve">[Insert submission date]</w:t>
      </w:r>
      <w:r w:rsidDel="00000000" w:rsidR="00000000" w:rsidRPr="00000000">
        <w:rPr>
          <w:rtl w:val="0"/>
        </w:rPr>
      </w:r>
    </w:p>
    <w:p w:rsidR="00000000" w:rsidDel="00000000" w:rsidP="00000000" w:rsidRDefault="00000000" w:rsidRPr="00000000" w14:paraId="00000009">
      <w:pPr>
        <w:jc w:val="both"/>
        <w:rPr>
          <w:b w:val="1"/>
          <w:sz w:val="18"/>
          <w:szCs w:val="18"/>
        </w:rPr>
      </w:pPr>
      <w:r w:rsidDel="00000000" w:rsidR="00000000" w:rsidRPr="00000000">
        <w:rPr>
          <w:rtl w:val="0"/>
        </w:rPr>
      </w:r>
    </w:p>
    <w:p w:rsidR="00000000" w:rsidDel="00000000" w:rsidP="00000000" w:rsidRDefault="00000000" w:rsidRPr="00000000" w14:paraId="0000000A">
      <w:pPr>
        <w:spacing w:line="276" w:lineRule="auto"/>
        <w:ind w:right="-150"/>
        <w:jc w:val="both"/>
        <w:rPr>
          <w:rFonts w:ascii="Roboto" w:cs="Roboto" w:eastAsia="Roboto" w:hAnsi="Roboto"/>
          <w:b w:val="1"/>
          <w:sz w:val="19"/>
          <w:szCs w:val="19"/>
          <w:highlight w:val="white"/>
        </w:rPr>
      </w:pPr>
      <w:r w:rsidDel="00000000" w:rsidR="00000000" w:rsidRPr="00000000">
        <w:rPr>
          <w:b w:val="1"/>
          <w:sz w:val="18"/>
          <w:szCs w:val="18"/>
          <w:rtl w:val="0"/>
        </w:rPr>
        <w:t xml:space="preserve">Subject: Request for Quotations (RFQ) for the Supply and Delivery of Anti Psychotic, Anti Seizures/Epilepsy, Anti Gastric Acid, Blood Thinner, Bronchodilators  drugs for the Ministry of Health, The Gambia. </w:t>
      </w:r>
      <w:r w:rsidDel="00000000" w:rsidR="00000000" w:rsidRPr="00000000">
        <w:rPr>
          <w:b w:val="1"/>
          <w:sz w:val="18"/>
          <w:szCs w:val="18"/>
          <w:highlight w:val="white"/>
          <w:rtl w:val="0"/>
        </w:rPr>
        <w:t xml:space="preserve">RFQ Ref No. RFQ/2025/</w:t>
      </w:r>
      <w:r w:rsidDel="00000000" w:rsidR="00000000" w:rsidRPr="00000000">
        <w:rPr>
          <w:rFonts w:ascii="Roboto" w:cs="Roboto" w:eastAsia="Roboto" w:hAnsi="Roboto"/>
          <w:b w:val="1"/>
          <w:sz w:val="19"/>
          <w:szCs w:val="19"/>
          <w:highlight w:val="white"/>
          <w:rtl w:val="0"/>
        </w:rPr>
        <w:t xml:space="preserve">56492</w:t>
      </w:r>
    </w:p>
    <w:p w:rsidR="00000000" w:rsidDel="00000000" w:rsidP="00000000" w:rsidRDefault="00000000" w:rsidRPr="00000000" w14:paraId="0000000B">
      <w:pPr>
        <w:spacing w:line="276" w:lineRule="auto"/>
        <w:ind w:right="-150"/>
        <w:jc w:val="both"/>
        <w:rPr>
          <w:b w:val="1"/>
          <w:sz w:val="18"/>
          <w:szCs w:val="18"/>
          <w:highlight w:val="white"/>
        </w:rPr>
      </w:pPr>
      <w:r w:rsidDel="00000000" w:rsidR="00000000" w:rsidRPr="00000000">
        <w:rPr>
          <w:rtl w:val="0"/>
        </w:rPr>
      </w:r>
    </w:p>
    <w:p w:rsidR="00000000" w:rsidDel="00000000" w:rsidP="00000000" w:rsidRDefault="00000000" w:rsidRPr="00000000" w14:paraId="0000000C">
      <w:pPr>
        <w:spacing w:line="120" w:lineRule="auto"/>
        <w:ind w:left="851" w:right="-150" w:firstLine="0"/>
        <w:jc w:val="both"/>
        <w:rPr>
          <w:b w:val="1"/>
          <w:color w:val="2c3e50"/>
          <w:sz w:val="17"/>
          <w:szCs w:val="17"/>
          <w:shd w:fill="f9f9f9" w:val="clear"/>
        </w:rPr>
      </w:pPr>
      <w:r w:rsidDel="00000000" w:rsidR="00000000" w:rsidRPr="00000000">
        <w:rPr>
          <w:rtl w:val="0"/>
        </w:rPr>
      </w:r>
    </w:p>
    <w:p w:rsidR="00000000" w:rsidDel="00000000" w:rsidP="00000000" w:rsidRDefault="00000000" w:rsidRPr="00000000" w14:paraId="0000000D">
      <w:pPr>
        <w:spacing w:line="120" w:lineRule="auto"/>
        <w:ind w:left="851" w:right="-150" w:firstLine="0"/>
        <w:jc w:val="both"/>
        <w:rPr>
          <w:b w:val="1"/>
          <w:color w:val="2c3e50"/>
          <w:sz w:val="17"/>
          <w:szCs w:val="17"/>
          <w:shd w:fill="f9f9f9" w:val="clear"/>
        </w:rPr>
      </w:pPr>
      <w:r w:rsidDel="00000000" w:rsidR="00000000" w:rsidRPr="00000000">
        <w:rPr>
          <w:rtl w:val="0"/>
        </w:rPr>
      </w:r>
    </w:p>
    <w:p w:rsidR="00000000" w:rsidDel="00000000" w:rsidP="00000000" w:rsidRDefault="00000000" w:rsidRPr="00000000" w14:paraId="0000000E">
      <w:pPr>
        <w:spacing w:line="120" w:lineRule="auto"/>
        <w:ind w:left="851" w:right="-150" w:firstLine="0"/>
        <w:jc w:val="both"/>
        <w:rPr>
          <w:b w:val="1"/>
          <w:color w:val="2c3e50"/>
          <w:sz w:val="17"/>
          <w:szCs w:val="17"/>
          <w:shd w:fill="f9f9f9" w:val="clear"/>
        </w:rPr>
      </w:pPr>
      <w:r w:rsidDel="00000000" w:rsidR="00000000" w:rsidRPr="00000000">
        <w:rPr>
          <w:rtl w:val="0"/>
        </w:rPr>
      </w:r>
    </w:p>
    <w:p w:rsidR="00000000" w:rsidDel="00000000" w:rsidP="00000000" w:rsidRDefault="00000000" w:rsidRPr="00000000" w14:paraId="0000000F">
      <w:pPr>
        <w:spacing w:line="120" w:lineRule="auto"/>
        <w:ind w:left="851" w:right="-150" w:firstLine="0"/>
        <w:jc w:val="both"/>
        <w:rPr>
          <w:b w:val="1"/>
          <w:color w:val="2c3e50"/>
          <w:sz w:val="17"/>
          <w:szCs w:val="17"/>
          <w:shd w:fill="f9f9f9" w:val="clear"/>
        </w:rPr>
      </w:pPr>
      <w:r w:rsidDel="00000000" w:rsidR="00000000" w:rsidRPr="00000000">
        <w:rPr>
          <w:rtl w:val="0"/>
        </w:rPr>
      </w:r>
    </w:p>
    <w:p w:rsidR="00000000" w:rsidDel="00000000" w:rsidP="00000000" w:rsidRDefault="00000000" w:rsidRPr="00000000" w14:paraId="00000010">
      <w:pPr>
        <w:spacing w:line="120" w:lineRule="auto"/>
        <w:ind w:left="851" w:right="-150" w:firstLine="0"/>
        <w:jc w:val="both"/>
        <w:rPr>
          <w:i w:val="1"/>
          <w:sz w:val="18"/>
          <w:szCs w:val="18"/>
        </w:rPr>
      </w:pPr>
      <w:r w:rsidDel="00000000" w:rsidR="00000000" w:rsidRPr="00000000">
        <w:rPr>
          <w:rtl w:val="0"/>
        </w:rPr>
      </w:r>
    </w:p>
    <w:p w:rsidR="00000000" w:rsidDel="00000000" w:rsidP="00000000" w:rsidRDefault="00000000" w:rsidRPr="00000000" w14:paraId="00000011">
      <w:pPr>
        <w:spacing w:line="120" w:lineRule="auto"/>
        <w:ind w:left="851" w:right="-150" w:firstLine="0"/>
        <w:jc w:val="both"/>
        <w:rPr>
          <w:sz w:val="18"/>
          <w:szCs w:val="18"/>
        </w:rPr>
      </w:pPr>
      <w:r w:rsidDel="00000000" w:rsidR="00000000" w:rsidRPr="00000000">
        <w:rPr>
          <w:i w:val="1"/>
          <w:sz w:val="18"/>
          <w:szCs w:val="18"/>
          <w:rtl w:val="0"/>
        </w:rPr>
        <w:t xml:space="preserve">We, the undersigned, declare that: </w:t>
      </w:r>
      <w:r w:rsidDel="00000000" w:rsidR="00000000" w:rsidRPr="00000000">
        <w:rPr>
          <w:rtl w:val="0"/>
        </w:rPr>
      </w:r>
    </w:p>
    <w:p w:rsidR="00000000" w:rsidDel="00000000" w:rsidP="00000000" w:rsidRDefault="00000000" w:rsidRPr="00000000" w14:paraId="00000012">
      <w:pPr>
        <w:numPr>
          <w:ilvl w:val="1"/>
          <w:numId w:val="1"/>
        </w:numPr>
        <w:spacing w:after="40" w:line="276" w:lineRule="auto"/>
        <w:ind w:left="850" w:hanging="425"/>
        <w:jc w:val="both"/>
        <w:rPr>
          <w:sz w:val="18"/>
          <w:szCs w:val="18"/>
        </w:rPr>
      </w:pPr>
      <w:r w:rsidDel="00000000" w:rsidR="00000000" w:rsidRPr="00000000">
        <w:rPr>
          <w:i w:val="1"/>
          <w:sz w:val="18"/>
          <w:szCs w:val="18"/>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13">
      <w:pPr>
        <w:numPr>
          <w:ilvl w:val="1"/>
          <w:numId w:val="1"/>
        </w:numPr>
        <w:spacing w:after="40" w:line="276" w:lineRule="auto"/>
        <w:ind w:left="850" w:hanging="425"/>
        <w:jc w:val="both"/>
        <w:rPr>
          <w:sz w:val="18"/>
          <w:szCs w:val="18"/>
        </w:rPr>
      </w:pPr>
      <w:r w:rsidDel="00000000" w:rsidR="00000000" w:rsidRPr="00000000">
        <w:rPr>
          <w:i w:val="1"/>
          <w:sz w:val="18"/>
          <w:szCs w:val="18"/>
          <w:rtl w:val="0"/>
        </w:rPr>
        <w:t xml:space="preserve">Our quotation shall be valid for the period of time of </w:t>
      </w:r>
      <w:r w:rsidDel="00000000" w:rsidR="00000000" w:rsidRPr="00000000">
        <w:rPr>
          <w:i w:val="1"/>
          <w:sz w:val="18"/>
          <w:szCs w:val="18"/>
          <w:highlight w:val="yellow"/>
          <w:rtl w:val="0"/>
        </w:rPr>
        <w:t xml:space="preserve">60 days</w:t>
      </w:r>
      <w:r w:rsidDel="00000000" w:rsidR="00000000" w:rsidRPr="00000000">
        <w:rPr>
          <w:i w:val="1"/>
          <w:sz w:val="18"/>
          <w:szCs w:val="18"/>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14">
      <w:pPr>
        <w:numPr>
          <w:ilvl w:val="1"/>
          <w:numId w:val="1"/>
        </w:numPr>
        <w:spacing w:after="40" w:line="276" w:lineRule="auto"/>
        <w:ind w:left="850" w:hanging="425"/>
        <w:jc w:val="both"/>
        <w:rPr>
          <w:sz w:val="18"/>
          <w:szCs w:val="18"/>
        </w:rPr>
      </w:pPr>
      <w:r w:rsidDel="00000000" w:rsidR="00000000" w:rsidRPr="00000000">
        <w:rPr>
          <w:i w:val="1"/>
          <w:sz w:val="18"/>
          <w:szCs w:val="18"/>
          <w:rtl w:val="0"/>
        </w:rPr>
        <w:t xml:space="preserve">We have no conflict of interest in any activity that would put it, if selected for this assignment, in a conflict of interest with UNOPS. </w:t>
      </w:r>
      <w:r w:rsidDel="00000000" w:rsidR="00000000" w:rsidRPr="00000000">
        <w:rPr>
          <w:i w:val="1"/>
          <w:sz w:val="18"/>
          <w:szCs w:val="18"/>
          <w:highlight w:val="cyan"/>
          <w:rtl w:val="0"/>
        </w:rPr>
        <w:t xml:space="preserve">[If you have any actual or potential conflict of interest as defined in Article 3 of Section II: Instructions to Bidders, please disclose it here</w:t>
      </w:r>
      <w:r w:rsidDel="00000000" w:rsidR="00000000" w:rsidRPr="00000000">
        <w:rPr>
          <w:i w:val="1"/>
          <w:sz w:val="18"/>
          <w:szCs w:val="18"/>
          <w:rtl w:val="0"/>
        </w:rPr>
        <w:t xml:space="preserve">];</w:t>
      </w:r>
      <w:r w:rsidDel="00000000" w:rsidR="00000000" w:rsidRPr="00000000">
        <w:rPr>
          <w:rtl w:val="0"/>
        </w:rPr>
      </w:r>
    </w:p>
    <w:p w:rsidR="00000000" w:rsidDel="00000000" w:rsidP="00000000" w:rsidRDefault="00000000" w:rsidRPr="00000000" w14:paraId="00000015">
      <w:pPr>
        <w:numPr>
          <w:ilvl w:val="1"/>
          <w:numId w:val="1"/>
        </w:numPr>
        <w:spacing w:after="40" w:line="276" w:lineRule="auto"/>
        <w:ind w:left="850" w:hanging="425"/>
        <w:jc w:val="both"/>
        <w:rPr>
          <w:sz w:val="18"/>
          <w:szCs w:val="18"/>
        </w:rPr>
      </w:pPr>
      <w:r w:rsidDel="00000000" w:rsidR="00000000" w:rsidRPr="00000000">
        <w:rPr>
          <w:i w:val="1"/>
          <w:sz w:val="18"/>
          <w:szCs w:val="18"/>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16">
      <w:pPr>
        <w:numPr>
          <w:ilvl w:val="1"/>
          <w:numId w:val="1"/>
        </w:numPr>
        <w:spacing w:after="40" w:line="276" w:lineRule="auto"/>
        <w:ind w:left="850" w:hanging="425"/>
        <w:jc w:val="both"/>
        <w:rPr>
          <w:sz w:val="18"/>
          <w:szCs w:val="18"/>
        </w:rPr>
      </w:pPr>
      <w:r w:rsidDel="00000000" w:rsidR="00000000" w:rsidRPr="00000000">
        <w:rPr>
          <w:i w:val="1"/>
          <w:sz w:val="18"/>
          <w:szCs w:val="18"/>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17">
      <w:pPr>
        <w:numPr>
          <w:ilvl w:val="1"/>
          <w:numId w:val="1"/>
        </w:numPr>
        <w:spacing w:after="40" w:line="276" w:lineRule="auto"/>
        <w:ind w:left="850" w:hanging="425"/>
        <w:jc w:val="both"/>
        <w:rPr>
          <w:sz w:val="18"/>
          <w:szCs w:val="18"/>
        </w:rPr>
      </w:pPr>
      <w:r w:rsidDel="00000000" w:rsidR="00000000" w:rsidRPr="00000000">
        <w:rPr>
          <w:i w:val="1"/>
          <w:sz w:val="18"/>
          <w:szCs w:val="18"/>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18">
      <w:pPr>
        <w:numPr>
          <w:ilvl w:val="1"/>
          <w:numId w:val="1"/>
        </w:numPr>
        <w:spacing w:after="40" w:line="276" w:lineRule="auto"/>
        <w:ind w:left="850" w:hanging="425"/>
        <w:jc w:val="both"/>
        <w:rPr>
          <w:sz w:val="18"/>
          <w:szCs w:val="18"/>
        </w:rPr>
      </w:pPr>
      <w:r w:rsidDel="00000000" w:rsidR="00000000" w:rsidRPr="00000000">
        <w:rPr>
          <w:i w:val="1"/>
          <w:sz w:val="18"/>
          <w:szCs w:val="18"/>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19">
      <w:pPr>
        <w:numPr>
          <w:ilvl w:val="1"/>
          <w:numId w:val="1"/>
        </w:numPr>
        <w:spacing w:after="40" w:line="276" w:lineRule="auto"/>
        <w:ind w:left="850" w:hanging="425"/>
        <w:jc w:val="both"/>
        <w:rPr>
          <w:sz w:val="18"/>
          <w:szCs w:val="18"/>
        </w:rPr>
      </w:pPr>
      <w:r w:rsidDel="00000000" w:rsidR="00000000" w:rsidRPr="00000000">
        <w:rPr>
          <w:i w:val="1"/>
          <w:sz w:val="18"/>
          <w:szCs w:val="18"/>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1A">
      <w:pPr>
        <w:numPr>
          <w:ilvl w:val="1"/>
          <w:numId w:val="2"/>
        </w:numPr>
        <w:pBdr>
          <w:top w:space="0" w:sz="0" w:val="nil"/>
          <w:left w:space="0" w:sz="0" w:val="nil"/>
          <w:bottom w:space="0" w:sz="0" w:val="nil"/>
          <w:right w:space="0" w:sz="0" w:val="nil"/>
          <w:between w:space="0" w:sz="0" w:val="nil"/>
        </w:pBdr>
        <w:spacing w:after="40" w:line="276" w:lineRule="auto"/>
        <w:ind w:left="850" w:hanging="425"/>
        <w:jc w:val="both"/>
        <w:rPr>
          <w:sz w:val="18"/>
          <w:szCs w:val="18"/>
        </w:rPr>
      </w:pP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pacing w:before="120" w:lineRule="auto"/>
        <w:jc w:val="both"/>
        <w:rPr>
          <w:color w:val="000000"/>
          <w:sz w:val="18"/>
          <w:szCs w:val="18"/>
        </w:rPr>
      </w:pPr>
      <w:r w:rsidDel="00000000" w:rsidR="00000000" w:rsidRPr="00000000">
        <w:rPr>
          <w:color w:val="000000"/>
          <w:sz w:val="18"/>
          <w:szCs w:val="18"/>
          <w:rtl w:val="0"/>
        </w:rPr>
        <w:t xml:space="preserve">I, the undersigned, certify that I am duly authorized by [</w:t>
      </w:r>
      <w:r w:rsidDel="00000000" w:rsidR="00000000" w:rsidRPr="00000000">
        <w:rPr>
          <w:b w:val="1"/>
          <w:i w:val="1"/>
          <w:color w:val="000000"/>
          <w:sz w:val="18"/>
          <w:szCs w:val="18"/>
          <w:highlight w:val="cyan"/>
          <w:rtl w:val="0"/>
        </w:rPr>
        <w:t xml:space="preserve">insert full name of bidder</w:t>
      </w:r>
      <w:r w:rsidDel="00000000" w:rsidR="00000000" w:rsidRPr="00000000">
        <w:rPr>
          <w:color w:val="000000"/>
          <w:sz w:val="18"/>
          <w:szCs w:val="18"/>
          <w:rtl w:val="0"/>
        </w:rPr>
        <w:t xml:space="preserve">] to sign this quotation and bind [</w:t>
      </w:r>
      <w:r w:rsidDel="00000000" w:rsidR="00000000" w:rsidRPr="00000000">
        <w:rPr>
          <w:b w:val="1"/>
          <w:i w:val="1"/>
          <w:color w:val="000000"/>
          <w:sz w:val="18"/>
          <w:szCs w:val="18"/>
          <w:highlight w:val="cyan"/>
          <w:rtl w:val="0"/>
        </w:rPr>
        <w:t xml:space="preserve">insert full name of bidder</w:t>
      </w:r>
      <w:r w:rsidDel="00000000" w:rsidR="00000000" w:rsidRPr="00000000">
        <w:rPr>
          <w:color w:val="000000"/>
          <w:sz w:val="18"/>
          <w:szCs w:val="18"/>
          <w:highlight w:val="cyan"/>
          <w:rtl w:val="0"/>
        </w:rPr>
        <w:t xml:space="preserve">]</w:t>
      </w:r>
      <w:r w:rsidDel="00000000" w:rsidR="00000000" w:rsidRPr="00000000">
        <w:rPr>
          <w:color w:val="000000"/>
          <w:sz w:val="18"/>
          <w:szCs w:val="18"/>
          <w:rtl w:val="0"/>
        </w:rPr>
        <w:t xml:space="preserve"> should UNOPS accept this quotation: </w:t>
      </w:r>
    </w:p>
    <w:p w:rsidR="00000000" w:rsidDel="00000000" w:rsidP="00000000" w:rsidRDefault="00000000" w:rsidRPr="00000000" w14:paraId="0000001C">
      <w:pPr>
        <w:tabs>
          <w:tab w:val="left" w:leader="none" w:pos="990"/>
          <w:tab w:val="left" w:leader="none" w:pos="5040"/>
          <w:tab w:val="left" w:leader="none" w:pos="5850"/>
        </w:tabs>
        <w:rPr>
          <w:color w:val="000000"/>
          <w:sz w:val="18"/>
          <w:szCs w:val="18"/>
        </w:rPr>
      </w:pPr>
      <w:r w:rsidDel="00000000" w:rsidR="00000000" w:rsidRPr="00000000">
        <w:rPr>
          <w:rtl w:val="0"/>
        </w:rPr>
      </w:r>
    </w:p>
    <w:p w:rsidR="00000000" w:rsidDel="00000000" w:rsidP="00000000" w:rsidRDefault="00000000" w:rsidRPr="00000000" w14:paraId="0000001D">
      <w:pPr>
        <w:tabs>
          <w:tab w:val="left" w:leader="none" w:pos="990"/>
          <w:tab w:val="left" w:leader="none" w:pos="5040"/>
          <w:tab w:val="left" w:leader="none" w:pos="5850"/>
        </w:tabs>
        <w:rPr>
          <w:color w:val="000000"/>
          <w:sz w:val="18"/>
          <w:szCs w:val="18"/>
        </w:rPr>
      </w:pPr>
      <w:r w:rsidDel="00000000" w:rsidR="00000000" w:rsidRPr="00000000">
        <w:rPr>
          <w:color w:val="000000"/>
          <w:sz w:val="18"/>
          <w:szCs w:val="18"/>
          <w:rtl w:val="0"/>
        </w:rPr>
        <w:t xml:space="preserve">Name: </w:t>
      </w:r>
      <w:r w:rsidDel="00000000" w:rsidR="00000000" w:rsidRPr="00000000">
        <w:rPr>
          <w:color w:val="000000"/>
          <w:sz w:val="18"/>
          <w:szCs w:val="18"/>
          <w:highlight w:val="cyan"/>
          <w:rtl w:val="0"/>
        </w:rPr>
        <w:t xml:space="preserve">[complete]</w:t>
      </w:r>
      <w:r w:rsidDel="00000000" w:rsidR="00000000" w:rsidRPr="00000000">
        <w:rPr>
          <w:rtl w:val="0"/>
        </w:rPr>
      </w:r>
    </w:p>
    <w:p w:rsidR="00000000" w:rsidDel="00000000" w:rsidP="00000000" w:rsidRDefault="00000000" w:rsidRPr="00000000" w14:paraId="0000001E">
      <w:pPr>
        <w:tabs>
          <w:tab w:val="left" w:leader="none" w:pos="990"/>
        </w:tabs>
        <w:rPr>
          <w:color w:val="000000"/>
          <w:sz w:val="18"/>
          <w:szCs w:val="18"/>
        </w:rPr>
      </w:pPr>
      <w:r w:rsidDel="00000000" w:rsidR="00000000" w:rsidRPr="00000000">
        <w:rPr>
          <w:color w:val="000000"/>
          <w:sz w:val="18"/>
          <w:szCs w:val="18"/>
          <w:rtl w:val="0"/>
        </w:rPr>
        <w:t xml:space="preserve">Title: </w:t>
      </w:r>
      <w:r w:rsidDel="00000000" w:rsidR="00000000" w:rsidRPr="00000000">
        <w:rPr>
          <w:color w:val="000000"/>
          <w:sz w:val="18"/>
          <w:szCs w:val="18"/>
          <w:highlight w:val="cyan"/>
          <w:rtl w:val="0"/>
        </w:rPr>
        <w:t xml:space="preserve">[complete]</w:t>
      </w:r>
      <w:r w:rsidDel="00000000" w:rsidR="00000000" w:rsidRPr="00000000">
        <w:rPr>
          <w:rtl w:val="0"/>
        </w:rPr>
      </w:r>
    </w:p>
    <w:p w:rsidR="00000000" w:rsidDel="00000000" w:rsidP="00000000" w:rsidRDefault="00000000" w:rsidRPr="00000000" w14:paraId="0000001F">
      <w:pPr>
        <w:tabs>
          <w:tab w:val="left" w:leader="none" w:pos="990"/>
        </w:tabs>
        <w:rPr>
          <w:color w:val="000000"/>
          <w:sz w:val="18"/>
          <w:szCs w:val="18"/>
        </w:rPr>
      </w:pPr>
      <w:r w:rsidDel="00000000" w:rsidR="00000000" w:rsidRPr="00000000">
        <w:rPr>
          <w:color w:val="000000"/>
          <w:sz w:val="18"/>
          <w:szCs w:val="18"/>
          <w:rtl w:val="0"/>
        </w:rPr>
        <w:t xml:space="preserve">Date: </w:t>
      </w:r>
      <w:r w:rsidDel="00000000" w:rsidR="00000000" w:rsidRPr="00000000">
        <w:rPr>
          <w:color w:val="000000"/>
          <w:sz w:val="18"/>
          <w:szCs w:val="18"/>
          <w:highlight w:val="cyan"/>
          <w:rtl w:val="0"/>
        </w:rPr>
        <w:t xml:space="preserve">[complete]</w:t>
      </w:r>
      <w:r w:rsidDel="00000000" w:rsidR="00000000" w:rsidRPr="00000000">
        <w:rPr>
          <w:color w:val="000000"/>
          <w:sz w:val="18"/>
          <w:szCs w:val="18"/>
          <w:rtl w:val="0"/>
        </w:rPr>
        <w:t xml:space="preserve"> </w:t>
      </w:r>
    </w:p>
    <w:p w:rsidR="00000000" w:rsidDel="00000000" w:rsidP="00000000" w:rsidRDefault="00000000" w:rsidRPr="00000000" w14:paraId="00000020">
      <w:pPr>
        <w:tabs>
          <w:tab w:val="left" w:leader="none" w:pos="990"/>
        </w:tabs>
        <w:rPr>
          <w:color w:val="000000"/>
          <w:sz w:val="18"/>
          <w:szCs w:val="18"/>
        </w:rPr>
      </w:pPr>
      <w:r w:rsidDel="00000000" w:rsidR="00000000" w:rsidRPr="00000000">
        <w:rPr>
          <w:color w:val="000000"/>
          <w:sz w:val="18"/>
          <w:szCs w:val="18"/>
          <w:rtl w:val="0"/>
        </w:rPr>
        <w:t xml:space="preserve">Signature: _____________________________________________________________</w:t>
      </w:r>
    </w:p>
    <w:p w:rsidR="00000000" w:rsidDel="00000000" w:rsidP="00000000" w:rsidRDefault="00000000" w:rsidRPr="00000000" w14:paraId="00000021">
      <w:pPr>
        <w:rPr>
          <w:color w:val="000000"/>
          <w:sz w:val="18"/>
          <w:szCs w:val="18"/>
        </w:rPr>
      </w:pPr>
      <w:r w:rsidDel="00000000" w:rsidR="00000000" w:rsidRPr="00000000">
        <w:rPr>
          <w:rtl w:val="0"/>
        </w:rPr>
      </w:r>
    </w:p>
    <w:p w:rsidR="00000000" w:rsidDel="00000000" w:rsidP="00000000" w:rsidRDefault="00000000" w:rsidRPr="00000000" w14:paraId="00000022">
      <w:pPr>
        <w:spacing w:after="120" w:before="7" w:line="220" w:lineRule="auto"/>
        <w:rPr>
          <w:sz w:val="18"/>
          <w:szCs w:val="18"/>
        </w:rPr>
      </w:pPr>
      <w:r w:rsidDel="00000000" w:rsidR="00000000" w:rsidRPr="00000000">
        <w:rPr>
          <w:sz w:val="18"/>
          <w:szCs w:val="18"/>
          <w:rtl w:val="0"/>
        </w:rPr>
        <w:t xml:space="preserve">Provide the name and contact information for the primary contact from your company for this quotation:</w:t>
      </w:r>
    </w:p>
    <w:p w:rsidR="00000000" w:rsidDel="00000000" w:rsidP="00000000" w:rsidRDefault="00000000" w:rsidRPr="00000000" w14:paraId="00000023">
      <w:pPr>
        <w:tabs>
          <w:tab w:val="left" w:leader="none" w:pos="990"/>
          <w:tab w:val="left" w:leader="none" w:pos="5040"/>
          <w:tab w:val="left" w:leader="none" w:pos="5850"/>
        </w:tabs>
        <w:rPr>
          <w:color w:val="000000"/>
          <w:sz w:val="18"/>
          <w:szCs w:val="18"/>
        </w:rPr>
      </w:pPr>
      <w:r w:rsidDel="00000000" w:rsidR="00000000" w:rsidRPr="00000000">
        <w:rPr>
          <w:color w:val="000000"/>
          <w:sz w:val="18"/>
          <w:szCs w:val="18"/>
          <w:rtl w:val="0"/>
        </w:rPr>
        <w:t xml:space="preserve">Name: </w:t>
      </w:r>
      <w:r w:rsidDel="00000000" w:rsidR="00000000" w:rsidRPr="00000000">
        <w:rPr>
          <w:color w:val="000000"/>
          <w:sz w:val="18"/>
          <w:szCs w:val="18"/>
          <w:highlight w:val="cyan"/>
          <w:rtl w:val="0"/>
        </w:rPr>
        <w:t xml:space="preserve">[complete]</w:t>
      </w:r>
      <w:r w:rsidDel="00000000" w:rsidR="00000000" w:rsidRPr="00000000">
        <w:rPr>
          <w:rtl w:val="0"/>
        </w:rPr>
      </w:r>
    </w:p>
    <w:p w:rsidR="00000000" w:rsidDel="00000000" w:rsidP="00000000" w:rsidRDefault="00000000" w:rsidRPr="00000000" w14:paraId="00000024">
      <w:pPr>
        <w:tabs>
          <w:tab w:val="left" w:leader="none" w:pos="990"/>
        </w:tabs>
        <w:rPr>
          <w:color w:val="000000"/>
          <w:sz w:val="18"/>
          <w:szCs w:val="18"/>
        </w:rPr>
      </w:pPr>
      <w:r w:rsidDel="00000000" w:rsidR="00000000" w:rsidRPr="00000000">
        <w:rPr>
          <w:color w:val="000000"/>
          <w:sz w:val="18"/>
          <w:szCs w:val="18"/>
          <w:rtl w:val="0"/>
        </w:rPr>
        <w:t xml:space="preserve">Title: </w:t>
      </w:r>
      <w:r w:rsidDel="00000000" w:rsidR="00000000" w:rsidRPr="00000000">
        <w:rPr>
          <w:color w:val="000000"/>
          <w:sz w:val="18"/>
          <w:szCs w:val="18"/>
          <w:highlight w:val="cyan"/>
          <w:rtl w:val="0"/>
        </w:rPr>
        <w:t xml:space="preserve">[complete]</w:t>
      </w:r>
      <w:r w:rsidDel="00000000" w:rsidR="00000000" w:rsidRPr="00000000">
        <w:rPr>
          <w:rtl w:val="0"/>
        </w:rPr>
      </w:r>
    </w:p>
    <w:p w:rsidR="00000000" w:rsidDel="00000000" w:rsidP="00000000" w:rsidRDefault="00000000" w:rsidRPr="00000000" w14:paraId="00000025">
      <w:pPr>
        <w:tabs>
          <w:tab w:val="left" w:leader="none" w:pos="990"/>
        </w:tabs>
        <w:rPr>
          <w:color w:val="000000"/>
          <w:sz w:val="18"/>
          <w:szCs w:val="18"/>
        </w:rPr>
      </w:pPr>
      <w:r w:rsidDel="00000000" w:rsidR="00000000" w:rsidRPr="00000000">
        <w:rPr>
          <w:color w:val="000000"/>
          <w:sz w:val="18"/>
          <w:szCs w:val="18"/>
          <w:rtl w:val="0"/>
        </w:rPr>
        <w:t xml:space="preserve">Email address: </w:t>
      </w:r>
      <w:r w:rsidDel="00000000" w:rsidR="00000000" w:rsidRPr="00000000">
        <w:rPr>
          <w:color w:val="000000"/>
          <w:sz w:val="18"/>
          <w:szCs w:val="18"/>
          <w:highlight w:val="cyan"/>
          <w:rtl w:val="0"/>
        </w:rPr>
        <w:t xml:space="preserve">[complete]</w:t>
      </w: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jc w:val="both"/>
        <w:rPr>
          <w:rFonts w:ascii="Open Sans" w:cs="Open Sans" w:eastAsia="Open Sans" w:hAnsi="Open Sans"/>
          <w:b w:val="1"/>
          <w:color w:val="0092d1"/>
          <w:sz w:val="26"/>
          <w:szCs w:val="26"/>
        </w:rPr>
      </w:pPr>
      <w:r w:rsidDel="00000000" w:rsidR="00000000" w:rsidRPr="00000000">
        <w:rPr>
          <w:color w:val="000000"/>
          <w:sz w:val="18"/>
          <w:szCs w:val="18"/>
          <w:rtl w:val="0"/>
        </w:rPr>
        <w:t xml:space="preserve">Telephone: </w:t>
      </w:r>
      <w:r w:rsidDel="00000000" w:rsidR="00000000" w:rsidRPr="00000000">
        <w:rPr>
          <w:color w:val="000000"/>
          <w:sz w:val="18"/>
          <w:szCs w:val="18"/>
          <w:highlight w:val="cyan"/>
          <w:rtl w:val="0"/>
        </w:rPr>
        <w:t xml:space="preserve">[complete]</w:t>
      </w:r>
      <w:r w:rsidDel="00000000" w:rsidR="00000000" w:rsidRPr="00000000">
        <w:rPr>
          <w:rtl w:val="0"/>
        </w:rPr>
      </w:r>
    </w:p>
    <w:p w:rsidR="00000000" w:rsidDel="00000000" w:rsidP="00000000" w:rsidRDefault="00000000" w:rsidRPr="00000000" w14:paraId="00000027">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color w:val="000000"/>
        </w:rPr>
      </w:pPr>
      <w:r w:rsidDel="00000000" w:rsidR="00000000" w:rsidRPr="00000000">
        <w:rPr>
          <w:rFonts w:ascii="Open Sans" w:cs="Open Sans" w:eastAsia="Open Sans" w:hAnsi="Open Sans"/>
          <w:b w:val="1"/>
          <w:color w:val="0092d1"/>
          <w:sz w:val="28"/>
          <w:szCs w:val="28"/>
          <w:rtl w:val="0"/>
        </w:rPr>
        <w:t xml:space="preserve">Form B: Price Schedule Form  </w:t>
      </w:r>
      <w:r w:rsidDel="00000000" w:rsidR="00000000" w:rsidRPr="00000000">
        <w:rPr>
          <w:rtl w:val="0"/>
        </w:rPr>
      </w:r>
    </w:p>
    <w:p w:rsidR="00000000" w:rsidDel="00000000" w:rsidP="00000000" w:rsidRDefault="00000000" w:rsidRPr="00000000" w14:paraId="00000028">
      <w:pPr>
        <w:rPr/>
      </w:pPr>
      <w:r w:rsidDel="00000000" w:rsidR="00000000" w:rsidRPr="00000000">
        <w:rPr>
          <w:rtl w:val="0"/>
        </w:rPr>
        <w:t xml:space="preserve">Bidders shall fill in these Price Schedule Forms in accordance with the instructions indicated. </w:t>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pBdr>
          <w:top w:space="0" w:sz="0" w:val="nil"/>
          <w:left w:space="0" w:sz="0" w:val="nil"/>
          <w:bottom w:space="0" w:sz="0" w:val="nil"/>
          <w:right w:space="0" w:sz="0" w:val="nil"/>
          <w:between w:space="0" w:sz="0" w:val="nil"/>
        </w:pBdr>
        <w:spacing w:after="60" w:lineRule="auto"/>
        <w:rPr>
          <w:color w:val="000000"/>
          <w:highlight w:val="white"/>
        </w:rPr>
      </w:pPr>
      <w:r w:rsidDel="00000000" w:rsidR="00000000" w:rsidRPr="00000000">
        <w:rPr>
          <w:color w:val="000000"/>
          <w:rtl w:val="0"/>
        </w:rPr>
        <w:t xml:space="preserve">RFQ reference no:</w:t>
      </w:r>
      <w:r w:rsidDel="00000000" w:rsidR="00000000" w:rsidRPr="00000000">
        <w:rPr>
          <w:color w:val="000000"/>
          <w:highlight w:val="white"/>
          <w:rtl w:val="0"/>
        </w:rPr>
        <w:t xml:space="preserve"> RFQ/2025/56492</w:t>
      </w:r>
    </w:p>
    <w:p w:rsidR="00000000" w:rsidDel="00000000" w:rsidP="00000000" w:rsidRDefault="00000000" w:rsidRPr="00000000" w14:paraId="0000002B">
      <w:pPr>
        <w:spacing w:after="60" w:lineRule="auto"/>
        <w:rPr/>
      </w:pPr>
      <w:r w:rsidDel="00000000" w:rsidR="00000000" w:rsidRPr="00000000">
        <w:rPr>
          <w:rtl w:val="0"/>
        </w:rPr>
        <w:t xml:space="preserve">Name of Bidder:</w:t>
      </w:r>
    </w:p>
    <w:p w:rsidR="00000000" w:rsidDel="00000000" w:rsidP="00000000" w:rsidRDefault="00000000" w:rsidRPr="00000000" w14:paraId="0000002C">
      <w:pPr>
        <w:rPr/>
      </w:pPr>
      <w:r w:rsidDel="00000000" w:rsidR="00000000" w:rsidRPr="00000000">
        <w:rPr>
          <w:rtl w:val="0"/>
        </w:rPr>
      </w:r>
    </w:p>
    <w:tbl>
      <w:tblPr>
        <w:tblStyle w:val="Table1"/>
        <w:tblW w:w="5182.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9"/>
        <w:gridCol w:w="2643"/>
        <w:tblGridChange w:id="0">
          <w:tblGrid>
            <w:gridCol w:w="2539"/>
            <w:gridCol w:w="2643"/>
          </w:tblGrid>
        </w:tblGridChange>
      </w:tblGrid>
      <w:tr>
        <w:trPr>
          <w:cantSplit w:val="0"/>
          <w:trHeight w:val="295" w:hRule="atLeast"/>
          <w:tblHeader w:val="0"/>
        </w:trPr>
        <w:tc>
          <w:tcPr>
            <w:shd w:fill="d9d9d9" w:val="clear"/>
            <w:vAlign w:val="center"/>
          </w:tcPr>
          <w:p w:rsidR="00000000" w:rsidDel="00000000" w:rsidP="00000000" w:rsidRDefault="00000000" w:rsidRPr="00000000" w14:paraId="0000002D">
            <w:pPr>
              <w:rPr>
                <w:b w:val="1"/>
              </w:rPr>
            </w:pPr>
            <w:r w:rsidDel="00000000" w:rsidR="00000000" w:rsidRPr="00000000">
              <w:rPr>
                <w:b w:val="1"/>
                <w:rtl w:val="0"/>
              </w:rPr>
              <w:t xml:space="preserve">Currency</w:t>
            </w:r>
          </w:p>
        </w:tc>
        <w:tc>
          <w:tcPr>
            <w:vAlign w:val="center"/>
          </w:tcPr>
          <w:p w:rsidR="00000000" w:rsidDel="00000000" w:rsidP="00000000" w:rsidRDefault="00000000" w:rsidRPr="00000000" w14:paraId="0000002E">
            <w:pPr>
              <w:rPr/>
            </w:pPr>
            <w:r w:rsidDel="00000000" w:rsidR="00000000" w:rsidRPr="00000000">
              <w:rPr>
                <w:rtl w:val="0"/>
              </w:rPr>
              <w:t xml:space="preserve">USD</w:t>
            </w:r>
          </w:p>
        </w:tc>
      </w:tr>
    </w:tbl>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b w:val="1"/>
        </w:rPr>
      </w:pPr>
      <w:r w:rsidDel="00000000" w:rsidR="00000000" w:rsidRPr="00000000">
        <w:rPr>
          <w:b w:val="1"/>
          <w:rtl w:val="0"/>
        </w:rPr>
        <w:t xml:space="preserve">Prices for Goods</w:t>
      </w:r>
    </w:p>
    <w:p w:rsidR="00000000" w:rsidDel="00000000" w:rsidP="00000000" w:rsidRDefault="00000000" w:rsidRPr="00000000" w14:paraId="00000032">
      <w:pPr>
        <w:rPr>
          <w:b w:val="1"/>
        </w:rPr>
      </w:pPr>
      <w:r w:rsidDel="00000000" w:rsidR="00000000" w:rsidRPr="00000000">
        <w:rPr>
          <w:rtl w:val="0"/>
        </w:rPr>
      </w:r>
    </w:p>
    <w:tbl>
      <w:tblPr>
        <w:tblStyle w:val="Table2"/>
        <w:tblW w:w="9735.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05"/>
        <w:gridCol w:w="2265"/>
        <w:gridCol w:w="1125"/>
        <w:gridCol w:w="1125"/>
        <w:gridCol w:w="1455"/>
        <w:gridCol w:w="1455"/>
        <w:gridCol w:w="1605"/>
        <w:tblGridChange w:id="0">
          <w:tblGrid>
            <w:gridCol w:w="705"/>
            <w:gridCol w:w="2265"/>
            <w:gridCol w:w="1125"/>
            <w:gridCol w:w="1125"/>
            <w:gridCol w:w="1455"/>
            <w:gridCol w:w="1455"/>
            <w:gridCol w:w="1605"/>
          </w:tblGrid>
        </w:tblGridChange>
      </w:tblGrid>
      <w:tr>
        <w:trPr>
          <w:cantSplit w:val="0"/>
          <w:tblHeader w:val="0"/>
        </w:trPr>
        <w:tc>
          <w:tcPr>
            <w:vMerge w:val="restart"/>
            <w:shd w:fill="d9d9d9" w:val="clear"/>
            <w:vAlign w:val="center"/>
          </w:tcPr>
          <w:p w:rsidR="00000000" w:rsidDel="00000000" w:rsidP="00000000" w:rsidRDefault="00000000" w:rsidRPr="00000000" w14:paraId="00000033">
            <w:pPr>
              <w:jc w:val="center"/>
              <w:rPr>
                <w:rFonts w:ascii="Arial" w:cs="Arial" w:eastAsia="Arial" w:hAnsi="Arial"/>
                <w:b w:val="1"/>
              </w:rPr>
            </w:pPr>
            <w:r w:rsidDel="00000000" w:rsidR="00000000" w:rsidRPr="00000000">
              <w:rPr>
                <w:rFonts w:ascii="Arial" w:cs="Arial" w:eastAsia="Arial" w:hAnsi="Arial"/>
                <w:b w:val="1"/>
                <w:rtl w:val="0"/>
              </w:rPr>
              <w:t xml:space="preserve">Lot</w:t>
            </w:r>
            <w:r w:rsidDel="00000000" w:rsidR="00000000" w:rsidRPr="00000000">
              <w:rPr>
                <w:rFonts w:ascii="Arial" w:cs="Arial" w:eastAsia="Arial" w:hAnsi="Arial"/>
                <w:b w:val="1"/>
                <w:rtl w:val="0"/>
              </w:rPr>
              <w:t xml:space="preserve"> No. </w:t>
            </w:r>
          </w:p>
        </w:tc>
        <w:tc>
          <w:tcPr>
            <w:vMerge w:val="restart"/>
            <w:shd w:fill="d9d9d9" w:val="clear"/>
            <w:vAlign w:val="center"/>
          </w:tcPr>
          <w:p w:rsidR="00000000" w:rsidDel="00000000" w:rsidP="00000000" w:rsidRDefault="00000000" w:rsidRPr="00000000" w14:paraId="00000034">
            <w:pPr>
              <w:jc w:val="center"/>
              <w:rPr>
                <w:rFonts w:ascii="Arial" w:cs="Arial" w:eastAsia="Arial" w:hAnsi="Arial"/>
                <w:b w:val="1"/>
              </w:rPr>
            </w:pPr>
            <w:r w:rsidDel="00000000" w:rsidR="00000000" w:rsidRPr="00000000">
              <w:rPr>
                <w:rFonts w:ascii="Arial" w:cs="Arial" w:eastAsia="Arial" w:hAnsi="Arial"/>
                <w:b w:val="1"/>
                <w:rtl w:val="0"/>
              </w:rPr>
              <w:t xml:space="preserve">Product Description</w:t>
            </w:r>
          </w:p>
        </w:tc>
        <w:tc>
          <w:tcPr>
            <w:vMerge w:val="restart"/>
            <w:shd w:fill="d9d9d9" w:val="clear"/>
            <w:vAlign w:val="center"/>
          </w:tcPr>
          <w:p w:rsidR="00000000" w:rsidDel="00000000" w:rsidP="00000000" w:rsidRDefault="00000000" w:rsidRPr="00000000" w14:paraId="00000035">
            <w:pPr>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Qty (units) </w:t>
            </w:r>
          </w:p>
          <w:p w:rsidR="00000000" w:rsidDel="00000000" w:rsidP="00000000" w:rsidRDefault="00000000" w:rsidRPr="00000000" w14:paraId="00000036">
            <w:pPr>
              <w:jc w:val="center"/>
              <w:rPr>
                <w:rFonts w:ascii="Arial" w:cs="Arial" w:eastAsia="Arial" w:hAnsi="Arial"/>
                <w:b w:val="1"/>
              </w:rPr>
            </w:pPr>
            <w:r w:rsidDel="00000000" w:rsidR="00000000" w:rsidRPr="00000000">
              <w:rPr>
                <w:rtl w:val="0"/>
              </w:rPr>
            </w:r>
          </w:p>
        </w:tc>
        <w:tc>
          <w:tcPr>
            <w:gridSpan w:val="4"/>
            <w:shd w:fill="d9d9d9" w:val="clear"/>
            <w:vAlign w:val="center"/>
          </w:tcPr>
          <w:p w:rsidR="00000000" w:rsidDel="00000000" w:rsidP="00000000" w:rsidRDefault="00000000" w:rsidRPr="00000000" w14:paraId="00000037">
            <w:pPr>
              <w:jc w:val="center"/>
              <w:rPr>
                <w:rFonts w:ascii="Arial" w:cs="Arial" w:eastAsia="Arial" w:hAnsi="Arial"/>
                <w:b w:val="1"/>
              </w:rPr>
            </w:pPr>
            <w:r w:rsidDel="00000000" w:rsidR="00000000" w:rsidRPr="00000000">
              <w:rPr>
                <w:rFonts w:ascii="Arial" w:cs="Arial" w:eastAsia="Arial" w:hAnsi="Arial"/>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shd w:fill="d9d9d9" w:val="clear"/>
            <w:vAlign w:val="center"/>
          </w:tcPr>
          <w:p w:rsidR="00000000" w:rsidDel="00000000" w:rsidP="00000000" w:rsidRDefault="00000000" w:rsidRPr="00000000" w14:paraId="0000003E">
            <w:pPr>
              <w:jc w:val="center"/>
              <w:rPr>
                <w:rFonts w:ascii="Arial" w:cs="Arial" w:eastAsia="Arial" w:hAnsi="Arial"/>
                <w:b w:val="1"/>
              </w:rPr>
            </w:pPr>
            <w:r w:rsidDel="00000000" w:rsidR="00000000" w:rsidRPr="00000000">
              <w:rPr>
                <w:rFonts w:ascii="Arial" w:cs="Arial" w:eastAsia="Arial" w:hAnsi="Arial"/>
                <w:b w:val="1"/>
                <w:rtl w:val="0"/>
              </w:rPr>
              <w:t xml:space="preserve">FCA Unit price </w:t>
            </w:r>
          </w:p>
          <w:p w:rsidR="00000000" w:rsidDel="00000000" w:rsidP="00000000" w:rsidRDefault="00000000" w:rsidRPr="00000000" w14:paraId="0000003F">
            <w:pPr>
              <w:jc w:val="center"/>
              <w:rPr>
                <w:rFonts w:ascii="Arial" w:cs="Arial" w:eastAsia="Arial" w:hAnsi="Arial"/>
                <w:b w:val="1"/>
              </w:rPr>
            </w:pPr>
            <w:r w:rsidDel="00000000" w:rsidR="00000000" w:rsidRPr="00000000">
              <w:rPr>
                <w:rFonts w:ascii="Arial" w:cs="Arial" w:eastAsia="Arial" w:hAnsi="Arial"/>
                <w:b w:val="1"/>
                <w:rtl w:val="0"/>
              </w:rPr>
              <w:t xml:space="preserve">(b)</w:t>
            </w:r>
          </w:p>
        </w:tc>
        <w:tc>
          <w:tcPr>
            <w:shd w:fill="d9d9d9" w:val="clear"/>
            <w:vAlign w:val="center"/>
          </w:tcPr>
          <w:p w:rsidR="00000000" w:rsidDel="00000000" w:rsidP="00000000" w:rsidRDefault="00000000" w:rsidRPr="00000000" w14:paraId="00000040">
            <w:pPr>
              <w:jc w:val="center"/>
              <w:rPr>
                <w:rFonts w:ascii="Arial" w:cs="Arial" w:eastAsia="Arial" w:hAnsi="Arial"/>
                <w:b w:val="1"/>
              </w:rPr>
            </w:pPr>
            <w:r w:rsidDel="00000000" w:rsidR="00000000" w:rsidRPr="00000000">
              <w:rPr>
                <w:rFonts w:ascii="Arial" w:cs="Arial" w:eastAsia="Arial" w:hAnsi="Arial"/>
                <w:b w:val="1"/>
                <w:rtl w:val="0"/>
              </w:rPr>
              <w:t xml:space="preserve">CPT Unit price </w:t>
            </w:r>
          </w:p>
          <w:p w:rsidR="00000000" w:rsidDel="00000000" w:rsidP="00000000" w:rsidRDefault="00000000" w:rsidRPr="00000000" w14:paraId="00000041">
            <w:pPr>
              <w:jc w:val="center"/>
              <w:rPr>
                <w:rFonts w:ascii="Arial" w:cs="Arial" w:eastAsia="Arial" w:hAnsi="Arial"/>
                <w:b w:val="1"/>
              </w:rPr>
            </w:pPr>
            <w:r w:rsidDel="00000000" w:rsidR="00000000" w:rsidRPr="00000000">
              <w:rPr>
                <w:rFonts w:ascii="Arial" w:cs="Arial" w:eastAsia="Arial" w:hAnsi="Arial"/>
                <w:b w:val="1"/>
                <w:rtl w:val="0"/>
              </w:rPr>
              <w:t xml:space="preserve">(c)</w:t>
            </w:r>
          </w:p>
        </w:tc>
        <w:tc>
          <w:tcPr>
            <w:shd w:fill="d9d9d9" w:val="clear"/>
            <w:vAlign w:val="center"/>
          </w:tcPr>
          <w:p w:rsidR="00000000" w:rsidDel="00000000" w:rsidP="00000000" w:rsidRDefault="00000000" w:rsidRPr="00000000" w14:paraId="00000042">
            <w:pPr>
              <w:jc w:val="center"/>
              <w:rPr>
                <w:rFonts w:ascii="Arial" w:cs="Arial" w:eastAsia="Arial" w:hAnsi="Arial"/>
                <w:b w:val="1"/>
              </w:rPr>
            </w:pPr>
            <w:r w:rsidDel="00000000" w:rsidR="00000000" w:rsidRPr="00000000">
              <w:rPr>
                <w:rFonts w:ascii="Arial" w:cs="Arial" w:eastAsia="Arial" w:hAnsi="Arial"/>
                <w:b w:val="1"/>
                <w:rtl w:val="0"/>
              </w:rPr>
              <w:t xml:space="preserve">Total FCA price </w:t>
            </w:r>
          </w:p>
          <w:p w:rsidR="00000000" w:rsidDel="00000000" w:rsidP="00000000" w:rsidRDefault="00000000" w:rsidRPr="00000000" w14:paraId="00000043">
            <w:pPr>
              <w:jc w:val="center"/>
              <w:rPr>
                <w:rFonts w:ascii="Arial" w:cs="Arial" w:eastAsia="Arial" w:hAnsi="Arial"/>
                <w:b w:val="1"/>
              </w:rPr>
            </w:pPr>
            <w:r w:rsidDel="00000000" w:rsidR="00000000" w:rsidRPr="00000000">
              <w:rPr>
                <w:rFonts w:ascii="Arial" w:cs="Arial" w:eastAsia="Arial" w:hAnsi="Arial"/>
                <w:b w:val="1"/>
                <w:rtl w:val="0"/>
              </w:rPr>
              <w:t xml:space="preserve">(a)x(b)</w:t>
            </w:r>
          </w:p>
        </w:tc>
        <w:tc>
          <w:tcPr>
            <w:shd w:fill="d9d9d9" w:val="clear"/>
            <w:vAlign w:val="center"/>
          </w:tcPr>
          <w:p w:rsidR="00000000" w:rsidDel="00000000" w:rsidP="00000000" w:rsidRDefault="00000000" w:rsidRPr="00000000" w14:paraId="00000044">
            <w:pPr>
              <w:jc w:val="center"/>
              <w:rPr>
                <w:rFonts w:ascii="Arial" w:cs="Arial" w:eastAsia="Arial" w:hAnsi="Arial"/>
                <w:b w:val="1"/>
              </w:rPr>
            </w:pPr>
            <w:r w:rsidDel="00000000" w:rsidR="00000000" w:rsidRPr="00000000">
              <w:rPr>
                <w:rFonts w:ascii="Arial" w:cs="Arial" w:eastAsia="Arial" w:hAnsi="Arial"/>
                <w:b w:val="1"/>
                <w:rtl w:val="0"/>
              </w:rPr>
              <w:t xml:space="preserve">Total CPT price</w:t>
            </w:r>
          </w:p>
          <w:p w:rsidR="00000000" w:rsidDel="00000000" w:rsidP="00000000" w:rsidRDefault="00000000" w:rsidRPr="00000000" w14:paraId="00000045">
            <w:pPr>
              <w:jc w:val="center"/>
              <w:rPr>
                <w:rFonts w:ascii="Arial" w:cs="Arial" w:eastAsia="Arial" w:hAnsi="Arial"/>
                <w:b w:val="1"/>
              </w:rPr>
            </w:pPr>
            <w:r w:rsidDel="00000000" w:rsidR="00000000" w:rsidRPr="00000000">
              <w:rPr>
                <w:rFonts w:ascii="Arial" w:cs="Arial" w:eastAsia="Arial" w:hAnsi="Arial"/>
                <w:b w:val="1"/>
                <w:rtl w:val="0"/>
              </w:rPr>
              <w:t xml:space="preserve">(a)x(c)</w:t>
            </w:r>
          </w:p>
        </w:tc>
      </w:tr>
      <w:tr>
        <w:trPr>
          <w:cantSplit w:val="0"/>
          <w:trHeight w:val="885" w:hRule="atLeast"/>
          <w:tblHeader w:val="0"/>
        </w:trPr>
        <w:tc>
          <w:tcPr>
            <w:vAlign w:val="center"/>
          </w:tcPr>
          <w:p w:rsidR="00000000" w:rsidDel="00000000" w:rsidP="00000000" w:rsidRDefault="00000000" w:rsidRPr="00000000" w14:paraId="00000046">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1</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47">
            <w:pPr>
              <w:rPr>
                <w:rFonts w:ascii="Aptos" w:cs="Aptos" w:eastAsia="Aptos" w:hAnsi="Aptos"/>
                <w:sz w:val="22"/>
                <w:szCs w:val="22"/>
              </w:rPr>
            </w:pPr>
            <w:r w:rsidDel="00000000" w:rsidR="00000000" w:rsidRPr="00000000">
              <w:rPr>
                <w:rFonts w:ascii="Aptos" w:cs="Aptos" w:eastAsia="Aptos" w:hAnsi="Aptos"/>
                <w:sz w:val="22"/>
                <w:szCs w:val="22"/>
                <w:rtl w:val="0"/>
              </w:rPr>
              <w:t xml:space="preserve">Chlorpromazine 50mg/2ml Injection 2ml per ampoule</w:t>
            </w:r>
          </w:p>
          <w:p w:rsidR="00000000" w:rsidDel="00000000" w:rsidP="00000000" w:rsidRDefault="00000000" w:rsidRPr="00000000" w14:paraId="00000048">
            <w:pPr>
              <w:rPr>
                <w:rFonts w:ascii="Aptos" w:cs="Aptos" w:eastAsia="Aptos" w:hAnsi="Aptos"/>
                <w:sz w:val="22"/>
                <w:szCs w:val="22"/>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49">
            <w:pPr>
              <w:jc w:val="center"/>
              <w:rPr>
                <w:rFonts w:ascii="Arial" w:cs="Arial" w:eastAsia="Arial" w:hAnsi="Arial"/>
              </w:rPr>
            </w:pPr>
            <w:r w:rsidDel="00000000" w:rsidR="00000000" w:rsidRPr="00000000">
              <w:rPr>
                <w:rFonts w:ascii="Arial" w:cs="Arial" w:eastAsia="Arial" w:hAnsi="Arial"/>
                <w:rtl w:val="0"/>
              </w:rPr>
              <w:t xml:space="preserve">5,250 ampoules</w:t>
            </w:r>
          </w:p>
        </w:tc>
        <w:tc>
          <w:tcPr>
            <w:vAlign w:val="center"/>
          </w:tcPr>
          <w:p w:rsidR="00000000" w:rsidDel="00000000" w:rsidP="00000000" w:rsidRDefault="00000000" w:rsidRPr="00000000" w14:paraId="0000004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4B">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4C">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4D">
            <w:pPr>
              <w:rPr>
                <w:rFonts w:ascii="Arial" w:cs="Arial" w:eastAsia="Arial" w:hAnsi="Arial"/>
              </w:rPr>
            </w:pPr>
            <w:r w:rsidDel="00000000" w:rsidR="00000000" w:rsidRPr="00000000">
              <w:rPr>
                <w:rtl w:val="0"/>
              </w:rPr>
            </w:r>
          </w:p>
        </w:tc>
      </w:tr>
      <w:tr>
        <w:trPr>
          <w:cantSplit w:val="0"/>
          <w:trHeight w:val="1161.9140625" w:hRule="atLeast"/>
          <w:tblHeader w:val="0"/>
        </w:trPr>
        <w:tc>
          <w:tcPr>
            <w:vAlign w:val="center"/>
          </w:tcPr>
          <w:p w:rsidR="00000000" w:rsidDel="00000000" w:rsidP="00000000" w:rsidRDefault="00000000" w:rsidRPr="00000000" w14:paraId="0000004E">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2</w:t>
            </w: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4F">
            <w:pPr>
              <w:rPr>
                <w:rFonts w:ascii="Aptos" w:cs="Aptos" w:eastAsia="Aptos" w:hAnsi="Aptos"/>
                <w:sz w:val="22"/>
                <w:szCs w:val="22"/>
              </w:rPr>
            </w:pPr>
            <w:r w:rsidDel="00000000" w:rsidR="00000000" w:rsidRPr="00000000">
              <w:rPr>
                <w:rFonts w:ascii="Aptos" w:cs="Aptos" w:eastAsia="Aptos" w:hAnsi="Aptos"/>
                <w:sz w:val="22"/>
                <w:szCs w:val="22"/>
                <w:rtl w:val="0"/>
              </w:rPr>
              <w:t xml:space="preserve">Carbamazepine 200mg tablets Pack size; 1000tablets bulk / container package </w:t>
            </w:r>
          </w:p>
          <w:p w:rsidR="00000000" w:rsidDel="00000000" w:rsidP="00000000" w:rsidRDefault="00000000" w:rsidRPr="00000000" w14:paraId="00000050">
            <w:pPr>
              <w:rPr>
                <w:rFonts w:ascii="Aptos" w:cs="Aptos" w:eastAsia="Aptos" w:hAnsi="Aptos"/>
                <w:b w:val="1"/>
                <w:color w:val="ff0000"/>
                <w:sz w:val="22"/>
                <w:szCs w:val="22"/>
              </w:rPr>
            </w:pPr>
            <w:r w:rsidDel="00000000" w:rsidR="00000000" w:rsidRPr="00000000">
              <w:rPr>
                <w:rFonts w:ascii="Aptos" w:cs="Aptos" w:eastAsia="Aptos" w:hAnsi="Aptos"/>
                <w:b w:val="1"/>
                <w:color w:val="ff0000"/>
                <w:sz w:val="22"/>
                <w:szCs w:val="22"/>
                <w:rtl w:val="0"/>
              </w:rPr>
              <w:t xml:space="preserve">or</w:t>
            </w:r>
          </w:p>
          <w:p w:rsidR="00000000" w:rsidDel="00000000" w:rsidP="00000000" w:rsidRDefault="00000000" w:rsidRPr="00000000" w14:paraId="00000051">
            <w:pPr>
              <w:rPr>
                <w:rFonts w:ascii="Aptos" w:cs="Aptos" w:eastAsia="Aptos" w:hAnsi="Aptos"/>
                <w:sz w:val="22"/>
                <w:szCs w:val="22"/>
              </w:rPr>
            </w:pPr>
            <w:r w:rsidDel="00000000" w:rsidR="00000000" w:rsidRPr="00000000">
              <w:rPr>
                <w:rFonts w:ascii="Aptos" w:cs="Aptos" w:eastAsia="Aptos" w:hAnsi="Aptos"/>
                <w:sz w:val="22"/>
                <w:szCs w:val="22"/>
                <w:rtl w:val="0"/>
              </w:rPr>
              <w:t xml:space="preserve">Pack size of 100 tabs of 200mg each</w:t>
            </w:r>
          </w:p>
          <w:p w:rsidR="00000000" w:rsidDel="00000000" w:rsidP="00000000" w:rsidRDefault="00000000" w:rsidRPr="00000000" w14:paraId="00000052">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53">
            <w:pPr>
              <w:jc w:val="center"/>
              <w:rPr>
                <w:rFonts w:ascii="Arial" w:cs="Arial" w:eastAsia="Arial" w:hAnsi="Arial"/>
              </w:rPr>
            </w:pPr>
            <w:r w:rsidDel="00000000" w:rsidR="00000000" w:rsidRPr="00000000">
              <w:rPr>
                <w:rFonts w:ascii="Arial" w:cs="Arial" w:eastAsia="Arial" w:hAnsi="Arial"/>
                <w:rtl w:val="0"/>
              </w:rPr>
              <w:t xml:space="preserve">3,000 Packs of 1000tbs</w:t>
            </w:r>
          </w:p>
        </w:tc>
        <w:tc>
          <w:tcPr>
            <w:vAlign w:val="center"/>
          </w:tcPr>
          <w:p w:rsidR="00000000" w:rsidDel="00000000" w:rsidP="00000000" w:rsidRDefault="00000000" w:rsidRPr="00000000" w14:paraId="0000005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55">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56">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57">
            <w:pPr>
              <w:rPr>
                <w:rFonts w:ascii="Arial" w:cs="Arial" w:eastAsia="Arial" w:hAnsi="Arial"/>
              </w:rPr>
            </w:pPr>
            <w:r w:rsidDel="00000000" w:rsidR="00000000" w:rsidRPr="00000000">
              <w:rPr>
                <w:rtl w:val="0"/>
              </w:rPr>
            </w:r>
          </w:p>
        </w:tc>
      </w:tr>
      <w:tr>
        <w:trPr>
          <w:cantSplit w:val="0"/>
          <w:trHeight w:val="599" w:hRule="atLeast"/>
          <w:tblHeader w:val="0"/>
        </w:trPr>
        <w:tc>
          <w:tcPr>
            <w:vAlign w:val="center"/>
          </w:tcPr>
          <w:p w:rsidR="00000000" w:rsidDel="00000000" w:rsidP="00000000" w:rsidRDefault="00000000" w:rsidRPr="00000000" w14:paraId="00000058">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3</w:t>
            </w: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59">
            <w:pPr>
              <w:rPr>
                <w:rFonts w:ascii="Aptos" w:cs="Aptos" w:eastAsia="Aptos" w:hAnsi="Aptos"/>
                <w:sz w:val="22"/>
                <w:szCs w:val="22"/>
              </w:rPr>
            </w:pPr>
            <w:r w:rsidDel="00000000" w:rsidR="00000000" w:rsidRPr="00000000">
              <w:rPr>
                <w:rFonts w:ascii="Aptos" w:cs="Aptos" w:eastAsia="Aptos" w:hAnsi="Aptos"/>
                <w:sz w:val="22"/>
                <w:szCs w:val="22"/>
                <w:rtl w:val="0"/>
              </w:rPr>
              <w:t xml:space="preserve">Fluphenazine decanoate 25mg/ml injection</w:t>
            </w:r>
          </w:p>
          <w:p w:rsidR="00000000" w:rsidDel="00000000" w:rsidP="00000000" w:rsidRDefault="00000000" w:rsidRPr="00000000" w14:paraId="0000005A">
            <w:pPr>
              <w:rPr>
                <w:rFonts w:ascii="Aptos" w:cs="Aptos" w:eastAsia="Aptos" w:hAnsi="Aptos"/>
                <w:sz w:val="22"/>
                <w:szCs w:val="22"/>
              </w:rPr>
            </w:pPr>
            <w:r w:rsidDel="00000000" w:rsidR="00000000" w:rsidRPr="00000000">
              <w:rPr>
                <w:rFonts w:ascii="Aptos" w:cs="Aptos" w:eastAsia="Aptos" w:hAnsi="Aptos"/>
                <w:sz w:val="22"/>
                <w:szCs w:val="22"/>
                <w:rtl w:val="0"/>
              </w:rPr>
              <w:t xml:space="preserve">1ml per ampoule</w:t>
            </w:r>
          </w:p>
          <w:p w:rsidR="00000000" w:rsidDel="00000000" w:rsidP="00000000" w:rsidRDefault="00000000" w:rsidRPr="00000000" w14:paraId="0000005B">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5C">
            <w:pPr>
              <w:jc w:val="center"/>
              <w:rPr>
                <w:rFonts w:ascii="Arial" w:cs="Arial" w:eastAsia="Arial" w:hAnsi="Arial"/>
              </w:rPr>
            </w:pPr>
            <w:r w:rsidDel="00000000" w:rsidR="00000000" w:rsidRPr="00000000">
              <w:rPr>
                <w:rFonts w:ascii="Arial" w:cs="Arial" w:eastAsia="Arial" w:hAnsi="Arial"/>
                <w:rtl w:val="0"/>
              </w:rPr>
              <w:t xml:space="preserve">11,250 </w:t>
            </w:r>
            <w:r w:rsidDel="00000000" w:rsidR="00000000" w:rsidRPr="00000000">
              <w:rPr>
                <w:rFonts w:ascii="Arial" w:cs="Arial" w:eastAsia="Arial" w:hAnsi="Arial"/>
                <w:rtl w:val="0"/>
              </w:rPr>
              <w:t xml:space="preserve">ampoules</w:t>
            </w:r>
            <w:r w:rsidDel="00000000" w:rsidR="00000000" w:rsidRPr="00000000">
              <w:rPr>
                <w:rtl w:val="0"/>
              </w:rPr>
            </w:r>
          </w:p>
        </w:tc>
        <w:tc>
          <w:tcPr>
            <w:vAlign w:val="center"/>
          </w:tcPr>
          <w:p w:rsidR="00000000" w:rsidDel="00000000" w:rsidP="00000000" w:rsidRDefault="00000000" w:rsidRPr="00000000" w14:paraId="0000005D">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5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5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0">
            <w:pPr>
              <w:rPr>
                <w:rFonts w:ascii="Arial" w:cs="Arial" w:eastAsia="Arial" w:hAnsi="Arial"/>
              </w:rPr>
            </w:pPr>
            <w:r w:rsidDel="00000000" w:rsidR="00000000" w:rsidRPr="00000000">
              <w:rPr>
                <w:rtl w:val="0"/>
              </w:rPr>
            </w:r>
          </w:p>
        </w:tc>
      </w:tr>
      <w:tr>
        <w:trPr>
          <w:cantSplit w:val="0"/>
          <w:trHeight w:val="1161.9140625" w:hRule="atLeast"/>
          <w:tblHeader w:val="0"/>
        </w:trPr>
        <w:tc>
          <w:tcPr>
            <w:vAlign w:val="center"/>
          </w:tcPr>
          <w:p w:rsidR="00000000" w:rsidDel="00000000" w:rsidP="00000000" w:rsidRDefault="00000000" w:rsidRPr="00000000" w14:paraId="00000061">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4</w:t>
            </w: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62">
            <w:pPr>
              <w:rPr>
                <w:rFonts w:ascii="Aptos" w:cs="Aptos" w:eastAsia="Aptos" w:hAnsi="Aptos"/>
                <w:sz w:val="22"/>
                <w:szCs w:val="22"/>
              </w:rPr>
            </w:pPr>
            <w:r w:rsidDel="00000000" w:rsidR="00000000" w:rsidRPr="00000000">
              <w:rPr>
                <w:rFonts w:ascii="Aptos" w:cs="Aptos" w:eastAsia="Aptos" w:hAnsi="Aptos"/>
                <w:sz w:val="22"/>
                <w:szCs w:val="22"/>
                <w:rtl w:val="0"/>
              </w:rPr>
              <w:t xml:space="preserve">Haloperidol 50mg/ml injection (Decanoate)</w:t>
            </w:r>
          </w:p>
          <w:p w:rsidR="00000000" w:rsidDel="00000000" w:rsidP="00000000" w:rsidRDefault="00000000" w:rsidRPr="00000000" w14:paraId="00000063">
            <w:pPr>
              <w:rPr>
                <w:rFonts w:ascii="Aptos" w:cs="Aptos" w:eastAsia="Aptos" w:hAnsi="Aptos"/>
                <w:sz w:val="22"/>
                <w:szCs w:val="22"/>
              </w:rPr>
            </w:pPr>
            <w:r w:rsidDel="00000000" w:rsidR="00000000" w:rsidRPr="00000000">
              <w:rPr>
                <w:rFonts w:ascii="Aptos" w:cs="Aptos" w:eastAsia="Aptos" w:hAnsi="Aptos"/>
                <w:sz w:val="22"/>
                <w:szCs w:val="22"/>
                <w:rtl w:val="0"/>
              </w:rPr>
              <w:t xml:space="preserve">1 ml per ampoule</w:t>
            </w:r>
          </w:p>
          <w:p w:rsidR="00000000" w:rsidDel="00000000" w:rsidP="00000000" w:rsidRDefault="00000000" w:rsidRPr="00000000" w14:paraId="00000064">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65">
            <w:pPr>
              <w:jc w:val="center"/>
              <w:rPr>
                <w:rFonts w:ascii="Arial" w:cs="Arial" w:eastAsia="Arial" w:hAnsi="Arial"/>
              </w:rPr>
            </w:pPr>
            <w:r w:rsidDel="00000000" w:rsidR="00000000" w:rsidRPr="00000000">
              <w:rPr>
                <w:rFonts w:ascii="Arial" w:cs="Arial" w:eastAsia="Arial" w:hAnsi="Arial"/>
                <w:rtl w:val="0"/>
              </w:rPr>
              <w:t xml:space="preserve">3,000 ampoules</w:t>
            </w:r>
          </w:p>
        </w:tc>
        <w:tc>
          <w:tcPr>
            <w:vAlign w:val="center"/>
          </w:tcPr>
          <w:p w:rsidR="00000000" w:rsidDel="00000000" w:rsidP="00000000" w:rsidRDefault="00000000" w:rsidRPr="00000000" w14:paraId="00000066">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7">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9">
            <w:pPr>
              <w:rPr>
                <w:rFonts w:ascii="Arial" w:cs="Arial" w:eastAsia="Arial" w:hAnsi="Arial"/>
              </w:rPr>
            </w:pPr>
            <w:r w:rsidDel="00000000" w:rsidR="00000000" w:rsidRPr="00000000">
              <w:rPr>
                <w:rtl w:val="0"/>
              </w:rPr>
            </w:r>
          </w:p>
        </w:tc>
      </w:tr>
      <w:tr>
        <w:trPr>
          <w:cantSplit w:val="0"/>
          <w:trHeight w:val="938.935546875" w:hRule="atLeast"/>
          <w:tblHeader w:val="0"/>
        </w:trPr>
        <w:tc>
          <w:tcPr>
            <w:vAlign w:val="center"/>
          </w:tcPr>
          <w:p w:rsidR="00000000" w:rsidDel="00000000" w:rsidP="00000000" w:rsidRDefault="00000000" w:rsidRPr="00000000" w14:paraId="0000006A">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5</w:t>
            </w: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6B">
            <w:pPr>
              <w:rPr>
                <w:rFonts w:ascii="Aptos" w:cs="Aptos" w:eastAsia="Aptos" w:hAnsi="Aptos"/>
                <w:sz w:val="22"/>
                <w:szCs w:val="22"/>
              </w:rPr>
            </w:pPr>
            <w:r w:rsidDel="00000000" w:rsidR="00000000" w:rsidRPr="00000000">
              <w:rPr>
                <w:rFonts w:ascii="Aptos" w:cs="Aptos" w:eastAsia="Aptos" w:hAnsi="Aptos"/>
                <w:sz w:val="22"/>
                <w:szCs w:val="22"/>
                <w:rtl w:val="0"/>
              </w:rPr>
              <w:t xml:space="preserve">Phenobarbital 100mg/ml injection, 2ml per ampoule</w:t>
            </w:r>
          </w:p>
          <w:p w:rsidR="00000000" w:rsidDel="00000000" w:rsidP="00000000" w:rsidRDefault="00000000" w:rsidRPr="00000000" w14:paraId="0000006C">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6D">
            <w:pPr>
              <w:jc w:val="center"/>
              <w:rPr>
                <w:rFonts w:ascii="Arial" w:cs="Arial" w:eastAsia="Arial" w:hAnsi="Arial"/>
              </w:rPr>
            </w:pPr>
            <w:r w:rsidDel="00000000" w:rsidR="00000000" w:rsidRPr="00000000">
              <w:rPr>
                <w:rFonts w:ascii="Arial" w:cs="Arial" w:eastAsia="Arial" w:hAnsi="Arial"/>
                <w:rtl w:val="0"/>
              </w:rPr>
              <w:t xml:space="preserve">7,500 ampoules</w:t>
            </w:r>
          </w:p>
        </w:tc>
        <w:tc>
          <w:tcPr>
            <w:vAlign w:val="center"/>
          </w:tcPr>
          <w:p w:rsidR="00000000" w:rsidDel="00000000" w:rsidP="00000000" w:rsidRDefault="00000000" w:rsidRPr="00000000" w14:paraId="0000006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0">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1">
            <w:pPr>
              <w:rPr>
                <w:rFonts w:ascii="Arial" w:cs="Arial" w:eastAsia="Arial" w:hAnsi="Arial"/>
              </w:rPr>
            </w:pPr>
            <w:r w:rsidDel="00000000" w:rsidR="00000000" w:rsidRPr="00000000">
              <w:rPr>
                <w:rtl w:val="0"/>
              </w:rPr>
            </w:r>
          </w:p>
        </w:tc>
      </w:tr>
      <w:tr>
        <w:trPr>
          <w:cantSplit w:val="0"/>
          <w:trHeight w:val="968.935546875" w:hRule="atLeast"/>
          <w:tblHeader w:val="0"/>
        </w:trPr>
        <w:tc>
          <w:tcPr>
            <w:vAlign w:val="center"/>
          </w:tcPr>
          <w:p w:rsidR="00000000" w:rsidDel="00000000" w:rsidP="00000000" w:rsidRDefault="00000000" w:rsidRPr="00000000" w14:paraId="00000072">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6</w:t>
            </w: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73">
            <w:pPr>
              <w:rPr>
                <w:rFonts w:ascii="Aptos" w:cs="Aptos" w:eastAsia="Aptos" w:hAnsi="Aptos"/>
                <w:sz w:val="22"/>
                <w:szCs w:val="22"/>
              </w:rPr>
            </w:pPr>
            <w:r w:rsidDel="00000000" w:rsidR="00000000" w:rsidRPr="00000000">
              <w:rPr>
                <w:rFonts w:ascii="Aptos" w:cs="Aptos" w:eastAsia="Aptos" w:hAnsi="Aptos"/>
                <w:sz w:val="22"/>
                <w:szCs w:val="22"/>
                <w:rtl w:val="0"/>
              </w:rPr>
              <w:t xml:space="preserve">Esomeprazole 40mg/5ml, Injection 5ml per vial</w:t>
            </w:r>
          </w:p>
          <w:p w:rsidR="00000000" w:rsidDel="00000000" w:rsidP="00000000" w:rsidRDefault="00000000" w:rsidRPr="00000000" w14:paraId="00000074">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75">
            <w:pPr>
              <w:jc w:val="center"/>
              <w:rPr>
                <w:rFonts w:ascii="Arial" w:cs="Arial" w:eastAsia="Arial" w:hAnsi="Arial"/>
              </w:rPr>
            </w:pPr>
            <w:r w:rsidDel="00000000" w:rsidR="00000000" w:rsidRPr="00000000">
              <w:rPr>
                <w:rFonts w:ascii="Arial" w:cs="Arial" w:eastAsia="Arial" w:hAnsi="Arial"/>
                <w:rtl w:val="0"/>
              </w:rPr>
              <w:t xml:space="preserve">4,500 vials</w:t>
            </w:r>
          </w:p>
        </w:tc>
        <w:tc>
          <w:tcPr>
            <w:vAlign w:val="center"/>
          </w:tcPr>
          <w:p w:rsidR="00000000" w:rsidDel="00000000" w:rsidP="00000000" w:rsidRDefault="00000000" w:rsidRPr="00000000" w14:paraId="00000076">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7">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9">
            <w:pPr>
              <w:rPr>
                <w:rFonts w:ascii="Arial" w:cs="Arial" w:eastAsia="Arial" w:hAnsi="Arial"/>
              </w:rPr>
            </w:pPr>
            <w:r w:rsidDel="00000000" w:rsidR="00000000" w:rsidRPr="00000000">
              <w:rPr>
                <w:rtl w:val="0"/>
              </w:rPr>
            </w:r>
          </w:p>
        </w:tc>
      </w:tr>
      <w:tr>
        <w:trPr>
          <w:cantSplit w:val="0"/>
          <w:trHeight w:val="998.935546875" w:hRule="atLeast"/>
          <w:tblHeader w:val="0"/>
        </w:trPr>
        <w:tc>
          <w:tcPr>
            <w:vAlign w:val="center"/>
          </w:tcPr>
          <w:p w:rsidR="00000000" w:rsidDel="00000000" w:rsidP="00000000" w:rsidRDefault="00000000" w:rsidRPr="00000000" w14:paraId="0000007A">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7</w:t>
            </w: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7B">
            <w:pPr>
              <w:rPr>
                <w:rFonts w:ascii="Aptos" w:cs="Aptos" w:eastAsia="Aptos" w:hAnsi="Aptos"/>
                <w:sz w:val="22"/>
                <w:szCs w:val="22"/>
              </w:rPr>
            </w:pPr>
            <w:r w:rsidDel="00000000" w:rsidR="00000000" w:rsidRPr="00000000">
              <w:rPr>
                <w:rFonts w:ascii="Aptos" w:cs="Aptos" w:eastAsia="Aptos" w:hAnsi="Aptos"/>
                <w:sz w:val="22"/>
                <w:szCs w:val="22"/>
                <w:rtl w:val="0"/>
              </w:rPr>
              <w:t xml:space="preserve">Enoxaparin sodium 40mg/0.4ml injection</w:t>
            </w:r>
          </w:p>
          <w:p w:rsidR="00000000" w:rsidDel="00000000" w:rsidP="00000000" w:rsidRDefault="00000000" w:rsidRPr="00000000" w14:paraId="0000007C">
            <w:pPr>
              <w:rPr>
                <w:rFonts w:ascii="Aptos" w:cs="Aptos" w:eastAsia="Aptos" w:hAnsi="Aptos"/>
                <w:sz w:val="22"/>
                <w:szCs w:val="22"/>
              </w:rPr>
            </w:pPr>
            <w:r w:rsidDel="00000000" w:rsidR="00000000" w:rsidRPr="00000000">
              <w:rPr>
                <w:rFonts w:ascii="Aptos" w:cs="Aptos" w:eastAsia="Aptos" w:hAnsi="Aptos"/>
                <w:sz w:val="22"/>
                <w:szCs w:val="22"/>
                <w:rtl w:val="0"/>
              </w:rPr>
              <w:t xml:space="preserve">Pre-filled syringes</w:t>
            </w:r>
          </w:p>
          <w:p w:rsidR="00000000" w:rsidDel="00000000" w:rsidP="00000000" w:rsidRDefault="00000000" w:rsidRPr="00000000" w14:paraId="0000007D">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7E">
            <w:pPr>
              <w:jc w:val="center"/>
              <w:rPr>
                <w:rFonts w:ascii="Arial" w:cs="Arial" w:eastAsia="Arial" w:hAnsi="Arial"/>
              </w:rPr>
            </w:pPr>
            <w:r w:rsidDel="00000000" w:rsidR="00000000" w:rsidRPr="00000000">
              <w:rPr>
                <w:rFonts w:ascii="Arial" w:cs="Arial" w:eastAsia="Arial" w:hAnsi="Arial"/>
                <w:rtl w:val="0"/>
              </w:rPr>
              <w:t xml:space="preserve">4,500 syringes</w:t>
            </w:r>
          </w:p>
        </w:tc>
        <w:tc>
          <w:tcPr>
            <w:vAlign w:val="center"/>
          </w:tcPr>
          <w:p w:rsidR="00000000" w:rsidDel="00000000" w:rsidP="00000000" w:rsidRDefault="00000000" w:rsidRPr="00000000" w14:paraId="0000007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0">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1">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2">
            <w:pPr>
              <w:rPr>
                <w:rFonts w:ascii="Arial" w:cs="Arial" w:eastAsia="Arial" w:hAnsi="Arial"/>
              </w:rPr>
            </w:pPr>
            <w:r w:rsidDel="00000000" w:rsidR="00000000" w:rsidRPr="00000000">
              <w:rPr>
                <w:rtl w:val="0"/>
              </w:rPr>
            </w:r>
          </w:p>
        </w:tc>
      </w:tr>
      <w:tr>
        <w:trPr>
          <w:cantSplit w:val="0"/>
          <w:trHeight w:val="599" w:hRule="atLeast"/>
          <w:tblHeader w:val="0"/>
        </w:trPr>
        <w:tc>
          <w:tcPr>
            <w:vAlign w:val="center"/>
          </w:tcPr>
          <w:p w:rsidR="00000000" w:rsidDel="00000000" w:rsidP="00000000" w:rsidRDefault="00000000" w:rsidRPr="00000000" w14:paraId="00000083">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8</w:t>
            </w: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84">
            <w:pPr>
              <w:rPr>
                <w:rFonts w:ascii="Aptos" w:cs="Aptos" w:eastAsia="Aptos" w:hAnsi="Aptos"/>
                <w:sz w:val="22"/>
                <w:szCs w:val="22"/>
              </w:rPr>
            </w:pPr>
            <w:r w:rsidDel="00000000" w:rsidR="00000000" w:rsidRPr="00000000">
              <w:rPr>
                <w:rFonts w:ascii="Aptos" w:cs="Aptos" w:eastAsia="Aptos" w:hAnsi="Aptos"/>
                <w:sz w:val="22"/>
                <w:szCs w:val="22"/>
                <w:rtl w:val="0"/>
              </w:rPr>
              <w:t xml:space="preserve">Salbutamol 5mg/ml nebulizer solution, </w:t>
            </w:r>
          </w:p>
          <w:p w:rsidR="00000000" w:rsidDel="00000000" w:rsidP="00000000" w:rsidRDefault="00000000" w:rsidRPr="00000000" w14:paraId="00000085">
            <w:pPr>
              <w:rPr>
                <w:rFonts w:ascii="Aptos" w:cs="Aptos" w:eastAsia="Aptos" w:hAnsi="Aptos"/>
                <w:sz w:val="22"/>
                <w:szCs w:val="22"/>
              </w:rPr>
            </w:pPr>
            <w:r w:rsidDel="00000000" w:rsidR="00000000" w:rsidRPr="00000000">
              <w:rPr>
                <w:rFonts w:ascii="Aptos" w:cs="Aptos" w:eastAsia="Aptos" w:hAnsi="Aptos"/>
                <w:sz w:val="22"/>
                <w:szCs w:val="22"/>
                <w:rtl w:val="0"/>
              </w:rPr>
              <w:t xml:space="preserve">20ml bottle </w:t>
            </w:r>
          </w:p>
          <w:p w:rsidR="00000000" w:rsidDel="00000000" w:rsidP="00000000" w:rsidRDefault="00000000" w:rsidRPr="00000000" w14:paraId="00000086">
            <w:pPr>
              <w:rPr>
                <w:rFonts w:ascii="Aptos" w:cs="Aptos" w:eastAsia="Aptos" w:hAnsi="Aptos"/>
                <w:sz w:val="22"/>
                <w:szCs w:val="22"/>
              </w:rPr>
            </w:pPr>
            <w:r w:rsidDel="00000000" w:rsidR="00000000" w:rsidRPr="00000000">
              <w:rPr>
                <w:rtl w:val="0"/>
              </w:rPr>
            </w:r>
          </w:p>
          <w:p w:rsidR="00000000" w:rsidDel="00000000" w:rsidP="00000000" w:rsidRDefault="00000000" w:rsidRPr="00000000" w14:paraId="00000087">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88">
            <w:pPr>
              <w:jc w:val="center"/>
              <w:rPr>
                <w:rFonts w:ascii="Arial" w:cs="Arial" w:eastAsia="Arial" w:hAnsi="Arial"/>
              </w:rPr>
            </w:pPr>
            <w:r w:rsidDel="00000000" w:rsidR="00000000" w:rsidRPr="00000000">
              <w:rPr>
                <w:rFonts w:ascii="Arial" w:cs="Arial" w:eastAsia="Arial" w:hAnsi="Arial"/>
                <w:rtl w:val="0"/>
              </w:rPr>
              <w:t xml:space="preserve">7,400 bottles</w:t>
            </w:r>
          </w:p>
        </w:tc>
        <w:tc>
          <w:tcPr>
            <w:vAlign w:val="center"/>
          </w:tcPr>
          <w:p w:rsidR="00000000" w:rsidDel="00000000" w:rsidP="00000000" w:rsidRDefault="00000000" w:rsidRPr="00000000" w14:paraId="0000008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B">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C">
            <w:pPr>
              <w:rPr>
                <w:rFonts w:ascii="Arial" w:cs="Arial" w:eastAsia="Arial" w:hAnsi="Arial"/>
              </w:rPr>
            </w:pPr>
            <w:r w:rsidDel="00000000" w:rsidR="00000000" w:rsidRPr="00000000">
              <w:rPr>
                <w:rtl w:val="0"/>
              </w:rPr>
            </w:r>
          </w:p>
        </w:tc>
      </w:tr>
      <w:tr>
        <w:trPr>
          <w:cantSplit w:val="0"/>
          <w:trHeight w:val="599" w:hRule="atLeast"/>
          <w:tblHeader w:val="0"/>
        </w:trPr>
        <w:tc>
          <w:tcPr>
            <w:vAlign w:val="center"/>
          </w:tcPr>
          <w:p w:rsidR="00000000" w:rsidDel="00000000" w:rsidP="00000000" w:rsidRDefault="00000000" w:rsidRPr="00000000" w14:paraId="0000008D">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9</w:t>
            </w: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8E">
            <w:pPr>
              <w:rPr>
                <w:rFonts w:ascii="Aptos" w:cs="Aptos" w:eastAsia="Aptos" w:hAnsi="Aptos"/>
                <w:sz w:val="22"/>
                <w:szCs w:val="22"/>
              </w:rPr>
            </w:pPr>
            <w:r w:rsidDel="00000000" w:rsidR="00000000" w:rsidRPr="00000000">
              <w:rPr>
                <w:rFonts w:ascii="Aptos" w:cs="Aptos" w:eastAsia="Aptos" w:hAnsi="Aptos"/>
                <w:sz w:val="22"/>
                <w:szCs w:val="22"/>
                <w:rtl w:val="0"/>
              </w:rPr>
              <w:t xml:space="preserve">Salbutamol inhaler 100 micrograms/dose </w:t>
            </w:r>
          </w:p>
          <w:p w:rsidR="00000000" w:rsidDel="00000000" w:rsidP="00000000" w:rsidRDefault="00000000" w:rsidRPr="00000000" w14:paraId="0000008F">
            <w:pPr>
              <w:rPr>
                <w:rFonts w:ascii="Aptos" w:cs="Aptos" w:eastAsia="Aptos" w:hAnsi="Aptos"/>
                <w:sz w:val="22"/>
                <w:szCs w:val="22"/>
              </w:rPr>
            </w:pPr>
            <w:r w:rsidDel="00000000" w:rsidR="00000000" w:rsidRPr="00000000">
              <w:rPr>
                <w:rFonts w:ascii="Aptos" w:cs="Aptos" w:eastAsia="Aptos" w:hAnsi="Aptos"/>
                <w:sz w:val="22"/>
                <w:szCs w:val="22"/>
                <w:rtl w:val="0"/>
              </w:rPr>
              <w:t xml:space="preserve">200 dose pack/bottle</w:t>
            </w:r>
          </w:p>
          <w:p w:rsidR="00000000" w:rsidDel="00000000" w:rsidP="00000000" w:rsidRDefault="00000000" w:rsidRPr="00000000" w14:paraId="00000090">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91">
            <w:pPr>
              <w:jc w:val="center"/>
              <w:rPr>
                <w:rFonts w:ascii="Arial" w:cs="Arial" w:eastAsia="Arial" w:hAnsi="Arial"/>
              </w:rPr>
            </w:pPr>
            <w:r w:rsidDel="00000000" w:rsidR="00000000" w:rsidRPr="00000000">
              <w:rPr>
                <w:rFonts w:ascii="Arial" w:cs="Arial" w:eastAsia="Arial" w:hAnsi="Arial"/>
                <w:rtl w:val="0"/>
              </w:rPr>
              <w:t xml:space="preserve">3,375 bottles</w:t>
            </w:r>
          </w:p>
        </w:tc>
        <w:tc>
          <w:tcPr>
            <w:vAlign w:val="center"/>
          </w:tcPr>
          <w:p w:rsidR="00000000" w:rsidDel="00000000" w:rsidP="00000000" w:rsidRDefault="00000000" w:rsidRPr="00000000" w14:paraId="00000092">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9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9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95">
            <w:pPr>
              <w:rPr>
                <w:rFonts w:ascii="Arial" w:cs="Arial" w:eastAsia="Arial" w:hAnsi="Arial"/>
              </w:rPr>
            </w:pPr>
            <w:r w:rsidDel="00000000" w:rsidR="00000000" w:rsidRPr="00000000">
              <w:rPr>
                <w:rtl w:val="0"/>
              </w:rPr>
            </w:r>
          </w:p>
        </w:tc>
      </w:tr>
      <w:tr>
        <w:trPr>
          <w:cantSplit w:val="0"/>
          <w:trHeight w:val="599" w:hRule="atLeast"/>
          <w:tblHeader w:val="0"/>
        </w:trPr>
        <w:tc>
          <w:tcPr>
            <w:vAlign w:val="center"/>
          </w:tcPr>
          <w:p w:rsidR="00000000" w:rsidDel="00000000" w:rsidP="00000000" w:rsidRDefault="00000000" w:rsidRPr="00000000" w14:paraId="00000096">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10</w:t>
            </w: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97">
            <w:pPr>
              <w:rPr>
                <w:rFonts w:ascii="Aptos" w:cs="Aptos" w:eastAsia="Aptos" w:hAnsi="Aptos"/>
                <w:sz w:val="22"/>
                <w:szCs w:val="22"/>
              </w:rPr>
            </w:pPr>
            <w:r w:rsidDel="00000000" w:rsidR="00000000" w:rsidRPr="00000000">
              <w:rPr>
                <w:rFonts w:ascii="Aptos" w:cs="Aptos" w:eastAsia="Aptos" w:hAnsi="Aptos"/>
                <w:sz w:val="22"/>
                <w:szCs w:val="22"/>
                <w:rtl w:val="0"/>
              </w:rPr>
              <w:t xml:space="preserve">Aminophylline hydrate 25mg/ml inj, 10ml per ampoule</w:t>
            </w:r>
          </w:p>
          <w:p w:rsidR="00000000" w:rsidDel="00000000" w:rsidP="00000000" w:rsidRDefault="00000000" w:rsidRPr="00000000" w14:paraId="00000098">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99">
            <w:pPr>
              <w:jc w:val="center"/>
              <w:rPr>
                <w:rFonts w:ascii="Arial" w:cs="Arial" w:eastAsia="Arial" w:hAnsi="Arial"/>
              </w:rPr>
            </w:pPr>
            <w:r w:rsidDel="00000000" w:rsidR="00000000" w:rsidRPr="00000000">
              <w:rPr>
                <w:rFonts w:ascii="Arial" w:cs="Arial" w:eastAsia="Arial" w:hAnsi="Arial"/>
                <w:rtl w:val="0"/>
              </w:rPr>
              <w:t xml:space="preserve">3,750 ampoule</w:t>
            </w:r>
          </w:p>
        </w:tc>
        <w:tc>
          <w:tcPr>
            <w:vAlign w:val="center"/>
          </w:tcPr>
          <w:p w:rsidR="00000000" w:rsidDel="00000000" w:rsidP="00000000" w:rsidRDefault="00000000" w:rsidRPr="00000000" w14:paraId="0000009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9B">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9C">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9D">
            <w:pPr>
              <w:rPr>
                <w:rFonts w:ascii="Arial" w:cs="Arial" w:eastAsia="Arial" w:hAnsi="Arial"/>
              </w:rPr>
            </w:pPr>
            <w:r w:rsidDel="00000000" w:rsidR="00000000" w:rsidRPr="00000000">
              <w:rPr>
                <w:rtl w:val="0"/>
              </w:rPr>
            </w:r>
          </w:p>
        </w:tc>
      </w:tr>
      <w:tr>
        <w:trPr>
          <w:cantSplit w:val="0"/>
          <w:trHeight w:val="599" w:hRule="atLeast"/>
          <w:tblHeader w:val="0"/>
        </w:trPr>
        <w:tc>
          <w:tcPr>
            <w:vAlign w:val="center"/>
          </w:tcPr>
          <w:p w:rsidR="00000000" w:rsidDel="00000000" w:rsidP="00000000" w:rsidRDefault="00000000" w:rsidRPr="00000000" w14:paraId="0000009E">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11</w:t>
            </w: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9F">
            <w:pPr>
              <w:rPr>
                <w:rFonts w:ascii="Aptos" w:cs="Aptos" w:eastAsia="Aptos" w:hAnsi="Aptos"/>
                <w:sz w:val="22"/>
                <w:szCs w:val="22"/>
              </w:rPr>
            </w:pPr>
            <w:r w:rsidDel="00000000" w:rsidR="00000000" w:rsidRPr="00000000">
              <w:rPr>
                <w:rFonts w:ascii="Aptos" w:cs="Aptos" w:eastAsia="Aptos" w:hAnsi="Aptos"/>
                <w:sz w:val="22"/>
                <w:szCs w:val="22"/>
                <w:rtl w:val="0"/>
              </w:rPr>
              <w:t xml:space="preserve">Ipratropium Bromide 250 micrograms /ml nebulizer solution 20ml per bottle</w:t>
            </w:r>
          </w:p>
          <w:p w:rsidR="00000000" w:rsidDel="00000000" w:rsidP="00000000" w:rsidRDefault="00000000" w:rsidRPr="00000000" w14:paraId="000000A0">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0A1">
            <w:pPr>
              <w:jc w:val="center"/>
              <w:rPr>
                <w:rFonts w:ascii="Arial" w:cs="Arial" w:eastAsia="Arial" w:hAnsi="Arial"/>
              </w:rPr>
            </w:pPr>
            <w:r w:rsidDel="00000000" w:rsidR="00000000" w:rsidRPr="00000000">
              <w:rPr>
                <w:rFonts w:ascii="Arial" w:cs="Arial" w:eastAsia="Arial" w:hAnsi="Arial"/>
                <w:rtl w:val="0"/>
              </w:rPr>
              <w:t xml:space="preserve">2,250 bottle</w:t>
            </w:r>
          </w:p>
        </w:tc>
        <w:tc>
          <w:tcPr>
            <w:vAlign w:val="center"/>
          </w:tcPr>
          <w:p w:rsidR="00000000" w:rsidDel="00000000" w:rsidP="00000000" w:rsidRDefault="00000000" w:rsidRPr="00000000" w14:paraId="000000A2">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5">
            <w:pPr>
              <w:rPr>
                <w:rFonts w:ascii="Arial" w:cs="Arial" w:eastAsia="Arial" w:hAnsi="Arial"/>
              </w:rPr>
            </w:pPr>
            <w:r w:rsidDel="00000000" w:rsidR="00000000" w:rsidRPr="00000000">
              <w:rPr>
                <w:rtl w:val="0"/>
              </w:rPr>
            </w:r>
          </w:p>
        </w:tc>
      </w:tr>
    </w:tbl>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rPr>
          <w:rtl w:val="0"/>
        </w:rPr>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b w:val="1"/>
          <w:sz w:val="24"/>
          <w:szCs w:val="24"/>
        </w:rPr>
      </w:pPr>
      <w:r w:rsidDel="00000000" w:rsidR="00000000" w:rsidRPr="00000000">
        <w:rPr>
          <w:b w:val="1"/>
          <w:sz w:val="24"/>
          <w:szCs w:val="24"/>
          <w:rtl w:val="0"/>
        </w:rPr>
        <w:t xml:space="preserve">Bid Summary</w:t>
      </w:r>
    </w:p>
    <w:p w:rsidR="00000000" w:rsidDel="00000000" w:rsidP="00000000" w:rsidRDefault="00000000" w:rsidRPr="00000000" w14:paraId="000000AC">
      <w:pPr>
        <w:rPr>
          <w:b w:val="1"/>
        </w:rPr>
      </w:pPr>
      <w:r w:rsidDel="00000000" w:rsidR="00000000" w:rsidRPr="00000000">
        <w:rPr>
          <w:rtl w:val="0"/>
        </w:rPr>
      </w:r>
    </w:p>
    <w:p w:rsidR="00000000" w:rsidDel="00000000" w:rsidP="00000000" w:rsidRDefault="00000000" w:rsidRPr="00000000" w14:paraId="000000AD">
      <w:pPr>
        <w:rPr>
          <w:b w:val="1"/>
        </w:rPr>
      </w:pPr>
      <w:r w:rsidDel="00000000" w:rsidR="00000000" w:rsidRPr="00000000">
        <w:rPr>
          <w:b w:val="1"/>
          <w:sz w:val="24"/>
          <w:szCs w:val="24"/>
          <w:rtl w:val="0"/>
        </w:rPr>
        <w:t xml:space="preserve">Lot 1 </w:t>
      </w:r>
      <w:r w:rsidDel="00000000" w:rsidR="00000000" w:rsidRPr="00000000">
        <w:rPr>
          <w:rtl w:val="0"/>
        </w:rPr>
      </w:r>
    </w:p>
    <w:tbl>
      <w:tblPr>
        <w:tblStyle w:val="Table3"/>
        <w:tblW w:w="10028.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8"/>
        <w:gridCol w:w="4530"/>
        <w:tblGridChange w:id="0">
          <w:tblGrid>
            <w:gridCol w:w="5498"/>
            <w:gridCol w:w="4530"/>
          </w:tblGrid>
        </w:tblGridChange>
      </w:tblGrid>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A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FCA</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A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B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Air Freight Cost </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B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in USD]</w:t>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B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CPT  (Banjul International Airport)</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B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bl>
    <w:p w:rsidR="00000000" w:rsidDel="00000000" w:rsidP="00000000" w:rsidRDefault="00000000" w:rsidRPr="00000000" w14:paraId="000000B4">
      <w:pPr>
        <w:rPr>
          <w:b w:val="1"/>
          <w:sz w:val="24"/>
          <w:szCs w:val="24"/>
        </w:rPr>
      </w:pPr>
      <w:r w:rsidDel="00000000" w:rsidR="00000000" w:rsidRPr="00000000">
        <w:rPr>
          <w:rtl w:val="0"/>
        </w:rPr>
      </w:r>
    </w:p>
    <w:p w:rsidR="00000000" w:rsidDel="00000000" w:rsidP="00000000" w:rsidRDefault="00000000" w:rsidRPr="00000000" w14:paraId="000000B5">
      <w:pPr>
        <w:rPr>
          <w:b w:val="1"/>
        </w:rPr>
      </w:pPr>
      <w:r w:rsidDel="00000000" w:rsidR="00000000" w:rsidRPr="00000000">
        <w:rPr>
          <w:b w:val="1"/>
          <w:sz w:val="24"/>
          <w:szCs w:val="24"/>
          <w:rtl w:val="0"/>
        </w:rPr>
        <w:t xml:space="preserve">Lot 2</w:t>
      </w:r>
      <w:r w:rsidDel="00000000" w:rsidR="00000000" w:rsidRPr="00000000">
        <w:rPr>
          <w:rtl w:val="0"/>
        </w:rPr>
      </w:r>
    </w:p>
    <w:tbl>
      <w:tblPr>
        <w:tblStyle w:val="Table4"/>
        <w:tblW w:w="10028.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8"/>
        <w:gridCol w:w="4530"/>
        <w:tblGridChange w:id="0">
          <w:tblGrid>
            <w:gridCol w:w="5498"/>
            <w:gridCol w:w="4530"/>
          </w:tblGrid>
        </w:tblGridChange>
      </w:tblGrid>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B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FCA</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B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B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Air Freight Cost </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B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in USD]</w:t>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B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CPT  (Banjul International Airport)</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B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bl>
    <w:p w:rsidR="00000000" w:rsidDel="00000000" w:rsidP="00000000" w:rsidRDefault="00000000" w:rsidRPr="00000000" w14:paraId="000000BC">
      <w:pPr>
        <w:rPr>
          <w:b w:val="1"/>
          <w:sz w:val="24"/>
          <w:szCs w:val="24"/>
        </w:rPr>
      </w:pPr>
      <w:r w:rsidDel="00000000" w:rsidR="00000000" w:rsidRPr="00000000">
        <w:rPr>
          <w:rtl w:val="0"/>
        </w:rPr>
      </w:r>
    </w:p>
    <w:p w:rsidR="00000000" w:rsidDel="00000000" w:rsidP="00000000" w:rsidRDefault="00000000" w:rsidRPr="00000000" w14:paraId="000000BD">
      <w:pPr>
        <w:rPr>
          <w:b w:val="1"/>
        </w:rPr>
      </w:pPr>
      <w:r w:rsidDel="00000000" w:rsidR="00000000" w:rsidRPr="00000000">
        <w:rPr>
          <w:b w:val="1"/>
          <w:sz w:val="24"/>
          <w:szCs w:val="24"/>
          <w:rtl w:val="0"/>
        </w:rPr>
        <w:t xml:space="preserve">Lot 3</w:t>
      </w:r>
      <w:r w:rsidDel="00000000" w:rsidR="00000000" w:rsidRPr="00000000">
        <w:rPr>
          <w:rtl w:val="0"/>
        </w:rPr>
      </w:r>
    </w:p>
    <w:tbl>
      <w:tblPr>
        <w:tblStyle w:val="Table5"/>
        <w:tblW w:w="10028.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8"/>
        <w:gridCol w:w="4530"/>
        <w:tblGridChange w:id="0">
          <w:tblGrid>
            <w:gridCol w:w="5498"/>
            <w:gridCol w:w="4530"/>
          </w:tblGrid>
        </w:tblGridChange>
      </w:tblGrid>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B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FCA</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B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Air Freight Cost </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C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in USD]</w:t>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CPT  (Banjul International Airport)</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C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bl>
    <w:p w:rsidR="00000000" w:rsidDel="00000000" w:rsidP="00000000" w:rsidRDefault="00000000" w:rsidRPr="00000000" w14:paraId="000000C4">
      <w:pPr>
        <w:rPr>
          <w:b w:val="1"/>
          <w:sz w:val="24"/>
          <w:szCs w:val="24"/>
        </w:rPr>
      </w:pPr>
      <w:r w:rsidDel="00000000" w:rsidR="00000000" w:rsidRPr="00000000">
        <w:rPr>
          <w:rtl w:val="0"/>
        </w:rPr>
      </w:r>
    </w:p>
    <w:p w:rsidR="00000000" w:rsidDel="00000000" w:rsidP="00000000" w:rsidRDefault="00000000" w:rsidRPr="00000000" w14:paraId="000000C5">
      <w:pPr>
        <w:rPr>
          <w:b w:val="1"/>
        </w:rPr>
      </w:pPr>
      <w:r w:rsidDel="00000000" w:rsidR="00000000" w:rsidRPr="00000000">
        <w:rPr>
          <w:b w:val="1"/>
          <w:sz w:val="24"/>
          <w:szCs w:val="24"/>
          <w:rtl w:val="0"/>
        </w:rPr>
        <w:t xml:space="preserve">Lot 4</w:t>
      </w:r>
      <w:r w:rsidDel="00000000" w:rsidR="00000000" w:rsidRPr="00000000">
        <w:rPr>
          <w:rtl w:val="0"/>
        </w:rPr>
      </w:r>
    </w:p>
    <w:tbl>
      <w:tblPr>
        <w:tblStyle w:val="Table6"/>
        <w:tblW w:w="10028.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8"/>
        <w:gridCol w:w="4530"/>
        <w:tblGridChange w:id="0">
          <w:tblGrid>
            <w:gridCol w:w="5498"/>
            <w:gridCol w:w="4530"/>
          </w:tblGrid>
        </w:tblGridChange>
      </w:tblGrid>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FCA</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C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Air Freight Cost </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C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in USD]</w:t>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CPT  (Banjul International Airport)</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C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bl>
    <w:p w:rsidR="00000000" w:rsidDel="00000000" w:rsidP="00000000" w:rsidRDefault="00000000" w:rsidRPr="00000000" w14:paraId="000000CC">
      <w:pPr>
        <w:rPr>
          <w:b w:val="1"/>
        </w:rPr>
      </w:pPr>
      <w:r w:rsidDel="00000000" w:rsidR="00000000" w:rsidRPr="00000000">
        <w:rPr>
          <w:b w:val="1"/>
          <w:sz w:val="24"/>
          <w:szCs w:val="24"/>
          <w:rtl w:val="0"/>
        </w:rPr>
        <w:t xml:space="preserve">Lot 5</w:t>
      </w:r>
      <w:r w:rsidDel="00000000" w:rsidR="00000000" w:rsidRPr="00000000">
        <w:rPr>
          <w:rtl w:val="0"/>
        </w:rPr>
      </w:r>
    </w:p>
    <w:tbl>
      <w:tblPr>
        <w:tblStyle w:val="Table7"/>
        <w:tblW w:w="10028.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8"/>
        <w:gridCol w:w="4530"/>
        <w:tblGridChange w:id="0">
          <w:tblGrid>
            <w:gridCol w:w="5498"/>
            <w:gridCol w:w="4530"/>
          </w:tblGrid>
        </w:tblGridChange>
      </w:tblGrid>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FCA</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C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Air Freight Cost </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D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in USD]</w:t>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D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CPT  (Banjul International Airport)</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D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bl>
    <w:p w:rsidR="00000000" w:rsidDel="00000000" w:rsidP="00000000" w:rsidRDefault="00000000" w:rsidRPr="00000000" w14:paraId="000000D3">
      <w:pPr>
        <w:rPr>
          <w:b w:val="1"/>
          <w:sz w:val="24"/>
          <w:szCs w:val="24"/>
        </w:rPr>
      </w:pPr>
      <w:r w:rsidDel="00000000" w:rsidR="00000000" w:rsidRPr="00000000">
        <w:rPr>
          <w:rtl w:val="0"/>
        </w:rPr>
      </w:r>
    </w:p>
    <w:p w:rsidR="00000000" w:rsidDel="00000000" w:rsidP="00000000" w:rsidRDefault="00000000" w:rsidRPr="00000000" w14:paraId="000000D4">
      <w:pPr>
        <w:rPr>
          <w:b w:val="1"/>
        </w:rPr>
      </w:pPr>
      <w:r w:rsidDel="00000000" w:rsidR="00000000" w:rsidRPr="00000000">
        <w:rPr>
          <w:b w:val="1"/>
          <w:sz w:val="24"/>
          <w:szCs w:val="24"/>
          <w:rtl w:val="0"/>
        </w:rPr>
        <w:t xml:space="preserve">Lot 6</w:t>
      </w:r>
      <w:r w:rsidDel="00000000" w:rsidR="00000000" w:rsidRPr="00000000">
        <w:rPr>
          <w:rtl w:val="0"/>
        </w:rPr>
      </w:r>
    </w:p>
    <w:tbl>
      <w:tblPr>
        <w:tblStyle w:val="Table8"/>
        <w:tblW w:w="10028.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8"/>
        <w:gridCol w:w="4530"/>
        <w:tblGridChange w:id="0">
          <w:tblGrid>
            <w:gridCol w:w="5498"/>
            <w:gridCol w:w="4530"/>
          </w:tblGrid>
        </w:tblGridChange>
      </w:tblGrid>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D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FCA</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D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D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Air Freight Cost </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D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in USD]</w:t>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D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CPT  (Banjul International Airport)</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D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bl>
    <w:p w:rsidR="00000000" w:rsidDel="00000000" w:rsidP="00000000" w:rsidRDefault="00000000" w:rsidRPr="00000000" w14:paraId="000000DB">
      <w:pPr>
        <w:rPr>
          <w:b w:val="1"/>
          <w:sz w:val="24"/>
          <w:szCs w:val="24"/>
        </w:rPr>
      </w:pPr>
      <w:r w:rsidDel="00000000" w:rsidR="00000000" w:rsidRPr="00000000">
        <w:rPr>
          <w:rtl w:val="0"/>
        </w:rPr>
      </w:r>
    </w:p>
    <w:p w:rsidR="00000000" w:rsidDel="00000000" w:rsidP="00000000" w:rsidRDefault="00000000" w:rsidRPr="00000000" w14:paraId="000000DC">
      <w:pPr>
        <w:rPr>
          <w:b w:val="1"/>
        </w:rPr>
      </w:pPr>
      <w:r w:rsidDel="00000000" w:rsidR="00000000" w:rsidRPr="00000000">
        <w:rPr>
          <w:b w:val="1"/>
          <w:sz w:val="24"/>
          <w:szCs w:val="24"/>
          <w:rtl w:val="0"/>
        </w:rPr>
        <w:t xml:space="preserve">Lot 7</w:t>
      </w:r>
      <w:r w:rsidDel="00000000" w:rsidR="00000000" w:rsidRPr="00000000">
        <w:rPr>
          <w:rtl w:val="0"/>
        </w:rPr>
      </w:r>
    </w:p>
    <w:tbl>
      <w:tblPr>
        <w:tblStyle w:val="Table9"/>
        <w:tblW w:w="10028.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8"/>
        <w:gridCol w:w="4530"/>
        <w:tblGridChange w:id="0">
          <w:tblGrid>
            <w:gridCol w:w="5498"/>
            <w:gridCol w:w="4530"/>
          </w:tblGrid>
        </w:tblGridChange>
      </w:tblGrid>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D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FCA</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D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D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Air Freight Cost </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E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in USD]</w:t>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E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CPT  (Banjul International Airport)</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E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bl>
    <w:p w:rsidR="00000000" w:rsidDel="00000000" w:rsidP="00000000" w:rsidRDefault="00000000" w:rsidRPr="00000000" w14:paraId="000000E3">
      <w:pPr>
        <w:rPr>
          <w:b w:val="1"/>
          <w:sz w:val="24"/>
          <w:szCs w:val="24"/>
        </w:rPr>
      </w:pPr>
      <w:r w:rsidDel="00000000" w:rsidR="00000000" w:rsidRPr="00000000">
        <w:rPr>
          <w:rtl w:val="0"/>
        </w:rPr>
      </w:r>
    </w:p>
    <w:p w:rsidR="00000000" w:rsidDel="00000000" w:rsidP="00000000" w:rsidRDefault="00000000" w:rsidRPr="00000000" w14:paraId="000000E4">
      <w:pPr>
        <w:rPr>
          <w:b w:val="1"/>
        </w:rPr>
      </w:pPr>
      <w:r w:rsidDel="00000000" w:rsidR="00000000" w:rsidRPr="00000000">
        <w:rPr>
          <w:b w:val="1"/>
          <w:sz w:val="24"/>
          <w:szCs w:val="24"/>
          <w:rtl w:val="0"/>
        </w:rPr>
        <w:t xml:space="preserve">Lot 8</w:t>
      </w:r>
      <w:r w:rsidDel="00000000" w:rsidR="00000000" w:rsidRPr="00000000">
        <w:rPr>
          <w:rtl w:val="0"/>
        </w:rPr>
      </w:r>
    </w:p>
    <w:tbl>
      <w:tblPr>
        <w:tblStyle w:val="Table10"/>
        <w:tblW w:w="10028.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8"/>
        <w:gridCol w:w="4530"/>
        <w:tblGridChange w:id="0">
          <w:tblGrid>
            <w:gridCol w:w="5498"/>
            <w:gridCol w:w="4530"/>
          </w:tblGrid>
        </w:tblGridChange>
      </w:tblGrid>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E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FCA</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E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E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Air Freight Cost </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E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in USD]</w:t>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E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CPT  (Banjul International Airport)</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E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bl>
    <w:p w:rsidR="00000000" w:rsidDel="00000000" w:rsidP="00000000" w:rsidRDefault="00000000" w:rsidRPr="00000000" w14:paraId="000000EB">
      <w:pPr>
        <w:rPr>
          <w:b w:val="1"/>
          <w:sz w:val="24"/>
          <w:szCs w:val="24"/>
        </w:rPr>
      </w:pPr>
      <w:r w:rsidDel="00000000" w:rsidR="00000000" w:rsidRPr="00000000">
        <w:rPr>
          <w:rtl w:val="0"/>
        </w:rPr>
      </w:r>
    </w:p>
    <w:p w:rsidR="00000000" w:rsidDel="00000000" w:rsidP="00000000" w:rsidRDefault="00000000" w:rsidRPr="00000000" w14:paraId="000000EC">
      <w:pPr>
        <w:rPr>
          <w:b w:val="1"/>
        </w:rPr>
      </w:pPr>
      <w:r w:rsidDel="00000000" w:rsidR="00000000" w:rsidRPr="00000000">
        <w:rPr>
          <w:b w:val="1"/>
          <w:sz w:val="24"/>
          <w:szCs w:val="24"/>
          <w:rtl w:val="0"/>
        </w:rPr>
        <w:t xml:space="preserve">Lot 9</w:t>
      </w:r>
      <w:r w:rsidDel="00000000" w:rsidR="00000000" w:rsidRPr="00000000">
        <w:rPr>
          <w:rtl w:val="0"/>
        </w:rPr>
      </w:r>
    </w:p>
    <w:tbl>
      <w:tblPr>
        <w:tblStyle w:val="Table11"/>
        <w:tblW w:w="10028.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8"/>
        <w:gridCol w:w="4530"/>
        <w:tblGridChange w:id="0">
          <w:tblGrid>
            <w:gridCol w:w="5498"/>
            <w:gridCol w:w="4530"/>
          </w:tblGrid>
        </w:tblGridChange>
      </w:tblGrid>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E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FCA</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E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E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Air Freight Cost </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F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in USD]</w:t>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F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CPT  (Banjul International Airport)</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F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bl>
    <w:p w:rsidR="00000000" w:rsidDel="00000000" w:rsidP="00000000" w:rsidRDefault="00000000" w:rsidRPr="00000000" w14:paraId="000000F3">
      <w:pPr>
        <w:rPr>
          <w:b w:val="1"/>
          <w:sz w:val="24"/>
          <w:szCs w:val="24"/>
        </w:rPr>
      </w:pPr>
      <w:r w:rsidDel="00000000" w:rsidR="00000000" w:rsidRPr="00000000">
        <w:rPr>
          <w:rtl w:val="0"/>
        </w:rPr>
      </w:r>
    </w:p>
    <w:p w:rsidR="00000000" w:rsidDel="00000000" w:rsidP="00000000" w:rsidRDefault="00000000" w:rsidRPr="00000000" w14:paraId="000000F4">
      <w:pPr>
        <w:rPr>
          <w:b w:val="1"/>
        </w:rPr>
      </w:pPr>
      <w:r w:rsidDel="00000000" w:rsidR="00000000" w:rsidRPr="00000000">
        <w:rPr>
          <w:b w:val="1"/>
          <w:sz w:val="24"/>
          <w:szCs w:val="24"/>
          <w:rtl w:val="0"/>
        </w:rPr>
        <w:t xml:space="preserve">Lot 10</w:t>
      </w:r>
      <w:r w:rsidDel="00000000" w:rsidR="00000000" w:rsidRPr="00000000">
        <w:rPr>
          <w:rtl w:val="0"/>
        </w:rPr>
      </w:r>
    </w:p>
    <w:tbl>
      <w:tblPr>
        <w:tblStyle w:val="Table12"/>
        <w:tblW w:w="10028.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8"/>
        <w:gridCol w:w="4530"/>
        <w:tblGridChange w:id="0">
          <w:tblGrid>
            <w:gridCol w:w="5498"/>
            <w:gridCol w:w="4530"/>
          </w:tblGrid>
        </w:tblGridChange>
      </w:tblGrid>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F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FCA</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F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F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Air Freight Cost </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F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in USD]</w:t>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F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CPT  (Banjul International Airport)</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F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bl>
    <w:p w:rsidR="00000000" w:rsidDel="00000000" w:rsidP="00000000" w:rsidRDefault="00000000" w:rsidRPr="00000000" w14:paraId="000000FB">
      <w:pPr>
        <w:rPr>
          <w:b w:val="1"/>
        </w:rPr>
      </w:pPr>
      <w:r w:rsidDel="00000000" w:rsidR="00000000" w:rsidRPr="00000000">
        <w:rPr>
          <w:rtl w:val="0"/>
        </w:rPr>
      </w:r>
    </w:p>
    <w:p w:rsidR="00000000" w:rsidDel="00000000" w:rsidP="00000000" w:rsidRDefault="00000000" w:rsidRPr="00000000" w14:paraId="000000FC">
      <w:pPr>
        <w:rPr>
          <w:b w:val="1"/>
          <w:sz w:val="26"/>
          <w:szCs w:val="26"/>
        </w:rPr>
      </w:pPr>
      <w:r w:rsidDel="00000000" w:rsidR="00000000" w:rsidRPr="00000000">
        <w:rPr>
          <w:b w:val="1"/>
          <w:sz w:val="24"/>
          <w:szCs w:val="24"/>
          <w:rtl w:val="0"/>
        </w:rPr>
        <w:t xml:space="preserve">Lot 11</w:t>
      </w:r>
      <w:r w:rsidDel="00000000" w:rsidR="00000000" w:rsidRPr="00000000">
        <w:rPr>
          <w:rtl w:val="0"/>
        </w:rPr>
      </w:r>
    </w:p>
    <w:tbl>
      <w:tblPr>
        <w:tblStyle w:val="Table13"/>
        <w:tblW w:w="10035.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315"/>
        <w:gridCol w:w="3720"/>
        <w:tblGridChange w:id="0">
          <w:tblGrid>
            <w:gridCol w:w="6315"/>
            <w:gridCol w:w="3720"/>
          </w:tblGrid>
        </w:tblGridChange>
      </w:tblGrid>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F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FCA</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F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F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Air Freight Cost </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0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highlight w:val="cyan"/>
              </w:rPr>
            </w:pPr>
            <w:r w:rsidDel="00000000" w:rsidR="00000000" w:rsidRPr="00000000">
              <w:rPr>
                <w:highlight w:val="cyan"/>
                <w:rtl w:val="0"/>
              </w:rPr>
              <w:t xml:space="preserve">insert amount in USD]</w:t>
            </w:r>
          </w:p>
        </w:tc>
      </w:tr>
      <w:tr>
        <w:trPr>
          <w:cantSplit w:val="0"/>
          <w:trHeight w:val="4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0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rtl w:val="0"/>
              </w:rPr>
              <w:t xml:space="preserve">Total Price of Goods CPT  (Airfreight - Banjul International Airport)</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0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pPr>
            <w:r w:rsidDel="00000000" w:rsidR="00000000" w:rsidRPr="00000000">
              <w:rPr>
                <w:highlight w:val="cyan"/>
                <w:rtl w:val="0"/>
              </w:rPr>
              <w:t xml:space="preserve">insert amount in USD]</w:t>
            </w:r>
            <w:r w:rsidDel="00000000" w:rsidR="00000000" w:rsidRPr="00000000">
              <w:rPr>
                <w:rtl w:val="0"/>
              </w:rPr>
            </w:r>
          </w:p>
        </w:tc>
      </w:tr>
    </w:tbl>
    <w:p w:rsidR="00000000" w:rsidDel="00000000" w:rsidP="00000000" w:rsidRDefault="00000000" w:rsidRPr="00000000" w14:paraId="00000103">
      <w:pPr>
        <w:rPr>
          <w:b w:val="1"/>
          <w:sz w:val="24"/>
          <w:szCs w:val="24"/>
        </w:rPr>
      </w:pPr>
      <w:r w:rsidDel="00000000" w:rsidR="00000000" w:rsidRPr="00000000">
        <w:rPr>
          <w:rtl w:val="0"/>
        </w:rPr>
      </w:r>
    </w:p>
    <w:p w:rsidR="00000000" w:rsidDel="00000000" w:rsidP="00000000" w:rsidRDefault="00000000" w:rsidRPr="00000000" w14:paraId="00000104">
      <w:pPr>
        <w:spacing w:before="120" w:lineRule="auto"/>
        <w:jc w:val="both"/>
        <w:rPr>
          <w:b w:val="1"/>
          <w:color w:val="ff0000"/>
          <w:sz w:val="24"/>
          <w:szCs w:val="24"/>
        </w:rPr>
      </w:pPr>
      <w:r w:rsidDel="00000000" w:rsidR="00000000" w:rsidRPr="00000000">
        <w:rPr>
          <w:b w:val="1"/>
          <w:color w:val="ff0000"/>
          <w:rtl w:val="0"/>
        </w:rPr>
        <w:t xml:space="preserve">NOTE: UNOPS reserves the right to award either FCA price or CPT Banjul International Airport price</w:t>
      </w:r>
      <w:r w:rsidDel="00000000" w:rsidR="00000000" w:rsidRPr="00000000">
        <w:rPr>
          <w:rtl w:val="0"/>
        </w:rPr>
      </w:r>
    </w:p>
    <w:p w:rsidR="00000000" w:rsidDel="00000000" w:rsidP="00000000" w:rsidRDefault="00000000" w:rsidRPr="00000000" w14:paraId="00000105">
      <w:pPr>
        <w:rPr>
          <w:b w:val="1"/>
          <w:color w:val="ff0000"/>
          <w:sz w:val="24"/>
          <w:szCs w:val="24"/>
        </w:rPr>
      </w:pPr>
      <w:r w:rsidDel="00000000" w:rsidR="00000000" w:rsidRPr="00000000">
        <w:rPr>
          <w:rtl w:val="0"/>
        </w:rPr>
      </w:r>
    </w:p>
    <w:p w:rsidR="00000000" w:rsidDel="00000000" w:rsidP="00000000" w:rsidRDefault="00000000" w:rsidRPr="00000000" w14:paraId="00000106">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bid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bid: </w:t>
      </w:r>
    </w:p>
    <w:p w:rsidR="00000000" w:rsidDel="00000000" w:rsidP="00000000" w:rsidRDefault="00000000" w:rsidRPr="00000000" w14:paraId="00000107">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08">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09">
      <w:pPr>
        <w:tabs>
          <w:tab w:val="left" w:leader="none" w:pos="720"/>
        </w:tabs>
        <w:rPr>
          <w:color w:val="000000"/>
        </w:rPr>
      </w:pPr>
      <w:r w:rsidDel="00000000" w:rsidR="00000000" w:rsidRPr="00000000">
        <w:rPr>
          <w:rtl w:val="0"/>
        </w:rPr>
      </w:r>
    </w:p>
    <w:p w:rsidR="00000000" w:rsidDel="00000000" w:rsidP="00000000" w:rsidRDefault="00000000" w:rsidRPr="00000000" w14:paraId="0000010A">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0B">
      <w:pPr>
        <w:rPr>
          <w:color w:val="000000"/>
        </w:rPr>
      </w:pPr>
      <w:r w:rsidDel="00000000" w:rsidR="00000000" w:rsidRPr="00000000">
        <w:rPr>
          <w:rtl w:val="0"/>
        </w:rPr>
      </w:r>
    </w:p>
    <w:p w:rsidR="00000000" w:rsidDel="00000000" w:rsidP="00000000" w:rsidRDefault="00000000" w:rsidRPr="00000000" w14:paraId="0000010C">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0D">
      <w:pPr>
        <w:rPr>
          <w:color w:val="000000"/>
        </w:rPr>
      </w:pPr>
      <w:r w:rsidDel="00000000" w:rsidR="00000000" w:rsidRPr="00000000">
        <w:rPr>
          <w:rtl w:val="0"/>
        </w:rPr>
      </w:r>
    </w:p>
    <w:p w:rsidR="00000000" w:rsidDel="00000000" w:rsidP="00000000" w:rsidRDefault="00000000" w:rsidRPr="00000000" w14:paraId="0000010E">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0F">
      <w:pPr>
        <w:rPr>
          <w:b w:val="1"/>
          <w:color w:val="0092d1"/>
        </w:rPr>
      </w:pPr>
      <w:r w:rsidDel="00000000" w:rsidR="00000000" w:rsidRPr="00000000">
        <w:br w:type="page"/>
      </w:r>
      <w:r w:rsidDel="00000000" w:rsidR="00000000" w:rsidRPr="00000000">
        <w:rPr>
          <w:rtl w:val="0"/>
        </w:rPr>
      </w:r>
    </w:p>
    <w:p w:rsidR="00000000" w:rsidDel="00000000" w:rsidP="00000000" w:rsidRDefault="00000000" w:rsidRPr="00000000" w14:paraId="00000110">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Form C: Technical Quotation Form</w:t>
      </w:r>
      <w:r w:rsidDel="00000000" w:rsidR="00000000" w:rsidRPr="00000000">
        <w:rPr>
          <w:rtl w:val="0"/>
        </w:rPr>
      </w:r>
    </w:p>
    <w:p w:rsidR="00000000" w:rsidDel="00000000" w:rsidP="00000000" w:rsidRDefault="00000000" w:rsidRPr="00000000" w14:paraId="00000111">
      <w:pPr>
        <w:pBdr>
          <w:top w:space="0" w:sz="0" w:val="nil"/>
          <w:left w:space="0" w:sz="0" w:val="nil"/>
          <w:bottom w:space="0" w:sz="0" w:val="nil"/>
          <w:right w:space="0" w:sz="0" w:val="nil"/>
          <w:between w:space="0" w:sz="0" w:val="nil"/>
        </w:pBd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w:t>
      </w:r>
      <w:r w:rsidDel="00000000" w:rsidR="00000000" w:rsidRPr="00000000">
        <w:rPr>
          <w:rFonts w:ascii="Open Sans" w:cs="Open Sans" w:eastAsia="Open Sans" w:hAnsi="Open Sans"/>
          <w:color w:val="000000"/>
          <w:rtl w:val="0"/>
        </w:rPr>
        <w:t xml:space="preserve"> reference no: </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112">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113">
      <w:pPr>
        <w:rPr>
          <w:rFonts w:ascii="Open Sans" w:cs="Open Sans" w:eastAsia="Open Sans" w:hAnsi="Open Sans"/>
        </w:rPr>
      </w:pPr>
      <w:r w:rsidDel="00000000" w:rsidR="00000000" w:rsidRPr="00000000">
        <w:rPr>
          <w:rtl w:val="0"/>
        </w:rPr>
      </w:r>
    </w:p>
    <w:p w:rsidR="00000000" w:rsidDel="00000000" w:rsidP="00000000" w:rsidRDefault="00000000" w:rsidRPr="00000000" w14:paraId="00000114">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IV: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115">
      <w:pPr>
        <w:rPr>
          <w:rFonts w:ascii="Open Sans" w:cs="Open Sans" w:eastAsia="Open Sans" w:hAnsi="Open Sans"/>
        </w:rPr>
      </w:pPr>
      <w:r w:rsidDel="00000000" w:rsidR="00000000" w:rsidRPr="00000000">
        <w:rPr>
          <w:rtl w:val="0"/>
        </w:rPr>
      </w:r>
    </w:p>
    <w:p w:rsidR="00000000" w:rsidDel="00000000" w:rsidP="00000000" w:rsidRDefault="00000000" w:rsidRPr="00000000" w14:paraId="00000116">
      <w:pPr>
        <w:rPr>
          <w:rFonts w:ascii="Open Sans" w:cs="Open Sans" w:eastAsia="Open Sans" w:hAnsi="Open Sans"/>
        </w:rPr>
      </w:pPr>
      <w:r w:rsidDel="00000000" w:rsidR="00000000" w:rsidRPr="00000000">
        <w:rPr>
          <w:rtl w:val="0"/>
        </w:rPr>
      </w:r>
    </w:p>
    <w:p w:rsidR="00000000" w:rsidDel="00000000" w:rsidP="00000000" w:rsidRDefault="00000000" w:rsidRPr="00000000" w14:paraId="00000117">
      <w:pPr>
        <w:jc w:val="both"/>
        <w:rPr>
          <w:rFonts w:ascii="Open Sans" w:cs="Open Sans" w:eastAsia="Open Sans" w:hAnsi="Open Sans"/>
          <w:u w:val="single"/>
        </w:rPr>
      </w:pPr>
      <w:r w:rsidDel="00000000" w:rsidR="00000000" w:rsidRPr="00000000">
        <w:rPr>
          <w:rFonts w:ascii="Open Sans" w:cs="Open Sans" w:eastAsia="Open Sans" w:hAnsi="Open Sans"/>
          <w:b w:val="1"/>
          <w:color w:val="000000"/>
          <w:rtl w:val="0"/>
        </w:rPr>
        <w:t xml:space="preserve">Technical specifications for Goods – Comparative Data Table  </w:t>
      </w:r>
      <w:r w:rsidDel="00000000" w:rsidR="00000000" w:rsidRPr="00000000">
        <w:rPr>
          <w:rtl w:val="0"/>
        </w:rPr>
      </w:r>
    </w:p>
    <w:p w:rsidR="00000000" w:rsidDel="00000000" w:rsidP="00000000" w:rsidRDefault="00000000" w:rsidRPr="00000000" w14:paraId="00000118">
      <w:pPr>
        <w:rPr>
          <w:rFonts w:ascii="Open Sans" w:cs="Open Sans" w:eastAsia="Open Sans" w:hAnsi="Open Sans"/>
          <w:u w:val="single"/>
        </w:rPr>
      </w:pPr>
      <w:r w:rsidDel="00000000" w:rsidR="00000000" w:rsidRPr="00000000">
        <w:rPr>
          <w:rtl w:val="0"/>
        </w:rPr>
      </w:r>
    </w:p>
    <w:p w:rsidR="00000000" w:rsidDel="00000000" w:rsidP="00000000" w:rsidRDefault="00000000" w:rsidRPr="00000000" w14:paraId="00000119">
      <w:pPr>
        <w:jc w:val="both"/>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Supply of Medicines</w:t>
      </w:r>
    </w:p>
    <w:p w:rsidR="00000000" w:rsidDel="00000000" w:rsidP="00000000" w:rsidRDefault="00000000" w:rsidRPr="00000000" w14:paraId="0000011A">
      <w:pPr>
        <w:jc w:val="both"/>
        <w:rPr>
          <w:rFonts w:ascii="Open Sans" w:cs="Open Sans" w:eastAsia="Open Sans" w:hAnsi="Open Sans"/>
          <w:b w:val="1"/>
        </w:rPr>
      </w:pPr>
      <w:r w:rsidDel="00000000" w:rsidR="00000000" w:rsidRPr="00000000">
        <w:rPr>
          <w:rtl w:val="0"/>
        </w:rPr>
      </w:r>
    </w:p>
    <w:tbl>
      <w:tblPr>
        <w:tblStyle w:val="Table14"/>
        <w:tblW w:w="1023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40"/>
        <w:gridCol w:w="5025"/>
        <w:gridCol w:w="1365"/>
        <w:gridCol w:w="1575"/>
        <w:gridCol w:w="1425"/>
        <w:tblGridChange w:id="0">
          <w:tblGrid>
            <w:gridCol w:w="840"/>
            <w:gridCol w:w="5025"/>
            <w:gridCol w:w="1365"/>
            <w:gridCol w:w="1575"/>
            <w:gridCol w:w="1425"/>
          </w:tblGrid>
        </w:tblGridChange>
      </w:tblGrid>
      <w:tr>
        <w:trPr>
          <w:cantSplit w:val="0"/>
          <w:trHeight w:val="1081" w:hRule="atLeast"/>
          <w:tblHeader w:val="1"/>
        </w:trPr>
        <w:tc>
          <w:tcPr>
            <w:shd w:fill="d9d9d9" w:val="clear"/>
            <w:vAlign w:val="center"/>
          </w:tcPr>
          <w:p w:rsidR="00000000" w:rsidDel="00000000" w:rsidP="00000000" w:rsidRDefault="00000000" w:rsidRPr="00000000" w14:paraId="0000011B">
            <w:pPr>
              <w:jc w:val="center"/>
              <w:rPr>
                <w:rFonts w:ascii="Aptos" w:cs="Aptos" w:eastAsia="Aptos" w:hAnsi="Aptos"/>
                <w:b w:val="1"/>
                <w:sz w:val="22"/>
                <w:szCs w:val="22"/>
              </w:rPr>
            </w:pPr>
            <w:r w:rsidDel="00000000" w:rsidR="00000000" w:rsidRPr="00000000">
              <w:rPr>
                <w:rFonts w:ascii="Aptos" w:cs="Aptos" w:eastAsia="Aptos" w:hAnsi="Aptos"/>
                <w:b w:val="1"/>
                <w:sz w:val="22"/>
                <w:szCs w:val="22"/>
                <w:rtl w:val="0"/>
              </w:rPr>
              <w:t xml:space="preserve">Lot No.</w:t>
            </w:r>
          </w:p>
        </w:tc>
        <w:tc>
          <w:tcPr>
            <w:shd w:fill="d9d9d9" w:val="clear"/>
            <w:vAlign w:val="center"/>
          </w:tcPr>
          <w:p w:rsidR="00000000" w:rsidDel="00000000" w:rsidP="00000000" w:rsidRDefault="00000000" w:rsidRPr="00000000" w14:paraId="0000011C">
            <w:pPr>
              <w:jc w:val="center"/>
              <w:rPr>
                <w:rFonts w:ascii="Aptos" w:cs="Aptos" w:eastAsia="Aptos" w:hAnsi="Aptos"/>
                <w:b w:val="1"/>
                <w:sz w:val="22"/>
                <w:szCs w:val="22"/>
              </w:rPr>
            </w:pPr>
            <w:r w:rsidDel="00000000" w:rsidR="00000000" w:rsidRPr="00000000">
              <w:rPr>
                <w:rFonts w:ascii="Aptos" w:cs="Aptos" w:eastAsia="Aptos" w:hAnsi="Aptos"/>
                <w:b w:val="1"/>
                <w:sz w:val="22"/>
                <w:szCs w:val="22"/>
                <w:rtl w:val="0"/>
              </w:rPr>
              <w:t xml:space="preserve">Product Description </w:t>
            </w:r>
          </w:p>
        </w:tc>
        <w:tc>
          <w:tcPr>
            <w:shd w:fill="d9d9d9" w:val="clear"/>
            <w:vAlign w:val="center"/>
          </w:tcPr>
          <w:p w:rsidR="00000000" w:rsidDel="00000000" w:rsidP="00000000" w:rsidRDefault="00000000" w:rsidRPr="00000000" w14:paraId="0000011D">
            <w:pPr>
              <w:jc w:val="center"/>
              <w:rPr>
                <w:rFonts w:ascii="Aptos" w:cs="Aptos" w:eastAsia="Aptos" w:hAnsi="Aptos"/>
                <w:b w:val="1"/>
                <w:sz w:val="22"/>
                <w:szCs w:val="22"/>
              </w:rPr>
            </w:pPr>
            <w:r w:rsidDel="00000000" w:rsidR="00000000" w:rsidRPr="00000000">
              <w:rPr>
                <w:rFonts w:ascii="Aptos" w:cs="Aptos" w:eastAsia="Aptos" w:hAnsi="Aptos"/>
                <w:b w:val="1"/>
                <w:sz w:val="22"/>
                <w:szCs w:val="22"/>
                <w:rtl w:val="0"/>
              </w:rPr>
              <w:t xml:space="preserve">Quantity</w:t>
            </w:r>
          </w:p>
        </w:tc>
        <w:tc>
          <w:tcPr>
            <w:tcBorders>
              <w:top w:color="000000" w:space="0" w:sz="8" w:val="single"/>
              <w:left w:color="000000" w:space="0" w:sz="0" w:val="nil"/>
              <w:bottom w:color="000000" w:space="0" w:sz="8" w:val="single"/>
              <w:right w:color="000000" w:space="0" w:sz="8" w:val="single"/>
            </w:tcBorders>
            <w:shd w:fill="d9d9d9" w:val="clear"/>
            <w:tcMar>
              <w:top w:w="0.0" w:type="dxa"/>
              <w:left w:w="40.0" w:type="dxa"/>
              <w:bottom w:w="0.0" w:type="dxa"/>
              <w:right w:w="40.0" w:type="dxa"/>
            </w:tcMar>
            <w:vAlign w:val="center"/>
          </w:tcPr>
          <w:p w:rsidR="00000000" w:rsidDel="00000000" w:rsidP="00000000" w:rsidRDefault="00000000" w:rsidRPr="00000000" w14:paraId="0000011E">
            <w:pPr>
              <w:jc w:val="center"/>
              <w:rPr>
                <w:rFonts w:ascii="Calibri" w:cs="Calibri" w:eastAsia="Calibri" w:hAnsi="Calibri"/>
                <w:b w:val="1"/>
                <w:sz w:val="22"/>
                <w:szCs w:val="22"/>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tcBorders>
              <w:top w:color="000000" w:space="0" w:sz="8" w:val="single"/>
              <w:left w:color="000000" w:space="0" w:sz="0" w:val="nil"/>
              <w:bottom w:color="000000" w:space="0" w:sz="8" w:val="single"/>
              <w:right w:color="000000" w:space="0" w:sz="8" w:val="single"/>
            </w:tcBorders>
            <w:shd w:fill="d9d9d9" w:val="clear"/>
            <w:tcMar>
              <w:top w:w="0.0" w:type="dxa"/>
              <w:left w:w="40.0" w:type="dxa"/>
              <w:bottom w:w="0.0" w:type="dxa"/>
              <w:right w:w="40.0" w:type="dxa"/>
            </w:tcMar>
            <w:vAlign w:val="center"/>
          </w:tcPr>
          <w:p w:rsidR="00000000" w:rsidDel="00000000" w:rsidP="00000000" w:rsidRDefault="00000000" w:rsidRPr="00000000" w14:paraId="0000011F">
            <w:pPr>
              <w:jc w:val="center"/>
              <w:rPr>
                <w:rFonts w:ascii="Calibri" w:cs="Calibri" w:eastAsia="Calibri" w:hAnsi="Calibri"/>
                <w:b w:val="1"/>
                <w:sz w:val="22"/>
                <w:szCs w:val="22"/>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840" w:hRule="atLeast"/>
          <w:tblHeader w:val="0"/>
        </w:trPr>
        <w:tc>
          <w:tcPr>
            <w:vAlign w:val="center"/>
          </w:tcPr>
          <w:p w:rsidR="00000000" w:rsidDel="00000000" w:rsidP="00000000" w:rsidRDefault="00000000" w:rsidRPr="00000000" w14:paraId="00000120">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1</w:t>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21">
            <w:pPr>
              <w:rPr>
                <w:rFonts w:ascii="Aptos" w:cs="Aptos" w:eastAsia="Aptos" w:hAnsi="Aptos"/>
                <w:sz w:val="22"/>
                <w:szCs w:val="22"/>
              </w:rPr>
            </w:pPr>
            <w:r w:rsidDel="00000000" w:rsidR="00000000" w:rsidRPr="00000000">
              <w:rPr>
                <w:rFonts w:ascii="Aptos" w:cs="Aptos" w:eastAsia="Aptos" w:hAnsi="Aptos"/>
                <w:sz w:val="22"/>
                <w:szCs w:val="22"/>
                <w:rtl w:val="0"/>
              </w:rPr>
              <w:t xml:space="preserve">Chlorpromazine 50mg/2ml Injection 2ml per ampoule</w:t>
            </w:r>
          </w:p>
          <w:p w:rsidR="00000000" w:rsidDel="00000000" w:rsidP="00000000" w:rsidRDefault="00000000" w:rsidRPr="00000000" w14:paraId="00000122">
            <w:pPr>
              <w:rPr>
                <w:rFonts w:ascii="Aptos" w:cs="Aptos" w:eastAsia="Aptos" w:hAnsi="Aptos"/>
                <w:sz w:val="22"/>
                <w:szCs w:val="22"/>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23">
            <w:pPr>
              <w:jc w:val="center"/>
              <w:rPr/>
            </w:pPr>
            <w:r w:rsidDel="00000000" w:rsidR="00000000" w:rsidRPr="00000000">
              <w:rPr>
                <w:rtl w:val="0"/>
              </w:rPr>
              <w:t xml:space="preserve">5,250 ampoules</w:t>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24">
            <w:pPr>
              <w:rPr>
                <w:rFonts w:ascii="Quattrocento Sans" w:cs="Quattrocento Sans" w:eastAsia="Quattrocento Sans" w:hAnsi="Quattrocento Sans"/>
                <w:highlight w:val="cyan"/>
              </w:rPr>
            </w:pPr>
            <w:r w:rsidDel="00000000" w:rsidR="00000000" w:rsidRPr="00000000">
              <w:rPr>
                <w:rtl w:val="0"/>
              </w:rPr>
            </w:r>
          </w:p>
          <w:p w:rsidR="00000000" w:rsidDel="00000000" w:rsidP="00000000" w:rsidRDefault="00000000" w:rsidRPr="00000000" w14:paraId="00000125">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26">
            <w:pPr>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pack size details </w:t>
            </w:r>
            <w:r w:rsidDel="00000000" w:rsidR="00000000" w:rsidRPr="00000000">
              <w:rPr>
                <w:rtl w:val="0"/>
              </w:rPr>
            </w:r>
          </w:p>
        </w:tc>
      </w:tr>
      <w:tr>
        <w:trPr>
          <w:cantSplit w:val="0"/>
          <w:trHeight w:val="840" w:hRule="atLeast"/>
          <w:tblHeader w:val="0"/>
        </w:trPr>
        <w:tc>
          <w:tcPr>
            <w:vAlign w:val="center"/>
          </w:tcPr>
          <w:p w:rsidR="00000000" w:rsidDel="00000000" w:rsidP="00000000" w:rsidRDefault="00000000" w:rsidRPr="00000000" w14:paraId="00000127">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2</w:t>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28">
            <w:pPr>
              <w:rPr>
                <w:rFonts w:ascii="Aptos" w:cs="Aptos" w:eastAsia="Aptos" w:hAnsi="Aptos"/>
                <w:sz w:val="22"/>
                <w:szCs w:val="22"/>
              </w:rPr>
            </w:pPr>
            <w:r w:rsidDel="00000000" w:rsidR="00000000" w:rsidRPr="00000000">
              <w:rPr>
                <w:rFonts w:ascii="Aptos" w:cs="Aptos" w:eastAsia="Aptos" w:hAnsi="Aptos"/>
                <w:sz w:val="22"/>
                <w:szCs w:val="22"/>
                <w:rtl w:val="0"/>
              </w:rPr>
              <w:t xml:space="preserve">Carbamazepine 200mg tablets Pack size; 1000tablets bulk / container package </w:t>
            </w:r>
          </w:p>
          <w:p w:rsidR="00000000" w:rsidDel="00000000" w:rsidP="00000000" w:rsidRDefault="00000000" w:rsidRPr="00000000" w14:paraId="00000129">
            <w:pPr>
              <w:rPr>
                <w:rFonts w:ascii="Aptos" w:cs="Aptos" w:eastAsia="Aptos" w:hAnsi="Aptos"/>
                <w:b w:val="1"/>
                <w:color w:val="ff0000"/>
                <w:sz w:val="22"/>
                <w:szCs w:val="22"/>
              </w:rPr>
            </w:pPr>
            <w:r w:rsidDel="00000000" w:rsidR="00000000" w:rsidRPr="00000000">
              <w:rPr>
                <w:rFonts w:ascii="Aptos" w:cs="Aptos" w:eastAsia="Aptos" w:hAnsi="Aptos"/>
                <w:b w:val="1"/>
                <w:color w:val="ff0000"/>
                <w:sz w:val="22"/>
                <w:szCs w:val="22"/>
                <w:rtl w:val="0"/>
              </w:rPr>
              <w:t xml:space="preserve">or</w:t>
            </w:r>
          </w:p>
          <w:p w:rsidR="00000000" w:rsidDel="00000000" w:rsidP="00000000" w:rsidRDefault="00000000" w:rsidRPr="00000000" w14:paraId="0000012A">
            <w:pPr>
              <w:rPr>
                <w:rFonts w:ascii="Aptos" w:cs="Aptos" w:eastAsia="Aptos" w:hAnsi="Aptos"/>
                <w:sz w:val="22"/>
                <w:szCs w:val="22"/>
              </w:rPr>
            </w:pPr>
            <w:r w:rsidDel="00000000" w:rsidR="00000000" w:rsidRPr="00000000">
              <w:rPr>
                <w:rFonts w:ascii="Aptos" w:cs="Aptos" w:eastAsia="Aptos" w:hAnsi="Aptos"/>
                <w:sz w:val="22"/>
                <w:szCs w:val="22"/>
                <w:rtl w:val="0"/>
              </w:rPr>
              <w:t xml:space="preserve">Pack size of 100 tabs of 200mg each</w:t>
            </w:r>
          </w:p>
          <w:p w:rsidR="00000000" w:rsidDel="00000000" w:rsidP="00000000" w:rsidRDefault="00000000" w:rsidRPr="00000000" w14:paraId="0000012B">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2C">
            <w:pPr>
              <w:jc w:val="center"/>
              <w:rPr/>
            </w:pPr>
            <w:r w:rsidDel="00000000" w:rsidR="00000000" w:rsidRPr="00000000">
              <w:rPr>
                <w:rtl w:val="0"/>
              </w:rPr>
              <w:t xml:space="preserve">3,000 packs of 1000tabs</w:t>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2D">
            <w:pPr>
              <w:rPr>
                <w:rFonts w:ascii="Quattrocento Sans" w:cs="Quattrocento Sans" w:eastAsia="Quattrocento Sans" w:hAnsi="Quattrocento Sans"/>
                <w:highlight w:val="cyan"/>
              </w:rPr>
            </w:pPr>
            <w:r w:rsidDel="00000000" w:rsidR="00000000" w:rsidRPr="00000000">
              <w:rPr>
                <w:rtl w:val="0"/>
              </w:rPr>
            </w:r>
          </w:p>
          <w:p w:rsidR="00000000" w:rsidDel="00000000" w:rsidP="00000000" w:rsidRDefault="00000000" w:rsidRPr="00000000" w14:paraId="0000012E">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2F">
            <w:pPr>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pack size details </w:t>
            </w:r>
            <w:r w:rsidDel="00000000" w:rsidR="00000000" w:rsidRPr="00000000">
              <w:rPr>
                <w:rtl w:val="0"/>
              </w:rPr>
            </w:r>
          </w:p>
        </w:tc>
      </w:tr>
      <w:tr>
        <w:trPr>
          <w:cantSplit w:val="0"/>
          <w:trHeight w:val="840" w:hRule="atLeast"/>
          <w:tblHeader w:val="0"/>
        </w:trPr>
        <w:tc>
          <w:tcPr>
            <w:vAlign w:val="center"/>
          </w:tcPr>
          <w:p w:rsidR="00000000" w:rsidDel="00000000" w:rsidP="00000000" w:rsidRDefault="00000000" w:rsidRPr="00000000" w14:paraId="00000130">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3</w:t>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31">
            <w:pPr>
              <w:rPr>
                <w:rFonts w:ascii="Aptos" w:cs="Aptos" w:eastAsia="Aptos" w:hAnsi="Aptos"/>
                <w:sz w:val="22"/>
                <w:szCs w:val="22"/>
              </w:rPr>
            </w:pPr>
            <w:r w:rsidDel="00000000" w:rsidR="00000000" w:rsidRPr="00000000">
              <w:rPr>
                <w:rFonts w:ascii="Aptos" w:cs="Aptos" w:eastAsia="Aptos" w:hAnsi="Aptos"/>
                <w:sz w:val="22"/>
                <w:szCs w:val="22"/>
                <w:rtl w:val="0"/>
              </w:rPr>
              <w:t xml:space="preserve">Fluphenazine decanoate 25mg/ml injection</w:t>
            </w:r>
          </w:p>
          <w:p w:rsidR="00000000" w:rsidDel="00000000" w:rsidP="00000000" w:rsidRDefault="00000000" w:rsidRPr="00000000" w14:paraId="00000132">
            <w:pPr>
              <w:rPr>
                <w:rFonts w:ascii="Aptos" w:cs="Aptos" w:eastAsia="Aptos" w:hAnsi="Aptos"/>
                <w:sz w:val="22"/>
                <w:szCs w:val="22"/>
              </w:rPr>
            </w:pPr>
            <w:r w:rsidDel="00000000" w:rsidR="00000000" w:rsidRPr="00000000">
              <w:rPr>
                <w:rFonts w:ascii="Aptos" w:cs="Aptos" w:eastAsia="Aptos" w:hAnsi="Aptos"/>
                <w:sz w:val="22"/>
                <w:szCs w:val="22"/>
                <w:rtl w:val="0"/>
              </w:rPr>
              <w:t xml:space="preserve">1ml per ampoule</w:t>
            </w:r>
          </w:p>
          <w:p w:rsidR="00000000" w:rsidDel="00000000" w:rsidP="00000000" w:rsidRDefault="00000000" w:rsidRPr="00000000" w14:paraId="00000133">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34">
            <w:pPr>
              <w:jc w:val="center"/>
              <w:rPr/>
            </w:pPr>
            <w:r w:rsidDel="00000000" w:rsidR="00000000" w:rsidRPr="00000000">
              <w:rPr>
                <w:rtl w:val="0"/>
              </w:rPr>
              <w:t xml:space="preserve">11,250 </w:t>
            </w:r>
            <w:r w:rsidDel="00000000" w:rsidR="00000000" w:rsidRPr="00000000">
              <w:rPr>
                <w:rtl w:val="0"/>
              </w:rPr>
              <w:t xml:space="preserve">ampoules</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35">
            <w:pPr>
              <w:rPr>
                <w:rFonts w:ascii="Quattrocento Sans" w:cs="Quattrocento Sans" w:eastAsia="Quattrocento Sans" w:hAnsi="Quattrocento Sans"/>
                <w:highlight w:val="cyan"/>
              </w:rPr>
            </w:pPr>
            <w:r w:rsidDel="00000000" w:rsidR="00000000" w:rsidRPr="00000000">
              <w:rPr>
                <w:rtl w:val="0"/>
              </w:rPr>
            </w:r>
          </w:p>
          <w:p w:rsidR="00000000" w:rsidDel="00000000" w:rsidP="00000000" w:rsidRDefault="00000000" w:rsidRPr="00000000" w14:paraId="00000136">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37">
            <w:pPr>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pack size details </w:t>
            </w:r>
            <w:r w:rsidDel="00000000" w:rsidR="00000000" w:rsidRPr="00000000">
              <w:rPr>
                <w:rtl w:val="0"/>
              </w:rPr>
            </w:r>
          </w:p>
        </w:tc>
      </w:tr>
      <w:tr>
        <w:trPr>
          <w:cantSplit w:val="0"/>
          <w:trHeight w:val="840" w:hRule="atLeast"/>
          <w:tblHeader w:val="0"/>
        </w:trPr>
        <w:tc>
          <w:tcPr>
            <w:vAlign w:val="center"/>
          </w:tcPr>
          <w:p w:rsidR="00000000" w:rsidDel="00000000" w:rsidP="00000000" w:rsidRDefault="00000000" w:rsidRPr="00000000" w14:paraId="00000138">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4</w:t>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39">
            <w:pPr>
              <w:rPr>
                <w:rFonts w:ascii="Aptos" w:cs="Aptos" w:eastAsia="Aptos" w:hAnsi="Aptos"/>
                <w:sz w:val="22"/>
                <w:szCs w:val="22"/>
              </w:rPr>
            </w:pPr>
            <w:r w:rsidDel="00000000" w:rsidR="00000000" w:rsidRPr="00000000">
              <w:rPr>
                <w:rFonts w:ascii="Aptos" w:cs="Aptos" w:eastAsia="Aptos" w:hAnsi="Aptos"/>
                <w:sz w:val="22"/>
                <w:szCs w:val="22"/>
                <w:rtl w:val="0"/>
              </w:rPr>
              <w:t xml:space="preserve">Haloperidol 50mg/ml injection (Decanoate)</w:t>
            </w:r>
          </w:p>
          <w:p w:rsidR="00000000" w:rsidDel="00000000" w:rsidP="00000000" w:rsidRDefault="00000000" w:rsidRPr="00000000" w14:paraId="0000013A">
            <w:pPr>
              <w:rPr>
                <w:rFonts w:ascii="Aptos" w:cs="Aptos" w:eastAsia="Aptos" w:hAnsi="Aptos"/>
                <w:sz w:val="22"/>
                <w:szCs w:val="22"/>
              </w:rPr>
            </w:pPr>
            <w:r w:rsidDel="00000000" w:rsidR="00000000" w:rsidRPr="00000000">
              <w:rPr>
                <w:rFonts w:ascii="Aptos" w:cs="Aptos" w:eastAsia="Aptos" w:hAnsi="Aptos"/>
                <w:sz w:val="22"/>
                <w:szCs w:val="22"/>
                <w:rtl w:val="0"/>
              </w:rPr>
              <w:t xml:space="preserve">1 ml per ampoule</w:t>
            </w:r>
          </w:p>
          <w:p w:rsidR="00000000" w:rsidDel="00000000" w:rsidP="00000000" w:rsidRDefault="00000000" w:rsidRPr="00000000" w14:paraId="0000013B">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3C">
            <w:pPr>
              <w:jc w:val="center"/>
              <w:rPr/>
            </w:pPr>
            <w:r w:rsidDel="00000000" w:rsidR="00000000" w:rsidRPr="00000000">
              <w:rPr>
                <w:rtl w:val="0"/>
              </w:rPr>
              <w:t xml:space="preserve">3,000 </w:t>
            </w:r>
            <w:r w:rsidDel="00000000" w:rsidR="00000000" w:rsidRPr="00000000">
              <w:rPr>
                <w:rtl w:val="0"/>
              </w:rPr>
              <w:t xml:space="preserve">ampoules</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3D">
            <w:pPr>
              <w:rPr>
                <w:rFonts w:ascii="Quattrocento Sans" w:cs="Quattrocento Sans" w:eastAsia="Quattrocento Sans" w:hAnsi="Quattrocento Sans"/>
                <w:highlight w:val="cyan"/>
              </w:rPr>
            </w:pPr>
            <w:r w:rsidDel="00000000" w:rsidR="00000000" w:rsidRPr="00000000">
              <w:rPr>
                <w:rtl w:val="0"/>
              </w:rPr>
            </w:r>
          </w:p>
          <w:p w:rsidR="00000000" w:rsidDel="00000000" w:rsidP="00000000" w:rsidRDefault="00000000" w:rsidRPr="00000000" w14:paraId="0000013E">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3F">
            <w:pPr>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pack size details </w:t>
            </w:r>
            <w:r w:rsidDel="00000000" w:rsidR="00000000" w:rsidRPr="00000000">
              <w:rPr>
                <w:rtl w:val="0"/>
              </w:rPr>
            </w:r>
          </w:p>
        </w:tc>
      </w:tr>
      <w:tr>
        <w:trPr>
          <w:cantSplit w:val="0"/>
          <w:trHeight w:val="840" w:hRule="atLeast"/>
          <w:tblHeader w:val="0"/>
        </w:trPr>
        <w:tc>
          <w:tcPr>
            <w:vAlign w:val="center"/>
          </w:tcPr>
          <w:p w:rsidR="00000000" w:rsidDel="00000000" w:rsidP="00000000" w:rsidRDefault="00000000" w:rsidRPr="00000000" w14:paraId="00000140">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5</w:t>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41">
            <w:pPr>
              <w:rPr>
                <w:rFonts w:ascii="Aptos" w:cs="Aptos" w:eastAsia="Aptos" w:hAnsi="Aptos"/>
                <w:sz w:val="22"/>
                <w:szCs w:val="22"/>
              </w:rPr>
            </w:pPr>
            <w:r w:rsidDel="00000000" w:rsidR="00000000" w:rsidRPr="00000000">
              <w:rPr>
                <w:rFonts w:ascii="Aptos" w:cs="Aptos" w:eastAsia="Aptos" w:hAnsi="Aptos"/>
                <w:sz w:val="22"/>
                <w:szCs w:val="22"/>
                <w:rtl w:val="0"/>
              </w:rPr>
              <w:t xml:space="preserve">Phenobarbital 100mg/ml injection, 2ml per ampoule</w:t>
            </w:r>
          </w:p>
          <w:p w:rsidR="00000000" w:rsidDel="00000000" w:rsidP="00000000" w:rsidRDefault="00000000" w:rsidRPr="00000000" w14:paraId="00000142">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43">
            <w:pPr>
              <w:jc w:val="center"/>
              <w:rPr/>
            </w:pPr>
            <w:r w:rsidDel="00000000" w:rsidR="00000000" w:rsidRPr="00000000">
              <w:rPr>
                <w:rtl w:val="0"/>
              </w:rPr>
              <w:t xml:space="preserve">7,500 </w:t>
            </w:r>
            <w:r w:rsidDel="00000000" w:rsidR="00000000" w:rsidRPr="00000000">
              <w:rPr>
                <w:rtl w:val="0"/>
              </w:rPr>
              <w:t xml:space="preserve">ampoules</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44">
            <w:pPr>
              <w:rPr>
                <w:rFonts w:ascii="Quattrocento Sans" w:cs="Quattrocento Sans" w:eastAsia="Quattrocento Sans" w:hAnsi="Quattrocento Sans"/>
                <w:highlight w:val="cyan"/>
              </w:rPr>
            </w:pPr>
            <w:r w:rsidDel="00000000" w:rsidR="00000000" w:rsidRPr="00000000">
              <w:rPr>
                <w:rtl w:val="0"/>
              </w:rPr>
            </w:r>
          </w:p>
          <w:p w:rsidR="00000000" w:rsidDel="00000000" w:rsidP="00000000" w:rsidRDefault="00000000" w:rsidRPr="00000000" w14:paraId="00000145">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46">
            <w:pPr>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pack size details </w:t>
            </w:r>
            <w:r w:rsidDel="00000000" w:rsidR="00000000" w:rsidRPr="00000000">
              <w:rPr>
                <w:rtl w:val="0"/>
              </w:rPr>
            </w:r>
          </w:p>
        </w:tc>
      </w:tr>
      <w:tr>
        <w:trPr>
          <w:cantSplit w:val="0"/>
          <w:trHeight w:val="840" w:hRule="atLeast"/>
          <w:tblHeader w:val="0"/>
        </w:trPr>
        <w:tc>
          <w:tcPr>
            <w:vAlign w:val="center"/>
          </w:tcPr>
          <w:p w:rsidR="00000000" w:rsidDel="00000000" w:rsidP="00000000" w:rsidRDefault="00000000" w:rsidRPr="00000000" w14:paraId="00000147">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6</w:t>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48">
            <w:pPr>
              <w:rPr>
                <w:rFonts w:ascii="Aptos" w:cs="Aptos" w:eastAsia="Aptos" w:hAnsi="Aptos"/>
                <w:sz w:val="22"/>
                <w:szCs w:val="22"/>
              </w:rPr>
            </w:pPr>
            <w:r w:rsidDel="00000000" w:rsidR="00000000" w:rsidRPr="00000000">
              <w:rPr>
                <w:rFonts w:ascii="Aptos" w:cs="Aptos" w:eastAsia="Aptos" w:hAnsi="Aptos"/>
                <w:sz w:val="22"/>
                <w:szCs w:val="22"/>
                <w:rtl w:val="0"/>
              </w:rPr>
              <w:t xml:space="preserve">Esomeprazole 40mg/5ml, Injection 5ml per vial</w:t>
            </w:r>
          </w:p>
          <w:p w:rsidR="00000000" w:rsidDel="00000000" w:rsidP="00000000" w:rsidRDefault="00000000" w:rsidRPr="00000000" w14:paraId="00000149">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4A">
            <w:pPr>
              <w:jc w:val="center"/>
              <w:rPr/>
            </w:pPr>
            <w:r w:rsidDel="00000000" w:rsidR="00000000" w:rsidRPr="00000000">
              <w:rPr>
                <w:rtl w:val="0"/>
              </w:rPr>
              <w:t xml:space="preserve">4,500 vials</w:t>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4B">
            <w:pPr>
              <w:rPr>
                <w:rFonts w:ascii="Quattrocento Sans" w:cs="Quattrocento Sans" w:eastAsia="Quattrocento Sans" w:hAnsi="Quattrocento Sans"/>
                <w:highlight w:val="cyan"/>
              </w:rPr>
            </w:pPr>
            <w:r w:rsidDel="00000000" w:rsidR="00000000" w:rsidRPr="00000000">
              <w:rPr>
                <w:rtl w:val="0"/>
              </w:rPr>
            </w:r>
          </w:p>
          <w:p w:rsidR="00000000" w:rsidDel="00000000" w:rsidP="00000000" w:rsidRDefault="00000000" w:rsidRPr="00000000" w14:paraId="0000014C">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4D">
            <w:pPr>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pack size details </w:t>
            </w:r>
            <w:r w:rsidDel="00000000" w:rsidR="00000000" w:rsidRPr="00000000">
              <w:rPr>
                <w:rtl w:val="0"/>
              </w:rPr>
            </w:r>
          </w:p>
        </w:tc>
      </w:tr>
      <w:tr>
        <w:trPr>
          <w:cantSplit w:val="0"/>
          <w:trHeight w:val="840" w:hRule="atLeast"/>
          <w:tblHeader w:val="0"/>
        </w:trPr>
        <w:tc>
          <w:tcPr>
            <w:vAlign w:val="center"/>
          </w:tcPr>
          <w:p w:rsidR="00000000" w:rsidDel="00000000" w:rsidP="00000000" w:rsidRDefault="00000000" w:rsidRPr="00000000" w14:paraId="0000014E">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7</w:t>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4F">
            <w:pPr>
              <w:rPr>
                <w:rFonts w:ascii="Aptos" w:cs="Aptos" w:eastAsia="Aptos" w:hAnsi="Aptos"/>
                <w:sz w:val="22"/>
                <w:szCs w:val="22"/>
              </w:rPr>
            </w:pPr>
            <w:r w:rsidDel="00000000" w:rsidR="00000000" w:rsidRPr="00000000">
              <w:rPr>
                <w:rFonts w:ascii="Aptos" w:cs="Aptos" w:eastAsia="Aptos" w:hAnsi="Aptos"/>
                <w:sz w:val="22"/>
                <w:szCs w:val="22"/>
                <w:rtl w:val="0"/>
              </w:rPr>
              <w:t xml:space="preserve">Enoxaparin sodium 40mg/0.4ml injection</w:t>
            </w:r>
          </w:p>
          <w:p w:rsidR="00000000" w:rsidDel="00000000" w:rsidP="00000000" w:rsidRDefault="00000000" w:rsidRPr="00000000" w14:paraId="00000150">
            <w:pPr>
              <w:rPr>
                <w:rFonts w:ascii="Aptos" w:cs="Aptos" w:eastAsia="Aptos" w:hAnsi="Aptos"/>
                <w:sz w:val="22"/>
                <w:szCs w:val="22"/>
              </w:rPr>
            </w:pPr>
            <w:r w:rsidDel="00000000" w:rsidR="00000000" w:rsidRPr="00000000">
              <w:rPr>
                <w:rFonts w:ascii="Aptos" w:cs="Aptos" w:eastAsia="Aptos" w:hAnsi="Aptos"/>
                <w:sz w:val="22"/>
                <w:szCs w:val="22"/>
                <w:rtl w:val="0"/>
              </w:rPr>
              <w:t xml:space="preserve">Pre-filled syringes</w:t>
            </w:r>
          </w:p>
          <w:p w:rsidR="00000000" w:rsidDel="00000000" w:rsidP="00000000" w:rsidRDefault="00000000" w:rsidRPr="00000000" w14:paraId="00000151">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52">
            <w:pPr>
              <w:jc w:val="center"/>
              <w:rPr/>
            </w:pPr>
            <w:r w:rsidDel="00000000" w:rsidR="00000000" w:rsidRPr="00000000">
              <w:rPr>
                <w:rtl w:val="0"/>
              </w:rPr>
              <w:t xml:space="preserve">4,500 syringes</w:t>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53">
            <w:pPr>
              <w:rPr>
                <w:rFonts w:ascii="Quattrocento Sans" w:cs="Quattrocento Sans" w:eastAsia="Quattrocento Sans" w:hAnsi="Quattrocento Sans"/>
                <w:highlight w:val="cyan"/>
              </w:rPr>
            </w:pPr>
            <w:r w:rsidDel="00000000" w:rsidR="00000000" w:rsidRPr="00000000">
              <w:rPr>
                <w:rtl w:val="0"/>
              </w:rPr>
            </w:r>
          </w:p>
          <w:p w:rsidR="00000000" w:rsidDel="00000000" w:rsidP="00000000" w:rsidRDefault="00000000" w:rsidRPr="00000000" w14:paraId="00000154">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55">
            <w:pPr>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pack size details </w:t>
            </w:r>
            <w:r w:rsidDel="00000000" w:rsidR="00000000" w:rsidRPr="00000000">
              <w:rPr>
                <w:rtl w:val="0"/>
              </w:rPr>
            </w:r>
          </w:p>
        </w:tc>
      </w:tr>
      <w:tr>
        <w:trPr>
          <w:cantSplit w:val="0"/>
          <w:trHeight w:val="840" w:hRule="atLeast"/>
          <w:tblHeader w:val="0"/>
        </w:trPr>
        <w:tc>
          <w:tcPr>
            <w:vAlign w:val="center"/>
          </w:tcPr>
          <w:p w:rsidR="00000000" w:rsidDel="00000000" w:rsidP="00000000" w:rsidRDefault="00000000" w:rsidRPr="00000000" w14:paraId="00000156">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8</w:t>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57">
            <w:pPr>
              <w:rPr>
                <w:rFonts w:ascii="Aptos" w:cs="Aptos" w:eastAsia="Aptos" w:hAnsi="Aptos"/>
                <w:sz w:val="22"/>
                <w:szCs w:val="22"/>
              </w:rPr>
            </w:pPr>
            <w:r w:rsidDel="00000000" w:rsidR="00000000" w:rsidRPr="00000000">
              <w:rPr>
                <w:rFonts w:ascii="Aptos" w:cs="Aptos" w:eastAsia="Aptos" w:hAnsi="Aptos"/>
                <w:sz w:val="22"/>
                <w:szCs w:val="22"/>
                <w:rtl w:val="0"/>
              </w:rPr>
              <w:t xml:space="preserve">Salbutamol 5mg/ml nebulizer solution, </w:t>
            </w:r>
          </w:p>
          <w:p w:rsidR="00000000" w:rsidDel="00000000" w:rsidP="00000000" w:rsidRDefault="00000000" w:rsidRPr="00000000" w14:paraId="00000158">
            <w:pPr>
              <w:rPr>
                <w:rFonts w:ascii="Aptos" w:cs="Aptos" w:eastAsia="Aptos" w:hAnsi="Aptos"/>
                <w:sz w:val="22"/>
                <w:szCs w:val="22"/>
              </w:rPr>
            </w:pPr>
            <w:r w:rsidDel="00000000" w:rsidR="00000000" w:rsidRPr="00000000">
              <w:rPr>
                <w:rFonts w:ascii="Aptos" w:cs="Aptos" w:eastAsia="Aptos" w:hAnsi="Aptos"/>
                <w:sz w:val="22"/>
                <w:szCs w:val="22"/>
                <w:rtl w:val="0"/>
              </w:rPr>
              <w:t xml:space="preserve">20ml bottle </w:t>
            </w:r>
          </w:p>
          <w:p w:rsidR="00000000" w:rsidDel="00000000" w:rsidP="00000000" w:rsidRDefault="00000000" w:rsidRPr="00000000" w14:paraId="00000159">
            <w:pPr>
              <w:rPr>
                <w:rFonts w:ascii="Aptos" w:cs="Aptos" w:eastAsia="Aptos" w:hAnsi="Aptos"/>
                <w:sz w:val="22"/>
                <w:szCs w:val="22"/>
              </w:rPr>
            </w:pPr>
            <w:r w:rsidDel="00000000" w:rsidR="00000000" w:rsidRPr="00000000">
              <w:rPr>
                <w:rtl w:val="0"/>
              </w:rPr>
            </w:r>
          </w:p>
          <w:p w:rsidR="00000000" w:rsidDel="00000000" w:rsidP="00000000" w:rsidRDefault="00000000" w:rsidRPr="00000000" w14:paraId="0000015A">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5B">
            <w:pPr>
              <w:jc w:val="center"/>
              <w:rPr/>
            </w:pPr>
            <w:r w:rsidDel="00000000" w:rsidR="00000000" w:rsidRPr="00000000">
              <w:rPr>
                <w:rtl w:val="0"/>
              </w:rPr>
              <w:t xml:space="preserve">7,400 bottles</w:t>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5C">
            <w:pPr>
              <w:rPr>
                <w:rFonts w:ascii="Quattrocento Sans" w:cs="Quattrocento Sans" w:eastAsia="Quattrocento Sans" w:hAnsi="Quattrocento Sans"/>
                <w:highlight w:val="cyan"/>
              </w:rPr>
            </w:pPr>
            <w:r w:rsidDel="00000000" w:rsidR="00000000" w:rsidRPr="00000000">
              <w:rPr>
                <w:rtl w:val="0"/>
              </w:rPr>
            </w:r>
          </w:p>
          <w:p w:rsidR="00000000" w:rsidDel="00000000" w:rsidP="00000000" w:rsidRDefault="00000000" w:rsidRPr="00000000" w14:paraId="0000015D">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5E">
            <w:pPr>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pack size details </w:t>
            </w:r>
            <w:r w:rsidDel="00000000" w:rsidR="00000000" w:rsidRPr="00000000">
              <w:rPr>
                <w:rtl w:val="0"/>
              </w:rPr>
            </w:r>
          </w:p>
        </w:tc>
      </w:tr>
      <w:tr>
        <w:trPr>
          <w:cantSplit w:val="0"/>
          <w:trHeight w:val="840" w:hRule="atLeast"/>
          <w:tblHeader w:val="0"/>
        </w:trPr>
        <w:tc>
          <w:tcPr>
            <w:vAlign w:val="center"/>
          </w:tcPr>
          <w:p w:rsidR="00000000" w:rsidDel="00000000" w:rsidP="00000000" w:rsidRDefault="00000000" w:rsidRPr="00000000" w14:paraId="0000015F">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9</w:t>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60">
            <w:pPr>
              <w:rPr>
                <w:rFonts w:ascii="Aptos" w:cs="Aptos" w:eastAsia="Aptos" w:hAnsi="Aptos"/>
                <w:sz w:val="22"/>
                <w:szCs w:val="22"/>
              </w:rPr>
            </w:pPr>
            <w:r w:rsidDel="00000000" w:rsidR="00000000" w:rsidRPr="00000000">
              <w:rPr>
                <w:rFonts w:ascii="Aptos" w:cs="Aptos" w:eastAsia="Aptos" w:hAnsi="Aptos"/>
                <w:sz w:val="22"/>
                <w:szCs w:val="22"/>
                <w:rtl w:val="0"/>
              </w:rPr>
              <w:t xml:space="preserve">Salbutamol inhaler 100 micrograms/dose </w:t>
            </w:r>
          </w:p>
          <w:p w:rsidR="00000000" w:rsidDel="00000000" w:rsidP="00000000" w:rsidRDefault="00000000" w:rsidRPr="00000000" w14:paraId="00000161">
            <w:pPr>
              <w:rPr>
                <w:rFonts w:ascii="Aptos" w:cs="Aptos" w:eastAsia="Aptos" w:hAnsi="Aptos"/>
                <w:sz w:val="22"/>
                <w:szCs w:val="22"/>
              </w:rPr>
            </w:pPr>
            <w:r w:rsidDel="00000000" w:rsidR="00000000" w:rsidRPr="00000000">
              <w:rPr>
                <w:rFonts w:ascii="Aptos" w:cs="Aptos" w:eastAsia="Aptos" w:hAnsi="Aptos"/>
                <w:sz w:val="22"/>
                <w:szCs w:val="22"/>
                <w:rtl w:val="0"/>
              </w:rPr>
              <w:t xml:space="preserve">200 dose pack / bottle</w:t>
            </w:r>
          </w:p>
          <w:p w:rsidR="00000000" w:rsidDel="00000000" w:rsidP="00000000" w:rsidRDefault="00000000" w:rsidRPr="00000000" w14:paraId="00000162">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63">
            <w:pPr>
              <w:jc w:val="center"/>
              <w:rPr/>
            </w:pPr>
            <w:r w:rsidDel="00000000" w:rsidR="00000000" w:rsidRPr="00000000">
              <w:rPr>
                <w:rtl w:val="0"/>
              </w:rPr>
              <w:t xml:space="preserve">3,375 bottles</w:t>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64">
            <w:pPr>
              <w:rPr>
                <w:rFonts w:ascii="Quattrocento Sans" w:cs="Quattrocento Sans" w:eastAsia="Quattrocento Sans" w:hAnsi="Quattrocento Sans"/>
                <w:highlight w:val="cyan"/>
              </w:rPr>
            </w:pPr>
            <w:r w:rsidDel="00000000" w:rsidR="00000000" w:rsidRPr="00000000">
              <w:rPr>
                <w:rtl w:val="0"/>
              </w:rPr>
            </w:r>
          </w:p>
          <w:p w:rsidR="00000000" w:rsidDel="00000000" w:rsidP="00000000" w:rsidRDefault="00000000" w:rsidRPr="00000000" w14:paraId="00000165">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66">
            <w:pPr>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pack size details </w:t>
            </w:r>
            <w:r w:rsidDel="00000000" w:rsidR="00000000" w:rsidRPr="00000000">
              <w:rPr>
                <w:rtl w:val="0"/>
              </w:rPr>
            </w:r>
          </w:p>
        </w:tc>
      </w:tr>
      <w:tr>
        <w:trPr>
          <w:cantSplit w:val="0"/>
          <w:trHeight w:val="840" w:hRule="atLeast"/>
          <w:tblHeader w:val="0"/>
        </w:trPr>
        <w:tc>
          <w:tcPr>
            <w:vAlign w:val="center"/>
          </w:tcPr>
          <w:p w:rsidR="00000000" w:rsidDel="00000000" w:rsidP="00000000" w:rsidRDefault="00000000" w:rsidRPr="00000000" w14:paraId="00000167">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10</w:t>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68">
            <w:pPr>
              <w:rPr>
                <w:rFonts w:ascii="Aptos" w:cs="Aptos" w:eastAsia="Aptos" w:hAnsi="Aptos"/>
                <w:sz w:val="22"/>
                <w:szCs w:val="22"/>
              </w:rPr>
            </w:pPr>
            <w:r w:rsidDel="00000000" w:rsidR="00000000" w:rsidRPr="00000000">
              <w:rPr>
                <w:rFonts w:ascii="Aptos" w:cs="Aptos" w:eastAsia="Aptos" w:hAnsi="Aptos"/>
                <w:sz w:val="22"/>
                <w:szCs w:val="22"/>
                <w:rtl w:val="0"/>
              </w:rPr>
              <w:t xml:space="preserve">Aminophylline hydrate 25mg/ml inj, 10ml per ampoule</w:t>
            </w:r>
          </w:p>
          <w:p w:rsidR="00000000" w:rsidDel="00000000" w:rsidP="00000000" w:rsidRDefault="00000000" w:rsidRPr="00000000" w14:paraId="00000169">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6A">
            <w:pPr>
              <w:jc w:val="center"/>
              <w:rPr/>
            </w:pPr>
            <w:r w:rsidDel="00000000" w:rsidR="00000000" w:rsidRPr="00000000">
              <w:rPr>
                <w:rtl w:val="0"/>
              </w:rPr>
              <w:t xml:space="preserve">3,750 </w:t>
            </w:r>
            <w:r w:rsidDel="00000000" w:rsidR="00000000" w:rsidRPr="00000000">
              <w:rPr>
                <w:rtl w:val="0"/>
              </w:rPr>
              <w:t xml:space="preserve">ampoules</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6B">
            <w:pPr>
              <w:rPr>
                <w:rFonts w:ascii="Quattrocento Sans" w:cs="Quattrocento Sans" w:eastAsia="Quattrocento Sans" w:hAnsi="Quattrocento Sans"/>
                <w:highlight w:val="cyan"/>
              </w:rPr>
            </w:pPr>
            <w:r w:rsidDel="00000000" w:rsidR="00000000" w:rsidRPr="00000000">
              <w:rPr>
                <w:rtl w:val="0"/>
              </w:rPr>
            </w:r>
          </w:p>
          <w:p w:rsidR="00000000" w:rsidDel="00000000" w:rsidP="00000000" w:rsidRDefault="00000000" w:rsidRPr="00000000" w14:paraId="0000016C">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6D">
            <w:pPr>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pack size details </w:t>
            </w:r>
            <w:r w:rsidDel="00000000" w:rsidR="00000000" w:rsidRPr="00000000">
              <w:rPr>
                <w:rtl w:val="0"/>
              </w:rPr>
            </w:r>
          </w:p>
        </w:tc>
      </w:tr>
      <w:tr>
        <w:trPr>
          <w:cantSplit w:val="0"/>
          <w:trHeight w:val="840" w:hRule="atLeast"/>
          <w:tblHeader w:val="0"/>
        </w:trPr>
        <w:tc>
          <w:tcPr>
            <w:vAlign w:val="center"/>
          </w:tcPr>
          <w:p w:rsidR="00000000" w:rsidDel="00000000" w:rsidP="00000000" w:rsidRDefault="00000000" w:rsidRPr="00000000" w14:paraId="0000016E">
            <w:pPr>
              <w:jc w:val="center"/>
              <w:rPr>
                <w:rFonts w:ascii="Aptos" w:cs="Aptos" w:eastAsia="Aptos" w:hAnsi="Aptos"/>
                <w:sz w:val="22"/>
                <w:szCs w:val="22"/>
              </w:rPr>
            </w:pPr>
            <w:r w:rsidDel="00000000" w:rsidR="00000000" w:rsidRPr="00000000">
              <w:rPr>
                <w:rFonts w:ascii="Aptos" w:cs="Aptos" w:eastAsia="Aptos" w:hAnsi="Aptos"/>
                <w:sz w:val="22"/>
                <w:szCs w:val="22"/>
                <w:rtl w:val="0"/>
              </w:rPr>
              <w:t xml:space="preserve">Lot 11</w:t>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6F">
            <w:pPr>
              <w:rPr>
                <w:rFonts w:ascii="Aptos" w:cs="Aptos" w:eastAsia="Aptos" w:hAnsi="Aptos"/>
                <w:sz w:val="22"/>
                <w:szCs w:val="22"/>
              </w:rPr>
            </w:pPr>
            <w:r w:rsidDel="00000000" w:rsidR="00000000" w:rsidRPr="00000000">
              <w:rPr>
                <w:rFonts w:ascii="Aptos" w:cs="Aptos" w:eastAsia="Aptos" w:hAnsi="Aptos"/>
                <w:sz w:val="22"/>
                <w:szCs w:val="22"/>
                <w:rtl w:val="0"/>
              </w:rPr>
              <w:t xml:space="preserve">Ipratropium Bromide 250 micrograms /ml nebulizer solution 20ml per bottle</w:t>
            </w:r>
          </w:p>
          <w:p w:rsidR="00000000" w:rsidDel="00000000" w:rsidP="00000000" w:rsidRDefault="00000000" w:rsidRPr="00000000" w14:paraId="00000170">
            <w:pPr>
              <w:rPr>
                <w:rFonts w:ascii="Aptos" w:cs="Aptos" w:eastAsia="Aptos" w:hAnsi="Aptos"/>
                <w:sz w:val="22"/>
                <w:szCs w:val="22"/>
              </w:rPr>
            </w:pP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tcMar>
              <w:top w:w="0.0" w:type="dxa"/>
              <w:left w:w="100.0" w:type="dxa"/>
              <w:bottom w:w="0.0" w:type="dxa"/>
              <w:right w:w="100.0" w:type="dxa"/>
            </w:tcMar>
            <w:vAlign w:val="center"/>
          </w:tcPr>
          <w:p w:rsidR="00000000" w:rsidDel="00000000" w:rsidP="00000000" w:rsidRDefault="00000000" w:rsidRPr="00000000" w14:paraId="00000171">
            <w:pPr>
              <w:jc w:val="left"/>
              <w:rPr/>
            </w:pPr>
            <w:r w:rsidDel="00000000" w:rsidR="00000000" w:rsidRPr="00000000">
              <w:rPr>
                <w:rtl w:val="0"/>
              </w:rPr>
            </w:r>
          </w:p>
          <w:p w:rsidR="00000000" w:rsidDel="00000000" w:rsidP="00000000" w:rsidRDefault="00000000" w:rsidRPr="00000000" w14:paraId="00000172">
            <w:pPr>
              <w:jc w:val="left"/>
              <w:rPr/>
            </w:pPr>
            <w:r w:rsidDel="00000000" w:rsidR="00000000" w:rsidRPr="00000000">
              <w:rPr>
                <w:rtl w:val="0"/>
              </w:rPr>
              <w:t xml:space="preserve">250 bottles</w:t>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73">
            <w:pPr>
              <w:rPr>
                <w:rFonts w:ascii="Quattrocento Sans" w:cs="Quattrocento Sans" w:eastAsia="Quattrocento Sans" w:hAnsi="Quattrocento Sans"/>
                <w:highlight w:val="cyan"/>
              </w:rPr>
            </w:pPr>
            <w:r w:rsidDel="00000000" w:rsidR="00000000" w:rsidRPr="00000000">
              <w:rPr>
                <w:rtl w:val="0"/>
              </w:rPr>
            </w:r>
          </w:p>
          <w:p w:rsidR="00000000" w:rsidDel="00000000" w:rsidP="00000000" w:rsidRDefault="00000000" w:rsidRPr="00000000" w14:paraId="00000174">
            <w:pP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75">
            <w:pPr>
              <w:rPr>
                <w:rFonts w:ascii="Open Sans" w:cs="Open Sans" w:eastAsia="Open Sans" w:hAnsi="Open Sans"/>
                <w:b w:val="1"/>
              </w:rPr>
            </w:pPr>
            <w:r w:rsidDel="00000000" w:rsidR="00000000" w:rsidRPr="00000000">
              <w:rPr>
                <w:rFonts w:ascii="Open Sans" w:cs="Open Sans" w:eastAsia="Open Sans" w:hAnsi="Open Sans"/>
                <w:highlight w:val="cyan"/>
                <w:rtl w:val="0"/>
              </w:rPr>
              <w:t xml:space="preserve">insert pack size details </w:t>
            </w:r>
            <w:r w:rsidDel="00000000" w:rsidR="00000000" w:rsidRPr="00000000">
              <w:rPr>
                <w:rtl w:val="0"/>
              </w:rPr>
            </w:r>
          </w:p>
        </w:tc>
      </w:tr>
    </w:tbl>
    <w:p w:rsidR="00000000" w:rsidDel="00000000" w:rsidP="00000000" w:rsidRDefault="00000000" w:rsidRPr="00000000" w14:paraId="00000176">
      <w:pPr>
        <w:jc w:val="both"/>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0177">
      <w:pPr>
        <w:jc w:val="both"/>
        <w:rPr>
          <w:rFonts w:ascii="Open Sans" w:cs="Open Sans" w:eastAsia="Open Sans" w:hAnsi="Open Sans"/>
          <w:b w:val="1"/>
          <w:color w:val="ff0000"/>
          <w:highlight w:val="white"/>
        </w:rPr>
      </w:pPr>
      <w:r w:rsidDel="00000000" w:rsidR="00000000" w:rsidRPr="00000000">
        <w:rPr>
          <w:rFonts w:ascii="Open Sans" w:cs="Open Sans" w:eastAsia="Open Sans" w:hAnsi="Open Sans"/>
          <w:b w:val="1"/>
          <w:color w:val="ff0000"/>
          <w:highlight w:val="white"/>
          <w:rtl w:val="0"/>
        </w:rPr>
        <w:t xml:space="preserve">Minimum Quality Requirements </w:t>
      </w:r>
    </w:p>
    <w:p w:rsidR="00000000" w:rsidDel="00000000" w:rsidP="00000000" w:rsidRDefault="00000000" w:rsidRPr="00000000" w14:paraId="00000178">
      <w:pPr>
        <w:jc w:val="both"/>
        <w:rPr>
          <w:rFonts w:ascii="Open Sans" w:cs="Open Sans" w:eastAsia="Open Sans" w:hAnsi="Open Sans"/>
          <w:b w:val="1"/>
          <w:color w:val="ff0000"/>
        </w:rPr>
      </w:pPr>
      <w:r w:rsidDel="00000000" w:rsidR="00000000" w:rsidRPr="00000000">
        <w:rPr>
          <w:rtl w:val="0"/>
        </w:rPr>
      </w:r>
    </w:p>
    <w:tbl>
      <w:tblPr>
        <w:tblStyle w:val="Table15"/>
        <w:tblW w:w="1003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10"/>
        <w:gridCol w:w="5775"/>
        <w:gridCol w:w="1680"/>
        <w:gridCol w:w="2070"/>
        <w:tblGridChange w:id="0">
          <w:tblGrid>
            <w:gridCol w:w="510"/>
            <w:gridCol w:w="5775"/>
            <w:gridCol w:w="1680"/>
            <w:gridCol w:w="2070"/>
          </w:tblGrid>
        </w:tblGridChange>
      </w:tblGrid>
      <w:tr>
        <w:trPr>
          <w:cantSplit w:val="0"/>
          <w:trHeight w:val="1140"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40.0" w:type="dxa"/>
              <w:bottom w:w="0.0" w:type="dxa"/>
              <w:right w:w="40.0" w:type="dxa"/>
            </w:tcMar>
            <w:vAlign w:val="center"/>
          </w:tcPr>
          <w:p w:rsidR="00000000" w:rsidDel="00000000" w:rsidP="00000000" w:rsidRDefault="00000000" w:rsidRPr="00000000" w14:paraId="00000179">
            <w:pPr>
              <w:widowControl w:val="0"/>
              <w:spacing w:line="276" w:lineRule="auto"/>
              <w:jc w:val="center"/>
              <w:rPr/>
            </w:pPr>
            <w:r w:rsidDel="00000000" w:rsidR="00000000" w:rsidRPr="00000000">
              <w:rPr>
                <w:b w:val="1"/>
                <w:color w:val="0000ff"/>
                <w:rtl w:val="0"/>
              </w:rPr>
              <w:t xml:space="preserve">No.</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d9d9d9" w:val="clear"/>
            <w:tcMar>
              <w:top w:w="0.0" w:type="dxa"/>
              <w:left w:w="40.0" w:type="dxa"/>
              <w:bottom w:w="0.0" w:type="dxa"/>
              <w:right w:w="40.0" w:type="dxa"/>
            </w:tcMar>
            <w:vAlign w:val="center"/>
          </w:tcPr>
          <w:p w:rsidR="00000000" w:rsidDel="00000000" w:rsidP="00000000" w:rsidRDefault="00000000" w:rsidRPr="00000000" w14:paraId="0000017A">
            <w:pPr>
              <w:widowControl w:val="0"/>
              <w:spacing w:line="276" w:lineRule="auto"/>
              <w:rPr/>
            </w:pPr>
            <w:r w:rsidDel="00000000" w:rsidR="00000000" w:rsidRPr="00000000">
              <w:rPr>
                <w:b w:val="1"/>
                <w:color w:val="0000ff"/>
                <w:sz w:val="22"/>
                <w:szCs w:val="22"/>
                <w:rtl w:val="0"/>
              </w:rPr>
              <w:t xml:space="preserve">General Specifications for each medicine product</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d9d9d9" w:val="clear"/>
            <w:tcMar>
              <w:top w:w="0.0" w:type="dxa"/>
              <w:left w:w="40.0" w:type="dxa"/>
              <w:bottom w:w="0.0" w:type="dxa"/>
              <w:right w:w="40.0" w:type="dxa"/>
            </w:tcMar>
            <w:vAlign w:val="center"/>
          </w:tcPr>
          <w:p w:rsidR="00000000" w:rsidDel="00000000" w:rsidP="00000000" w:rsidRDefault="00000000" w:rsidRPr="00000000" w14:paraId="0000017B">
            <w:pPr>
              <w:widowControl w:val="0"/>
              <w:spacing w:line="276" w:lineRule="auto"/>
              <w:rPr>
                <w:b w:val="1"/>
                <w:color w:val="0000ff"/>
              </w:rPr>
            </w:pPr>
            <w:r w:rsidDel="00000000" w:rsidR="00000000" w:rsidRPr="00000000">
              <w:rPr>
                <w:b w:val="1"/>
                <w:color w:val="0000ff"/>
                <w:rtl w:val="0"/>
              </w:rPr>
              <w:t xml:space="preserve">Bidder Compliance</w:t>
            </w:r>
          </w:p>
          <w:p w:rsidR="00000000" w:rsidDel="00000000" w:rsidP="00000000" w:rsidRDefault="00000000" w:rsidRPr="00000000" w14:paraId="0000017C">
            <w:pPr>
              <w:widowControl w:val="0"/>
              <w:spacing w:line="276" w:lineRule="auto"/>
              <w:rPr/>
            </w:pPr>
            <w:r w:rsidDel="00000000" w:rsidR="00000000" w:rsidRPr="00000000">
              <w:rPr>
                <w:b w:val="1"/>
                <w:color w:val="0000ff"/>
                <w:rtl w:val="0"/>
              </w:rPr>
              <w:t xml:space="preserve">(tick applicable box)</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d9d9d9" w:val="clear"/>
            <w:tcMar>
              <w:top w:w="0.0" w:type="dxa"/>
              <w:left w:w="40.0" w:type="dxa"/>
              <w:bottom w:w="0.0" w:type="dxa"/>
              <w:right w:w="40.0" w:type="dxa"/>
            </w:tcMar>
            <w:vAlign w:val="center"/>
          </w:tcPr>
          <w:p w:rsidR="00000000" w:rsidDel="00000000" w:rsidP="00000000" w:rsidRDefault="00000000" w:rsidRPr="00000000" w14:paraId="0000017D">
            <w:pPr>
              <w:widowControl w:val="0"/>
              <w:spacing w:line="276" w:lineRule="auto"/>
              <w:rPr/>
            </w:pPr>
            <w:r w:rsidDel="00000000" w:rsidR="00000000" w:rsidRPr="00000000">
              <w:rPr>
                <w:b w:val="1"/>
                <w:color w:val="0000ff"/>
                <w:rtl w:val="0"/>
              </w:rPr>
              <w:t xml:space="preserve">Bidder to share any further details</w:t>
            </w:r>
            <w:r w:rsidDel="00000000" w:rsidR="00000000" w:rsidRPr="00000000">
              <w:rPr>
                <w:rtl w:val="0"/>
              </w:rPr>
            </w:r>
          </w:p>
        </w:tc>
      </w:tr>
      <w:tr>
        <w:trPr>
          <w:cantSplit w:val="0"/>
          <w:trHeight w:val="510" w:hRule="atLeast"/>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7E">
            <w:pPr>
              <w:widowControl w:val="0"/>
              <w:spacing w:line="276" w:lineRule="auto"/>
              <w:jc w:val="center"/>
              <w:rPr/>
            </w:pPr>
            <w:r w:rsidDel="00000000" w:rsidR="00000000" w:rsidRPr="00000000">
              <w:rPr>
                <w:sz w:val="22"/>
                <w:szCs w:val="22"/>
                <w:rtl w:val="0"/>
              </w:rPr>
              <w:t xml:space="preserve">1</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7F">
            <w:pPr>
              <w:widowControl w:val="0"/>
              <w:spacing w:line="276" w:lineRule="auto"/>
              <w:rPr/>
            </w:pPr>
            <w:r w:rsidDel="00000000" w:rsidR="00000000" w:rsidRPr="00000000">
              <w:rPr>
                <w:b w:val="1"/>
                <w:sz w:val="22"/>
                <w:szCs w:val="22"/>
                <w:rtl w:val="0"/>
              </w:rPr>
              <w:t xml:space="preserve">Pack size</w:t>
            </w:r>
            <w:r w:rsidDel="00000000" w:rsidR="00000000" w:rsidRPr="00000000">
              <w:rPr>
                <w:sz w:val="22"/>
                <w:szCs w:val="22"/>
                <w:rtl w:val="0"/>
              </w:rPr>
              <w:t xml:space="preserve">; Bidder to indicate the pack size offered however prices will be based on individual pack/ ampoule/vial/bottle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80">
            <w:pPr>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81">
            <w:pPr>
              <w:widowControl w:val="0"/>
              <w:spacing w:line="276" w:lineRule="auto"/>
              <w:rPr/>
            </w:pPr>
            <w:r w:rsidDel="00000000" w:rsidR="00000000" w:rsidRPr="00000000">
              <w:rPr>
                <w:rtl w:val="0"/>
              </w:rPr>
            </w:r>
          </w:p>
        </w:tc>
      </w:tr>
      <w:tr>
        <w:trPr>
          <w:cantSplit w:val="0"/>
          <w:trHeight w:val="465" w:hRule="atLeast"/>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82">
            <w:pPr>
              <w:widowControl w:val="0"/>
              <w:spacing w:line="276" w:lineRule="auto"/>
              <w:jc w:val="center"/>
              <w:rPr/>
            </w:pPr>
            <w:r w:rsidDel="00000000" w:rsidR="00000000" w:rsidRPr="00000000">
              <w:rPr>
                <w:sz w:val="22"/>
                <w:szCs w:val="22"/>
                <w:rtl w:val="0"/>
              </w:rPr>
              <w:t xml:space="preserve">2</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83">
            <w:pPr>
              <w:widowControl w:val="0"/>
              <w:spacing w:line="276" w:lineRule="auto"/>
              <w:rPr/>
            </w:pPr>
            <w:r w:rsidDel="00000000" w:rsidR="00000000" w:rsidRPr="00000000">
              <w:rPr>
                <w:b w:val="1"/>
                <w:sz w:val="22"/>
                <w:szCs w:val="22"/>
                <w:rtl w:val="0"/>
              </w:rPr>
              <w:t xml:space="preserve">Product Information Leaflet</w:t>
            </w:r>
            <w:r w:rsidDel="00000000" w:rsidR="00000000" w:rsidRPr="00000000">
              <w:rPr>
                <w:sz w:val="22"/>
                <w:szCs w:val="22"/>
                <w:rtl w:val="0"/>
              </w:rPr>
              <w:t xml:space="preserve"> with English as one of the languages used</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84">
            <w:pPr>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85">
            <w:pPr>
              <w:widowControl w:val="0"/>
              <w:spacing w:line="276" w:lineRule="auto"/>
              <w:rPr/>
            </w:pPr>
            <w:r w:rsidDel="00000000" w:rsidR="00000000" w:rsidRPr="00000000">
              <w:rPr>
                <w:rtl w:val="0"/>
              </w:rPr>
            </w:r>
          </w:p>
        </w:tc>
      </w:tr>
      <w:tr>
        <w:trPr>
          <w:cantSplit w:val="0"/>
          <w:trHeight w:val="465" w:hRule="atLeast"/>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86">
            <w:pPr>
              <w:widowControl w:val="0"/>
              <w:spacing w:line="276" w:lineRule="auto"/>
              <w:jc w:val="center"/>
              <w:rPr/>
            </w:pPr>
            <w:r w:rsidDel="00000000" w:rsidR="00000000" w:rsidRPr="00000000">
              <w:rPr>
                <w:sz w:val="22"/>
                <w:szCs w:val="22"/>
                <w:rtl w:val="0"/>
              </w:rPr>
              <w:t xml:space="preserve">3</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87">
            <w:pPr>
              <w:widowControl w:val="0"/>
              <w:spacing w:line="276" w:lineRule="auto"/>
              <w:rPr/>
            </w:pPr>
            <w:r w:rsidDel="00000000" w:rsidR="00000000" w:rsidRPr="00000000">
              <w:rPr>
                <w:b w:val="1"/>
                <w:sz w:val="22"/>
                <w:szCs w:val="22"/>
                <w:rtl w:val="0"/>
              </w:rPr>
              <w:t xml:space="preserve">Special Transport </w:t>
            </w:r>
            <w:r w:rsidDel="00000000" w:rsidR="00000000" w:rsidRPr="00000000">
              <w:rPr>
                <w:sz w:val="22"/>
                <w:szCs w:val="22"/>
                <w:rtl w:val="0"/>
              </w:rPr>
              <w:t xml:space="preserve">Requirements to be applied (where applicable)</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88">
            <w:pPr>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89">
            <w:pPr>
              <w:widowControl w:val="0"/>
              <w:spacing w:line="276" w:lineRule="auto"/>
              <w:rPr/>
            </w:pPr>
            <w:r w:rsidDel="00000000" w:rsidR="00000000" w:rsidRPr="00000000">
              <w:rPr>
                <w:rtl w:val="0"/>
              </w:rPr>
            </w:r>
          </w:p>
        </w:tc>
      </w:tr>
      <w:tr>
        <w:trPr>
          <w:cantSplit w:val="0"/>
          <w:trHeight w:val="465" w:hRule="atLeast"/>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8A">
            <w:pPr>
              <w:widowControl w:val="0"/>
              <w:spacing w:line="276" w:lineRule="auto"/>
              <w:jc w:val="center"/>
              <w:rPr/>
            </w:pPr>
            <w:r w:rsidDel="00000000" w:rsidR="00000000" w:rsidRPr="00000000">
              <w:rPr>
                <w:sz w:val="22"/>
                <w:szCs w:val="22"/>
                <w:rtl w:val="0"/>
              </w:rPr>
              <w:t xml:space="preserve">4</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8B">
            <w:pPr>
              <w:widowControl w:val="0"/>
              <w:spacing w:line="276" w:lineRule="auto"/>
              <w:rPr/>
            </w:pPr>
            <w:r w:rsidDel="00000000" w:rsidR="00000000" w:rsidRPr="00000000">
              <w:rPr>
                <w:b w:val="1"/>
                <w:sz w:val="22"/>
                <w:szCs w:val="22"/>
                <w:rtl w:val="0"/>
              </w:rPr>
              <w:t xml:space="preserve">At least 75% shelf life </w:t>
            </w:r>
            <w:r w:rsidDel="00000000" w:rsidR="00000000" w:rsidRPr="00000000">
              <w:rPr>
                <w:sz w:val="22"/>
                <w:szCs w:val="22"/>
                <w:rtl w:val="0"/>
              </w:rPr>
              <w:t xml:space="preserve">remaining at the time of delivery at port of entry in Gambia</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8C">
            <w:pPr>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8D">
            <w:pPr>
              <w:widowControl w:val="0"/>
              <w:spacing w:line="276" w:lineRule="auto"/>
              <w:rPr/>
            </w:pPr>
            <w:r w:rsidDel="00000000" w:rsidR="00000000" w:rsidRPr="00000000">
              <w:rPr>
                <w:rtl w:val="0"/>
              </w:rPr>
            </w:r>
          </w:p>
        </w:tc>
      </w:tr>
    </w:tbl>
    <w:p w:rsidR="00000000" w:rsidDel="00000000" w:rsidP="00000000" w:rsidRDefault="00000000" w:rsidRPr="00000000" w14:paraId="0000018E">
      <w:pPr>
        <w:jc w:val="both"/>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018F">
      <w:pPr>
        <w:jc w:val="both"/>
        <w:rPr>
          <w:rFonts w:ascii="Open Sans" w:cs="Open Sans" w:eastAsia="Open Sans" w:hAnsi="Open Sans"/>
          <w:b w:val="1"/>
          <w:color w:val="ff0000"/>
        </w:rPr>
      </w:pPr>
      <w:r w:rsidDel="00000000" w:rsidR="00000000" w:rsidRPr="00000000">
        <w:rPr>
          <w:rtl w:val="0"/>
        </w:rPr>
      </w:r>
    </w:p>
    <w:tbl>
      <w:tblPr>
        <w:tblStyle w:val="Table16"/>
        <w:tblW w:w="997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10"/>
        <w:gridCol w:w="6285"/>
        <w:gridCol w:w="1590"/>
        <w:gridCol w:w="1590"/>
        <w:tblGridChange w:id="0">
          <w:tblGrid>
            <w:gridCol w:w="510"/>
            <w:gridCol w:w="6285"/>
            <w:gridCol w:w="1590"/>
            <w:gridCol w:w="1590"/>
          </w:tblGrid>
        </w:tblGridChange>
      </w:tblGrid>
      <w:tr>
        <w:trPr>
          <w:cantSplit w:val="0"/>
          <w:trHeight w:val="1365"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0.0" w:type="dxa"/>
              <w:left w:w="40.0" w:type="dxa"/>
              <w:bottom w:w="0.0" w:type="dxa"/>
              <w:right w:w="40.0" w:type="dxa"/>
            </w:tcMar>
            <w:vAlign w:val="center"/>
          </w:tcPr>
          <w:p w:rsidR="00000000" w:rsidDel="00000000" w:rsidP="00000000" w:rsidRDefault="00000000" w:rsidRPr="00000000" w14:paraId="00000190">
            <w:pPr>
              <w:widowControl w:val="0"/>
              <w:spacing w:line="276" w:lineRule="auto"/>
              <w:jc w:val="center"/>
              <w:rPr/>
            </w:pPr>
            <w:r w:rsidDel="00000000" w:rsidR="00000000" w:rsidRPr="00000000">
              <w:rPr>
                <w:b w:val="1"/>
                <w:color w:val="0000ff"/>
                <w:rtl w:val="0"/>
              </w:rPr>
              <w:t xml:space="preserve">No.</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d9d9d9" w:val="clear"/>
            <w:tcMar>
              <w:top w:w="0.0" w:type="dxa"/>
              <w:left w:w="40.0" w:type="dxa"/>
              <w:bottom w:w="0.0" w:type="dxa"/>
              <w:right w:w="40.0" w:type="dxa"/>
            </w:tcMar>
            <w:vAlign w:val="center"/>
          </w:tcPr>
          <w:p w:rsidR="00000000" w:rsidDel="00000000" w:rsidP="00000000" w:rsidRDefault="00000000" w:rsidRPr="00000000" w14:paraId="00000191">
            <w:pPr>
              <w:widowControl w:val="0"/>
              <w:spacing w:line="276" w:lineRule="auto"/>
              <w:rPr>
                <w:b w:val="1"/>
                <w:color w:val="0000ff"/>
              </w:rPr>
            </w:pPr>
            <w:r w:rsidDel="00000000" w:rsidR="00000000" w:rsidRPr="00000000">
              <w:rPr>
                <w:b w:val="1"/>
                <w:color w:val="0000ff"/>
                <w:rtl w:val="0"/>
              </w:rPr>
              <w:t xml:space="preserve">Minimum Quality Criteria for</w:t>
            </w:r>
            <w:r w:rsidDel="00000000" w:rsidR="00000000" w:rsidRPr="00000000">
              <w:rPr>
                <w:b w:val="1"/>
                <w:color w:val="0000ff"/>
                <w:u w:val="single"/>
                <w:rtl w:val="0"/>
              </w:rPr>
              <w:t xml:space="preserve"> each Lot / </w:t>
            </w:r>
            <w:r w:rsidDel="00000000" w:rsidR="00000000" w:rsidRPr="00000000">
              <w:rPr>
                <w:b w:val="1"/>
                <w:color w:val="ff0000"/>
                <w:u w:val="single"/>
                <w:rtl w:val="0"/>
              </w:rPr>
              <w:t xml:space="preserve">medicine</w:t>
            </w:r>
            <w:r w:rsidDel="00000000" w:rsidR="00000000" w:rsidRPr="00000000">
              <w:rPr>
                <w:b w:val="1"/>
                <w:color w:val="0000ff"/>
                <w:rtl w:val="0"/>
              </w:rPr>
              <w:t xml:space="preserve"> requested</w:t>
            </w:r>
          </w:p>
          <w:p w:rsidR="00000000" w:rsidDel="00000000" w:rsidP="00000000" w:rsidRDefault="00000000" w:rsidRPr="00000000" w14:paraId="00000192">
            <w:pPr>
              <w:widowControl w:val="0"/>
              <w:spacing w:line="276" w:lineRule="auto"/>
              <w:rPr>
                <w:b w:val="1"/>
                <w:color w:val="0000ff"/>
              </w:rPr>
            </w:pPr>
            <w:r w:rsidDel="00000000" w:rsidR="00000000" w:rsidRPr="00000000">
              <w:rPr>
                <w:rtl w:val="0"/>
              </w:rPr>
            </w:r>
          </w:p>
          <w:p w:rsidR="00000000" w:rsidDel="00000000" w:rsidP="00000000" w:rsidRDefault="00000000" w:rsidRPr="00000000" w14:paraId="00000193">
            <w:pPr>
              <w:widowControl w:val="0"/>
              <w:spacing w:line="276" w:lineRule="auto"/>
              <w:rPr>
                <w:b w:val="1"/>
                <w:color w:val="0000ff"/>
              </w:rPr>
            </w:pPr>
            <w:r w:rsidDel="00000000" w:rsidR="00000000" w:rsidRPr="00000000">
              <w:rPr>
                <w:b w:val="1"/>
                <w:color w:val="ff0000"/>
                <w:rtl w:val="0"/>
              </w:rPr>
              <w:t xml:space="preserve">Note: Products that do not meet this quality criteria will be disqualified</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d9d9d9" w:val="clear"/>
            <w:tcMar>
              <w:top w:w="0.0" w:type="dxa"/>
              <w:left w:w="40.0" w:type="dxa"/>
              <w:bottom w:w="0.0" w:type="dxa"/>
              <w:right w:w="40.0" w:type="dxa"/>
            </w:tcMar>
            <w:vAlign w:val="center"/>
          </w:tcPr>
          <w:p w:rsidR="00000000" w:rsidDel="00000000" w:rsidP="00000000" w:rsidRDefault="00000000" w:rsidRPr="00000000" w14:paraId="00000194">
            <w:pPr>
              <w:widowControl w:val="0"/>
              <w:spacing w:line="276" w:lineRule="auto"/>
              <w:rPr/>
            </w:pPr>
            <w:r w:rsidDel="00000000" w:rsidR="00000000" w:rsidRPr="00000000">
              <w:rPr>
                <w:b w:val="1"/>
                <w:color w:val="0000ff"/>
                <w:rtl w:val="0"/>
              </w:rPr>
              <w:t xml:space="preserve">Bidder Compliance</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d9d9d9" w:val="clear"/>
            <w:tcMar>
              <w:top w:w="0.0" w:type="dxa"/>
              <w:left w:w="40.0" w:type="dxa"/>
              <w:bottom w:w="0.0" w:type="dxa"/>
              <w:right w:w="40.0" w:type="dxa"/>
            </w:tcMar>
            <w:vAlign w:val="center"/>
          </w:tcPr>
          <w:p w:rsidR="00000000" w:rsidDel="00000000" w:rsidP="00000000" w:rsidRDefault="00000000" w:rsidRPr="00000000" w14:paraId="00000195">
            <w:pPr>
              <w:widowControl w:val="0"/>
              <w:spacing w:line="276" w:lineRule="auto"/>
              <w:rPr/>
            </w:pPr>
            <w:r w:rsidDel="00000000" w:rsidR="00000000" w:rsidRPr="00000000">
              <w:rPr>
                <w:b w:val="1"/>
                <w:color w:val="0000ff"/>
                <w:rtl w:val="0"/>
              </w:rPr>
              <w:t xml:space="preserve">Bidder to share any further details or Notify attachment requested</w:t>
            </w:r>
            <w:r w:rsidDel="00000000" w:rsidR="00000000" w:rsidRPr="00000000">
              <w:rPr>
                <w:rtl w:val="0"/>
              </w:rPr>
            </w:r>
          </w:p>
        </w:tc>
      </w:tr>
      <w:tr>
        <w:trPr>
          <w:cantSplit w:val="0"/>
          <w:trHeight w:val="465" w:hRule="atLeast"/>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96">
            <w:pPr>
              <w:widowControl w:val="0"/>
              <w:spacing w:line="276" w:lineRule="auto"/>
              <w:jc w:val="center"/>
              <w:rPr/>
            </w:pPr>
            <w:r w:rsidDel="00000000" w:rsidR="00000000" w:rsidRPr="00000000">
              <w:rPr>
                <w:rtl w:val="0"/>
              </w:rPr>
              <w:t xml:space="preserve">1</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97">
            <w:pPr>
              <w:widowControl w:val="0"/>
              <w:spacing w:line="276" w:lineRule="auto"/>
              <w:rPr/>
            </w:pPr>
            <w:r w:rsidDel="00000000" w:rsidR="00000000" w:rsidRPr="00000000">
              <w:rPr>
                <w:rtl w:val="0"/>
              </w:rPr>
              <w:t xml:space="preserve">Provide Product Registration license in the country of manufacture</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98">
            <w:pPr>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99">
            <w:pPr>
              <w:widowControl w:val="0"/>
              <w:spacing w:line="276" w:lineRule="auto"/>
              <w:rPr/>
            </w:pPr>
            <w:r w:rsidDel="00000000" w:rsidR="00000000" w:rsidRPr="00000000">
              <w:rPr>
                <w:rtl w:val="0"/>
              </w:rPr>
            </w:r>
          </w:p>
        </w:tc>
      </w:tr>
      <w:tr>
        <w:trPr>
          <w:cantSplit w:val="0"/>
          <w:trHeight w:val="1575" w:hRule="atLeast"/>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9A">
            <w:pPr>
              <w:widowControl w:val="0"/>
              <w:spacing w:line="276" w:lineRule="auto"/>
              <w:jc w:val="center"/>
              <w:rPr/>
            </w:pPr>
            <w:r w:rsidDel="00000000" w:rsidR="00000000" w:rsidRPr="00000000">
              <w:rPr>
                <w:rtl w:val="0"/>
              </w:rPr>
              <w:t xml:space="preserve">2</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9B">
            <w:pPr>
              <w:widowControl w:val="0"/>
              <w:spacing w:line="276" w:lineRule="auto"/>
              <w:rPr>
                <w:color w:val="1155cc"/>
              </w:rPr>
            </w:pPr>
            <w:hyperlink r:id="rId6">
              <w:r w:rsidDel="00000000" w:rsidR="00000000" w:rsidRPr="00000000">
                <w:rPr>
                  <w:color w:val="1155cc"/>
                  <w:rtl w:val="0"/>
                </w:rPr>
                <w:t xml:space="preserve">Provide GMP certificate issued by either ML4 country</w:t>
              </w:r>
            </w:hyperlink>
            <w:hyperlink r:id="rId7">
              <w:r w:rsidDel="00000000" w:rsidR="00000000" w:rsidRPr="00000000">
                <w:rPr>
                  <w:color w:val="ff0000"/>
                  <w:rtl w:val="0"/>
                </w:rPr>
                <w:t xml:space="preserve"> or</w:t>
              </w:r>
            </w:hyperlink>
            <w:hyperlink r:id="rId8">
              <w:r w:rsidDel="00000000" w:rsidR="00000000" w:rsidRPr="00000000">
                <w:rPr>
                  <w:color w:val="1155cc"/>
                  <w:rtl w:val="0"/>
                </w:rPr>
                <w:t xml:space="preserve"> WLA country </w:t>
              </w:r>
            </w:hyperlink>
            <w:hyperlink r:id="rId9">
              <w:r w:rsidDel="00000000" w:rsidR="00000000" w:rsidRPr="00000000">
                <w:rPr>
                  <w:color w:val="ff0000"/>
                  <w:rtl w:val="0"/>
                </w:rPr>
                <w:t xml:space="preserve">or</w:t>
              </w:r>
            </w:hyperlink>
            <w:hyperlink r:id="rId10">
              <w:r w:rsidDel="00000000" w:rsidR="00000000" w:rsidRPr="00000000">
                <w:rPr>
                  <w:color w:val="1155cc"/>
                  <w:rtl w:val="0"/>
                </w:rPr>
                <w:t xml:space="preserve"> , WHOPrequalified</w:t>
              </w:r>
            </w:hyperlink>
            <w:hyperlink r:id="rId11">
              <w:r w:rsidDel="00000000" w:rsidR="00000000" w:rsidRPr="00000000">
                <w:rPr>
                  <w:color w:val="ff0000"/>
                  <w:rtl w:val="0"/>
                </w:rPr>
                <w:t xml:space="preserve"> or</w:t>
              </w:r>
            </w:hyperlink>
            <w:hyperlink r:id="rId12">
              <w:r w:rsidDel="00000000" w:rsidR="00000000" w:rsidRPr="00000000">
                <w:rPr>
                  <w:color w:val="1155cc"/>
                  <w:rtl w:val="0"/>
                </w:rPr>
                <w:t xml:space="preserve"> an SRA country </w:t>
              </w:r>
            </w:hyperlink>
            <w:hyperlink r:id="rId13">
              <w:r w:rsidDel="00000000" w:rsidR="00000000" w:rsidRPr="00000000">
                <w:rPr>
                  <w:color w:val="ff0000"/>
                  <w:rtl w:val="0"/>
                </w:rPr>
                <w:t xml:space="preserve">or</w:t>
              </w:r>
            </w:hyperlink>
            <w:r w:rsidDel="00000000" w:rsidR="00000000" w:rsidRPr="00000000">
              <w:fldChar w:fldCharType="begin"/>
              <w:instrText xml:space="preserve"> HYPERLINK "https://cdn.who.int/media/docs/default-source/medicines/regulatory-systems/wla/list-of-nras-operating-at-ml3-and-ml4.pdf?sfvrsn=ee93064f_18&amp;download=true" </w:instrText>
              <w:fldChar w:fldCharType="separate"/>
            </w:r>
            <w:r w:rsidDel="00000000" w:rsidR="00000000" w:rsidRPr="00000000">
              <w:rPr>
                <w:color w:val="1155cc"/>
                <w:rtl w:val="0"/>
              </w:rPr>
              <w:t xml:space="preserve"> PIC/S country</w:t>
            </w:r>
          </w:p>
          <w:p w:rsidR="00000000" w:rsidDel="00000000" w:rsidP="00000000" w:rsidRDefault="00000000" w:rsidRPr="00000000" w14:paraId="0000019C">
            <w:pPr>
              <w:widowControl w:val="0"/>
              <w:spacing w:line="276" w:lineRule="auto"/>
              <w:rPr>
                <w:color w:val="1155cc"/>
                <w:u w:val="single"/>
              </w:rPr>
            </w:pPr>
            <w:r w:rsidDel="00000000" w:rsidR="00000000" w:rsidRPr="00000000">
              <w:fldChar w:fldCharType="end"/>
            </w:r>
            <w:r w:rsidDel="00000000" w:rsidR="00000000" w:rsidRPr="00000000">
              <w:fldChar w:fldCharType="begin"/>
              <w:instrText xml:space="preserve"> HYPERLINK "https://cdn.who.int/media/docs/default-source/medicines/regulatory-systems/wla/list-of-nras-operating-at-ml3-and-ml4.pdf?sfvrsn=ee93064f_18&amp;download=true" </w:instrText>
              <w:fldChar w:fldCharType="separate"/>
            </w:r>
            <w:r w:rsidDel="00000000" w:rsidR="00000000" w:rsidRPr="00000000">
              <w:rPr>
                <w:color w:val="1155cc"/>
                <w:u w:val="single"/>
                <w:rtl w:val="0"/>
              </w:rPr>
              <w:t xml:space="preserve">Relevant Links</w:t>
            </w:r>
          </w:p>
          <w:p w:rsidR="00000000" w:rsidDel="00000000" w:rsidP="00000000" w:rsidRDefault="00000000" w:rsidRPr="00000000" w14:paraId="0000019D">
            <w:pPr>
              <w:widowControl w:val="0"/>
              <w:spacing w:line="276" w:lineRule="auto"/>
              <w:rPr>
                <w:color w:val="1155cc"/>
                <w:sz w:val="18"/>
                <w:szCs w:val="18"/>
                <w:u w:val="single"/>
              </w:rPr>
            </w:pPr>
            <w:r w:rsidDel="00000000" w:rsidR="00000000" w:rsidRPr="00000000">
              <w:fldChar w:fldCharType="end"/>
            </w:r>
            <w:r w:rsidDel="00000000" w:rsidR="00000000" w:rsidRPr="00000000">
              <w:fldChar w:fldCharType="begin"/>
              <w:instrText xml:space="preserve"> HYPERLINK "https://cdn.who.int/media/docs/default-source/medicines/regulatory-systems/wla/list-of-nras-operating-at-ml3-and-ml4.pdf?sfvrsn=ee93064f_18&amp;download=true" </w:instrText>
              <w:fldChar w:fldCharType="separate"/>
            </w:r>
            <w:r w:rsidDel="00000000" w:rsidR="00000000" w:rsidRPr="00000000">
              <w:rPr>
                <w:color w:val="1155cc"/>
                <w:sz w:val="18"/>
                <w:szCs w:val="18"/>
                <w:u w:val="single"/>
                <w:rtl w:val="0"/>
              </w:rPr>
              <w:t xml:space="preserve">WHO List of Countries operating at ML3 or ML4</w:t>
            </w:r>
          </w:p>
          <w:p w:rsidR="00000000" w:rsidDel="00000000" w:rsidP="00000000" w:rsidRDefault="00000000" w:rsidRPr="00000000" w14:paraId="0000019E">
            <w:pPr>
              <w:widowControl w:val="0"/>
              <w:spacing w:line="276" w:lineRule="auto"/>
              <w:rPr>
                <w:color w:val="1155cc"/>
                <w:sz w:val="18"/>
                <w:szCs w:val="18"/>
                <w:u w:val="single"/>
              </w:rPr>
            </w:pPr>
            <w:r w:rsidDel="00000000" w:rsidR="00000000" w:rsidRPr="00000000">
              <w:rPr>
                <w:color w:val="1155cc"/>
                <w:sz w:val="18"/>
                <w:szCs w:val="18"/>
                <w:u w:val="single"/>
                <w:rtl w:val="0"/>
              </w:rPr>
              <w:t xml:space="preserve">NRAs of Reference for the Americas and SRAs</w:t>
            </w:r>
          </w:p>
          <w:p w:rsidR="00000000" w:rsidDel="00000000" w:rsidP="00000000" w:rsidRDefault="00000000" w:rsidRPr="00000000" w14:paraId="0000019F">
            <w:pPr>
              <w:widowControl w:val="0"/>
              <w:spacing w:line="276" w:lineRule="auto"/>
              <w:rPr>
                <w:color w:val="1155cc"/>
                <w:sz w:val="18"/>
                <w:szCs w:val="18"/>
                <w:u w:val="single"/>
              </w:rPr>
            </w:pPr>
            <w:r w:rsidDel="00000000" w:rsidR="00000000" w:rsidRPr="00000000">
              <w:rPr>
                <w:color w:val="1155cc"/>
                <w:sz w:val="18"/>
                <w:szCs w:val="18"/>
                <w:u w:val="single"/>
                <w:rtl w:val="0"/>
              </w:rPr>
              <w:t xml:space="preserve">PIC/S participating authorities</w:t>
            </w:r>
          </w:p>
          <w:p w:rsidR="00000000" w:rsidDel="00000000" w:rsidP="00000000" w:rsidRDefault="00000000" w:rsidRPr="00000000" w14:paraId="000001A0">
            <w:pPr>
              <w:widowControl w:val="0"/>
              <w:spacing w:line="276" w:lineRule="auto"/>
              <w:rPr/>
            </w:pPr>
            <w:r w:rsidDel="00000000" w:rsidR="00000000" w:rsidRPr="00000000">
              <w:rPr>
                <w:color w:val="1155cc"/>
                <w:sz w:val="18"/>
                <w:szCs w:val="18"/>
                <w:u w:val="single"/>
                <w:rtl w:val="0"/>
              </w:rPr>
              <w:t xml:space="preserve">WHO prequalified products</w:t>
            </w:r>
            <w:r w:rsidDel="00000000" w:rsidR="00000000" w:rsidRPr="00000000">
              <w:fldChar w:fldCharType="end"/>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A1">
            <w:pPr>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A2">
            <w:pPr>
              <w:widowControl w:val="0"/>
              <w:spacing w:line="276" w:lineRule="auto"/>
              <w:rPr/>
            </w:pPr>
            <w:r w:rsidDel="00000000" w:rsidR="00000000" w:rsidRPr="00000000">
              <w:rPr>
                <w:rtl w:val="0"/>
              </w:rPr>
            </w:r>
          </w:p>
        </w:tc>
      </w:tr>
      <w:tr>
        <w:trPr>
          <w:cantSplit w:val="0"/>
          <w:trHeight w:val="465" w:hRule="atLeast"/>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A3">
            <w:pPr>
              <w:widowControl w:val="0"/>
              <w:spacing w:line="276" w:lineRule="auto"/>
              <w:jc w:val="center"/>
              <w:rPr/>
            </w:pPr>
            <w:r w:rsidDel="00000000" w:rsidR="00000000" w:rsidRPr="00000000">
              <w:rPr>
                <w:rtl w:val="0"/>
              </w:rPr>
              <w:t xml:space="preserve">3</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A4">
            <w:pPr>
              <w:widowControl w:val="0"/>
              <w:spacing w:line="276" w:lineRule="auto"/>
              <w:rPr/>
            </w:pPr>
            <w:r w:rsidDel="00000000" w:rsidR="00000000" w:rsidRPr="00000000">
              <w:rPr>
                <w:rtl w:val="0"/>
              </w:rPr>
              <w:t xml:space="preserve">Provide Product Marketing Authorization from either ML4 country </w:t>
            </w:r>
            <w:r w:rsidDel="00000000" w:rsidR="00000000" w:rsidRPr="00000000">
              <w:rPr>
                <w:color w:val="ff0000"/>
                <w:rtl w:val="0"/>
              </w:rPr>
              <w:t xml:space="preserve">or</w:t>
            </w:r>
            <w:r w:rsidDel="00000000" w:rsidR="00000000" w:rsidRPr="00000000">
              <w:rPr>
                <w:rtl w:val="0"/>
              </w:rPr>
              <w:t xml:space="preserve"> WLA country </w:t>
            </w:r>
            <w:r w:rsidDel="00000000" w:rsidR="00000000" w:rsidRPr="00000000">
              <w:rPr>
                <w:color w:val="ff0000"/>
                <w:rtl w:val="0"/>
              </w:rPr>
              <w:t xml:space="preserve">or </w:t>
            </w:r>
            <w:r w:rsidDel="00000000" w:rsidR="00000000" w:rsidRPr="00000000">
              <w:rPr>
                <w:rtl w:val="0"/>
              </w:rPr>
              <w:t xml:space="preserve">, WHO Prequalified </w:t>
            </w:r>
            <w:r w:rsidDel="00000000" w:rsidR="00000000" w:rsidRPr="00000000">
              <w:rPr>
                <w:color w:val="ff0000"/>
                <w:rtl w:val="0"/>
              </w:rPr>
              <w:t xml:space="preserve">or</w:t>
            </w:r>
            <w:r w:rsidDel="00000000" w:rsidR="00000000" w:rsidRPr="00000000">
              <w:rPr>
                <w:rtl w:val="0"/>
              </w:rPr>
              <w:t xml:space="preserve"> an SRA country</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A5">
            <w:pPr>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A6">
            <w:pPr>
              <w:widowControl w:val="0"/>
              <w:spacing w:line="276" w:lineRule="auto"/>
              <w:rPr/>
            </w:pPr>
            <w:r w:rsidDel="00000000" w:rsidR="00000000" w:rsidRPr="00000000">
              <w:rPr>
                <w:rtl w:val="0"/>
              </w:rPr>
            </w:r>
          </w:p>
        </w:tc>
      </w:tr>
      <w:tr>
        <w:trPr>
          <w:cantSplit w:val="0"/>
          <w:trHeight w:val="465" w:hRule="atLeast"/>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A7">
            <w:pPr>
              <w:widowControl w:val="0"/>
              <w:spacing w:line="276" w:lineRule="auto"/>
              <w:jc w:val="center"/>
              <w:rPr/>
            </w:pPr>
            <w:r w:rsidDel="00000000" w:rsidR="00000000" w:rsidRPr="00000000">
              <w:rPr>
                <w:rtl w:val="0"/>
              </w:rPr>
              <w:t xml:space="preserve">4</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A8">
            <w:pPr>
              <w:widowControl w:val="0"/>
              <w:spacing w:line="276" w:lineRule="auto"/>
              <w:rPr>
                <w:color w:val="ff0000"/>
              </w:rPr>
            </w:pPr>
            <w:r w:rsidDel="00000000" w:rsidR="00000000" w:rsidRPr="00000000">
              <w:rPr>
                <w:rtl w:val="0"/>
              </w:rPr>
              <w:t xml:space="preserve">Provide Certificate of Analysis (CoA) of a recent batch </w:t>
            </w:r>
            <w:r w:rsidDel="00000000" w:rsidR="00000000" w:rsidRPr="00000000">
              <w:rPr>
                <w:color w:val="ff0000"/>
                <w:rtl w:val="0"/>
              </w:rPr>
              <w:t xml:space="preserve">or</w:t>
            </w:r>
          </w:p>
          <w:p w:rsidR="00000000" w:rsidDel="00000000" w:rsidP="00000000" w:rsidRDefault="00000000" w:rsidRPr="00000000" w14:paraId="000001A9">
            <w:pPr>
              <w:widowControl w:val="0"/>
              <w:spacing w:line="276" w:lineRule="auto"/>
              <w:rPr/>
            </w:pPr>
            <w:r w:rsidDel="00000000" w:rsidR="00000000" w:rsidRPr="00000000">
              <w:rPr>
                <w:rtl w:val="0"/>
              </w:rPr>
              <w:t xml:space="preserve">Acceptable recent laboratory quality control test results indicating Pharmacopoeia used for production</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AA">
            <w:pPr>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AB">
            <w:pPr>
              <w:widowControl w:val="0"/>
              <w:spacing w:line="276" w:lineRule="auto"/>
              <w:rPr/>
            </w:pPr>
            <w:r w:rsidDel="00000000" w:rsidR="00000000" w:rsidRPr="00000000">
              <w:rPr>
                <w:rtl w:val="0"/>
              </w:rPr>
            </w:r>
          </w:p>
        </w:tc>
      </w:tr>
      <w:tr>
        <w:trPr>
          <w:cantSplit w:val="0"/>
          <w:trHeight w:val="465" w:hRule="atLeast"/>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AC">
            <w:pPr>
              <w:widowControl w:val="0"/>
              <w:spacing w:line="276" w:lineRule="auto"/>
              <w:jc w:val="center"/>
              <w:rPr/>
            </w:pPr>
            <w:r w:rsidDel="00000000" w:rsidR="00000000" w:rsidRPr="00000000">
              <w:rPr>
                <w:rtl w:val="0"/>
              </w:rPr>
              <w:t xml:space="preserve">5</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AD">
            <w:pPr>
              <w:widowControl w:val="0"/>
              <w:spacing w:line="276" w:lineRule="auto"/>
              <w:rPr/>
            </w:pPr>
            <w:r w:rsidDel="00000000" w:rsidR="00000000" w:rsidRPr="00000000">
              <w:rPr>
                <w:rtl w:val="0"/>
              </w:rPr>
              <w:t xml:space="preserve">Provide Product Registration in Gambia (OPTIONAle)</w:t>
            </w:r>
          </w:p>
          <w:p w:rsidR="00000000" w:rsidDel="00000000" w:rsidP="00000000" w:rsidRDefault="00000000" w:rsidRPr="00000000" w14:paraId="000001AE">
            <w:pPr>
              <w:widowControl w:val="0"/>
              <w:spacing w:line="276" w:lineRule="auto"/>
              <w:rPr/>
            </w:pPr>
            <w:r w:rsidDel="00000000" w:rsidR="00000000" w:rsidRPr="00000000">
              <w:rPr>
                <w:rtl w:val="0"/>
              </w:rPr>
              <w:t xml:space="preserve">Registration will be waived for non-registered products </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AF">
            <w:pPr>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B0">
            <w:pPr>
              <w:widowControl w:val="0"/>
              <w:spacing w:line="276" w:lineRule="auto"/>
              <w:rPr/>
            </w:pPr>
            <w:r w:rsidDel="00000000" w:rsidR="00000000" w:rsidRPr="00000000">
              <w:rPr>
                <w:rtl w:val="0"/>
              </w:rPr>
            </w:r>
          </w:p>
        </w:tc>
      </w:tr>
      <w:tr>
        <w:trPr>
          <w:cantSplit w:val="0"/>
          <w:trHeight w:val="2235" w:hRule="atLeast"/>
          <w:tblHeader w:val="0"/>
        </w:trPr>
        <w:tc>
          <w:tcPr>
            <w:tcBorders>
              <w:top w:color="cccccc"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B1">
            <w:pPr>
              <w:widowControl w:val="0"/>
              <w:spacing w:line="276" w:lineRule="auto"/>
              <w:jc w:val="center"/>
              <w:rPr/>
            </w:pPr>
            <w:r w:rsidDel="00000000" w:rsidR="00000000" w:rsidRPr="00000000">
              <w:rPr>
                <w:rtl w:val="0"/>
              </w:rPr>
              <w:t xml:space="preserve">6</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B2">
            <w:pPr>
              <w:widowControl w:val="0"/>
              <w:spacing w:line="276" w:lineRule="auto"/>
              <w:rPr>
                <w:b w:val="1"/>
                <w:u w:val="single"/>
              </w:rPr>
            </w:pPr>
            <w:r w:rsidDel="00000000" w:rsidR="00000000" w:rsidRPr="00000000">
              <w:rPr>
                <w:b w:val="1"/>
                <w:u w:val="single"/>
                <w:rtl w:val="0"/>
              </w:rPr>
              <w:t xml:space="preserve">For Distributors</w:t>
            </w:r>
          </w:p>
          <w:p w:rsidR="00000000" w:rsidDel="00000000" w:rsidP="00000000" w:rsidRDefault="00000000" w:rsidRPr="00000000" w14:paraId="000001B3">
            <w:pPr>
              <w:widowControl w:val="0"/>
              <w:spacing w:line="276" w:lineRule="auto"/>
              <w:rPr/>
            </w:pPr>
            <w:r w:rsidDel="00000000" w:rsidR="00000000" w:rsidRPr="00000000">
              <w:rPr>
                <w:rtl w:val="0"/>
              </w:rPr>
              <w:t xml:space="preserve">a) Provide Manufacturer’s authorisation</w:t>
            </w:r>
            <w:r w:rsidDel="00000000" w:rsidR="00000000" w:rsidRPr="00000000">
              <w:rPr>
                <w:color w:val="ff0000"/>
                <w:rtl w:val="0"/>
              </w:rPr>
              <w:t xml:space="preserve"> or </w:t>
            </w:r>
            <w:r w:rsidDel="00000000" w:rsidR="00000000" w:rsidRPr="00000000">
              <w:rPr>
                <w:rtl w:val="0"/>
              </w:rPr>
              <w:t xml:space="preserve">that of their Authourised Legal Representative</w:t>
            </w:r>
          </w:p>
          <w:p w:rsidR="00000000" w:rsidDel="00000000" w:rsidP="00000000" w:rsidRDefault="00000000" w:rsidRPr="00000000" w14:paraId="000001B4">
            <w:pPr>
              <w:widowControl w:val="0"/>
              <w:spacing w:line="276" w:lineRule="auto"/>
              <w:rPr>
                <w:b w:val="1"/>
                <w:u w:val="single"/>
              </w:rPr>
            </w:pPr>
            <w:r w:rsidDel="00000000" w:rsidR="00000000" w:rsidRPr="00000000">
              <w:rPr>
                <w:rtl w:val="0"/>
              </w:rPr>
            </w:r>
          </w:p>
          <w:p w:rsidR="00000000" w:rsidDel="00000000" w:rsidP="00000000" w:rsidRDefault="00000000" w:rsidRPr="00000000" w14:paraId="000001B5">
            <w:pPr>
              <w:widowControl w:val="0"/>
              <w:spacing w:line="276" w:lineRule="auto"/>
              <w:rPr/>
            </w:pPr>
            <w:r w:rsidDel="00000000" w:rsidR="00000000" w:rsidRPr="00000000">
              <w:rPr>
                <w:rtl w:val="0"/>
              </w:rPr>
              <w:t xml:space="preserve">b) Provide license to import, store, distribute, and sell (if the supplier is not the manufacturer)</w:t>
            </w:r>
          </w:p>
          <w:p w:rsidR="00000000" w:rsidDel="00000000" w:rsidP="00000000" w:rsidRDefault="00000000" w:rsidRPr="00000000" w14:paraId="000001B6">
            <w:pPr>
              <w:widowControl w:val="0"/>
              <w:spacing w:line="276" w:lineRule="auto"/>
              <w:rPr>
                <w:b w:val="1"/>
                <w:u w:val="single"/>
              </w:rPr>
            </w:pPr>
            <w:r w:rsidDel="00000000" w:rsidR="00000000" w:rsidRPr="00000000">
              <w:rPr>
                <w:rtl w:val="0"/>
              </w:rPr>
            </w:r>
          </w:p>
          <w:p w:rsidR="00000000" w:rsidDel="00000000" w:rsidP="00000000" w:rsidRDefault="00000000" w:rsidRPr="00000000" w14:paraId="000001B7">
            <w:pPr>
              <w:widowControl w:val="0"/>
              <w:spacing w:line="276" w:lineRule="auto"/>
              <w:rPr/>
            </w:pPr>
            <w:r w:rsidDel="00000000" w:rsidR="00000000" w:rsidRPr="00000000">
              <w:rPr>
                <w:rtl w:val="0"/>
              </w:rPr>
              <w:t xml:space="preserve">c) Provide either of the following Quality Management Systems certifications; ISO 9001 </w:t>
            </w:r>
            <w:r w:rsidDel="00000000" w:rsidR="00000000" w:rsidRPr="00000000">
              <w:rPr>
                <w:color w:val="ff0000"/>
                <w:rtl w:val="0"/>
              </w:rPr>
              <w:t xml:space="preserve">or</w:t>
            </w:r>
            <w:r w:rsidDel="00000000" w:rsidR="00000000" w:rsidRPr="00000000">
              <w:rPr>
                <w:rtl w:val="0"/>
              </w:rPr>
              <w:t xml:space="preserve"> GDP </w:t>
            </w:r>
            <w:r w:rsidDel="00000000" w:rsidR="00000000" w:rsidRPr="00000000">
              <w:rPr>
                <w:color w:val="ff0000"/>
                <w:rtl w:val="0"/>
              </w:rPr>
              <w:t xml:space="preserve">or</w:t>
            </w:r>
            <w:r w:rsidDel="00000000" w:rsidR="00000000" w:rsidRPr="00000000">
              <w:rPr>
                <w:rtl w:val="0"/>
              </w:rPr>
              <w:t xml:space="preserve"> GSP </w:t>
            </w:r>
            <w:r w:rsidDel="00000000" w:rsidR="00000000" w:rsidRPr="00000000">
              <w:rPr>
                <w:color w:val="ff0000"/>
                <w:rtl w:val="0"/>
              </w:rPr>
              <w:t xml:space="preserve">or</w:t>
            </w:r>
            <w:r w:rsidDel="00000000" w:rsidR="00000000" w:rsidRPr="00000000">
              <w:rPr>
                <w:rtl w:val="0"/>
              </w:rPr>
              <w:t xml:space="preserve"> SOP</w:t>
            </w:r>
            <w:r w:rsidDel="00000000" w:rsidR="00000000" w:rsidRPr="00000000">
              <w:rPr>
                <w:color w:val="ff0000"/>
                <w:rtl w:val="0"/>
              </w:rPr>
              <w:t xml:space="preserve"> or </w:t>
            </w:r>
            <w:r w:rsidDel="00000000" w:rsidR="00000000" w:rsidRPr="00000000">
              <w:rPr>
                <w:rtl w:val="0"/>
              </w:rPr>
              <w:t xml:space="preserve">Inspection</w:t>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B8">
            <w:pPr>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B9">
            <w:pPr>
              <w:widowControl w:val="0"/>
              <w:spacing w:line="276" w:lineRule="auto"/>
              <w:rPr/>
            </w:pPr>
            <w:r w:rsidDel="00000000" w:rsidR="00000000" w:rsidRPr="00000000">
              <w:rPr>
                <w:rtl w:val="0"/>
              </w:rPr>
            </w:r>
          </w:p>
        </w:tc>
      </w:tr>
    </w:tbl>
    <w:p w:rsidR="00000000" w:rsidDel="00000000" w:rsidP="00000000" w:rsidRDefault="00000000" w:rsidRPr="00000000" w14:paraId="000001BA">
      <w:pPr>
        <w:jc w:val="both"/>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01BB">
      <w:pPr>
        <w:tabs>
          <w:tab w:val="right" w:leader="none" w:pos="8640"/>
        </w:tabs>
        <w:rPr>
          <w:rFonts w:ascii="Open Sans" w:cs="Open Sans" w:eastAsia="Open Sans" w:hAnsi="Open Sans"/>
          <w:b w:val="1"/>
          <w:sz w:val="24"/>
          <w:szCs w:val="24"/>
        </w:rPr>
      </w:pPr>
      <w:r w:rsidDel="00000000" w:rsidR="00000000" w:rsidRPr="00000000">
        <w:rPr>
          <w:rFonts w:ascii="Open Sans" w:cs="Open Sans" w:eastAsia="Open Sans" w:hAnsi="Open Sans"/>
          <w:b w:val="1"/>
          <w:color w:val="ff0000"/>
          <w:rtl w:val="0"/>
        </w:rPr>
        <w:t xml:space="preserve">Delivery requirements</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sz w:val="24"/>
          <w:szCs w:val="24"/>
          <w:rtl w:val="0"/>
        </w:rPr>
        <w:t xml:space="preserve"> </w:t>
      </w:r>
    </w:p>
    <w:p w:rsidR="00000000" w:rsidDel="00000000" w:rsidP="00000000" w:rsidRDefault="00000000" w:rsidRPr="00000000" w14:paraId="000001BC">
      <w:pPr>
        <w:tabs>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ab/>
      </w:r>
    </w:p>
    <w:tbl>
      <w:tblPr>
        <w:tblStyle w:val="Table17"/>
        <w:tblW w:w="10350.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95"/>
        <w:gridCol w:w="3645"/>
        <w:gridCol w:w="2025"/>
        <w:gridCol w:w="2985"/>
        <w:tblGridChange w:id="0">
          <w:tblGrid>
            <w:gridCol w:w="1695"/>
            <w:gridCol w:w="3645"/>
            <w:gridCol w:w="2025"/>
            <w:gridCol w:w="298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1BD">
            <w:pPr>
              <w:jc w:val="center"/>
              <w:rPr>
                <w:rFonts w:ascii="Open Sans" w:cs="Open Sans" w:eastAsia="Open Sans" w:hAnsi="Open Sans"/>
                <w:b w:val="1"/>
                <w:highlight w:val="yellow"/>
              </w:rPr>
            </w:pPr>
            <w:r w:rsidDel="00000000" w:rsidR="00000000" w:rsidRPr="00000000">
              <w:rPr>
                <w:rFonts w:ascii="Open Sans" w:cs="Open Sans" w:eastAsia="Open Sans" w:hAnsi="Open Sans"/>
                <w:b w:val="1"/>
                <w:rtl w:val="0"/>
              </w:rPr>
              <w:t xml:space="preserve">UNOPS Requirements</w:t>
            </w:r>
            <w:r w:rsidDel="00000000" w:rsidR="00000000" w:rsidRPr="00000000">
              <w:rPr>
                <w:rtl w:val="0"/>
              </w:rPr>
            </w:r>
          </w:p>
        </w:tc>
        <w:tc>
          <w:tcPr>
            <w:shd w:fill="d9d9d9" w:val="clear"/>
            <w:vAlign w:val="center"/>
          </w:tcPr>
          <w:p w:rsidR="00000000" w:rsidDel="00000000" w:rsidP="00000000" w:rsidRDefault="00000000" w:rsidRPr="00000000" w14:paraId="000001B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C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1C1">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C2">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1C3">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C4">
            <w:pPr>
              <w:jc w:val="both"/>
              <w:rPr>
                <w:rFonts w:ascii="Open Sans" w:cs="Open Sans" w:eastAsia="Open Sans" w:hAnsi="Open Sans"/>
              </w:rPr>
            </w:pPr>
            <w:r w:rsidDel="00000000" w:rsidR="00000000" w:rsidRPr="00000000">
              <w:rPr>
                <w:rFonts w:ascii="Open Sans" w:cs="Open Sans" w:eastAsia="Open Sans" w:hAnsi="Open Sans"/>
                <w:rtl w:val="0"/>
              </w:rPr>
              <w:t xml:space="preserve">Bidder shall deliver the goods Four (4)- twelve (12) weeks after contract signing</w:t>
            </w:r>
          </w:p>
        </w:tc>
        <w:tc>
          <w:tcPr>
            <w:vAlign w:val="center"/>
          </w:tcPr>
          <w:p w:rsidR="00000000" w:rsidDel="00000000" w:rsidP="00000000" w:rsidRDefault="00000000" w:rsidRPr="00000000" w14:paraId="000001C5">
            <w:pPr>
              <w:rPr>
                <w:rFonts w:ascii="Arimo" w:cs="Arimo" w:eastAsia="Arimo" w:hAnsi="Arimo"/>
              </w:rPr>
            </w:pPr>
            <w:r w:rsidDel="00000000" w:rsidR="00000000" w:rsidRPr="00000000">
              <w:rPr>
                <w:sz w:val="22"/>
                <w:szCs w:val="22"/>
                <w:rtl w:val="0"/>
              </w:rPr>
              <w:t xml:space="preserve">Lot 1</w:t>
            </w:r>
            <w:r w:rsidDel="00000000" w:rsidR="00000000" w:rsidRPr="00000000">
              <w:rPr>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Yes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No</w:t>
            </w:r>
            <w:r w:rsidDel="00000000" w:rsidR="00000000" w:rsidRPr="00000000">
              <w:rPr>
                <w:rtl w:val="0"/>
              </w:rPr>
            </w:r>
          </w:p>
          <w:p w:rsidR="00000000" w:rsidDel="00000000" w:rsidP="00000000" w:rsidRDefault="00000000" w:rsidRPr="00000000" w14:paraId="000001C6">
            <w:pPr>
              <w:rPr>
                <w:rFonts w:ascii="Arimo" w:cs="Arimo" w:eastAsia="Arimo" w:hAnsi="Arimo"/>
              </w:rPr>
            </w:pPr>
            <w:r w:rsidDel="00000000" w:rsidR="00000000" w:rsidRPr="00000000">
              <w:rPr>
                <w:sz w:val="22"/>
                <w:szCs w:val="22"/>
                <w:rtl w:val="0"/>
              </w:rPr>
              <w:t xml:space="preserve">Lot 2</w:t>
            </w:r>
            <w:r w:rsidDel="00000000" w:rsidR="00000000" w:rsidRPr="00000000">
              <w:rPr>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Yes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No</w:t>
            </w:r>
            <w:r w:rsidDel="00000000" w:rsidR="00000000" w:rsidRPr="00000000">
              <w:rPr>
                <w:rtl w:val="0"/>
              </w:rPr>
            </w:r>
          </w:p>
          <w:p w:rsidR="00000000" w:rsidDel="00000000" w:rsidP="00000000" w:rsidRDefault="00000000" w:rsidRPr="00000000" w14:paraId="000001C7">
            <w:pPr>
              <w:rPr>
                <w:rFonts w:ascii="Arimo" w:cs="Arimo" w:eastAsia="Arimo" w:hAnsi="Arimo"/>
              </w:rPr>
            </w:pPr>
            <w:r w:rsidDel="00000000" w:rsidR="00000000" w:rsidRPr="00000000">
              <w:rPr>
                <w:sz w:val="22"/>
                <w:szCs w:val="22"/>
                <w:rtl w:val="0"/>
              </w:rPr>
              <w:t xml:space="preserve">Lot 3</w:t>
            </w:r>
            <w:r w:rsidDel="00000000" w:rsidR="00000000" w:rsidRPr="00000000">
              <w:rPr>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Yes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No</w:t>
            </w:r>
            <w:r w:rsidDel="00000000" w:rsidR="00000000" w:rsidRPr="00000000">
              <w:rPr>
                <w:rtl w:val="0"/>
              </w:rPr>
            </w:r>
          </w:p>
          <w:p w:rsidR="00000000" w:rsidDel="00000000" w:rsidP="00000000" w:rsidRDefault="00000000" w:rsidRPr="00000000" w14:paraId="000001C8">
            <w:pPr>
              <w:rPr>
                <w:rFonts w:ascii="Arimo" w:cs="Arimo" w:eastAsia="Arimo" w:hAnsi="Arimo"/>
              </w:rPr>
            </w:pPr>
            <w:r w:rsidDel="00000000" w:rsidR="00000000" w:rsidRPr="00000000">
              <w:rPr>
                <w:sz w:val="22"/>
                <w:szCs w:val="22"/>
                <w:rtl w:val="0"/>
              </w:rPr>
              <w:t xml:space="preserve">Lot 4</w:t>
            </w:r>
            <w:r w:rsidDel="00000000" w:rsidR="00000000" w:rsidRPr="00000000">
              <w:rPr>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Yes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No</w:t>
            </w:r>
            <w:r w:rsidDel="00000000" w:rsidR="00000000" w:rsidRPr="00000000">
              <w:rPr>
                <w:rtl w:val="0"/>
              </w:rPr>
            </w:r>
          </w:p>
          <w:p w:rsidR="00000000" w:rsidDel="00000000" w:rsidP="00000000" w:rsidRDefault="00000000" w:rsidRPr="00000000" w14:paraId="000001C9">
            <w:pPr>
              <w:rPr>
                <w:rFonts w:ascii="Arimo" w:cs="Arimo" w:eastAsia="Arimo" w:hAnsi="Arimo"/>
                <w:highlight w:val="cyan"/>
              </w:rPr>
            </w:pPr>
            <w:r w:rsidDel="00000000" w:rsidR="00000000" w:rsidRPr="00000000">
              <w:rPr>
                <w:sz w:val="22"/>
                <w:szCs w:val="22"/>
                <w:rtl w:val="0"/>
              </w:rPr>
              <w:t xml:space="preserve">Lot 5</w:t>
            </w:r>
            <w:r w:rsidDel="00000000" w:rsidR="00000000" w:rsidRPr="00000000">
              <w:rPr>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Yes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No</w:t>
            </w:r>
          </w:p>
          <w:p w:rsidR="00000000" w:rsidDel="00000000" w:rsidP="00000000" w:rsidRDefault="00000000" w:rsidRPr="00000000" w14:paraId="000001CA">
            <w:pPr>
              <w:rPr>
                <w:rFonts w:ascii="Arimo" w:cs="Arimo" w:eastAsia="Arimo" w:hAnsi="Arimo"/>
              </w:rPr>
            </w:pPr>
            <w:r w:rsidDel="00000000" w:rsidR="00000000" w:rsidRPr="00000000">
              <w:rPr>
                <w:sz w:val="22"/>
                <w:szCs w:val="22"/>
                <w:rtl w:val="0"/>
              </w:rPr>
              <w:t xml:space="preserve">Lot 6</w:t>
            </w:r>
            <w:r w:rsidDel="00000000" w:rsidR="00000000" w:rsidRPr="00000000">
              <w:rPr>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Yes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No</w:t>
            </w:r>
            <w:r w:rsidDel="00000000" w:rsidR="00000000" w:rsidRPr="00000000">
              <w:rPr>
                <w:rtl w:val="0"/>
              </w:rPr>
            </w:r>
          </w:p>
          <w:p w:rsidR="00000000" w:rsidDel="00000000" w:rsidP="00000000" w:rsidRDefault="00000000" w:rsidRPr="00000000" w14:paraId="000001CB">
            <w:pPr>
              <w:rPr>
                <w:rFonts w:ascii="Arimo" w:cs="Arimo" w:eastAsia="Arimo" w:hAnsi="Arimo"/>
              </w:rPr>
            </w:pPr>
            <w:r w:rsidDel="00000000" w:rsidR="00000000" w:rsidRPr="00000000">
              <w:rPr>
                <w:sz w:val="22"/>
                <w:szCs w:val="22"/>
                <w:rtl w:val="0"/>
              </w:rPr>
              <w:t xml:space="preserve">Lot 7</w:t>
            </w:r>
            <w:r w:rsidDel="00000000" w:rsidR="00000000" w:rsidRPr="00000000">
              <w:rPr>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Yes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No</w:t>
            </w:r>
            <w:r w:rsidDel="00000000" w:rsidR="00000000" w:rsidRPr="00000000">
              <w:rPr>
                <w:rtl w:val="0"/>
              </w:rPr>
            </w:r>
          </w:p>
          <w:p w:rsidR="00000000" w:rsidDel="00000000" w:rsidP="00000000" w:rsidRDefault="00000000" w:rsidRPr="00000000" w14:paraId="000001CC">
            <w:pPr>
              <w:rPr>
                <w:rFonts w:ascii="Arimo" w:cs="Arimo" w:eastAsia="Arimo" w:hAnsi="Arimo"/>
              </w:rPr>
            </w:pPr>
            <w:r w:rsidDel="00000000" w:rsidR="00000000" w:rsidRPr="00000000">
              <w:rPr>
                <w:sz w:val="22"/>
                <w:szCs w:val="22"/>
                <w:rtl w:val="0"/>
              </w:rPr>
              <w:t xml:space="preserve">Lot 8</w:t>
            </w:r>
            <w:r w:rsidDel="00000000" w:rsidR="00000000" w:rsidRPr="00000000">
              <w:rPr>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Yes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No</w:t>
            </w:r>
            <w:r w:rsidDel="00000000" w:rsidR="00000000" w:rsidRPr="00000000">
              <w:rPr>
                <w:rtl w:val="0"/>
              </w:rPr>
            </w:r>
          </w:p>
          <w:p w:rsidR="00000000" w:rsidDel="00000000" w:rsidP="00000000" w:rsidRDefault="00000000" w:rsidRPr="00000000" w14:paraId="000001CD">
            <w:pPr>
              <w:rPr>
                <w:rFonts w:ascii="Arimo" w:cs="Arimo" w:eastAsia="Arimo" w:hAnsi="Arimo"/>
              </w:rPr>
            </w:pPr>
            <w:r w:rsidDel="00000000" w:rsidR="00000000" w:rsidRPr="00000000">
              <w:rPr>
                <w:sz w:val="22"/>
                <w:szCs w:val="22"/>
                <w:rtl w:val="0"/>
              </w:rPr>
              <w:t xml:space="preserve">Lot 9</w:t>
            </w:r>
            <w:r w:rsidDel="00000000" w:rsidR="00000000" w:rsidRPr="00000000">
              <w:rPr>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Yes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No</w:t>
            </w:r>
            <w:r w:rsidDel="00000000" w:rsidR="00000000" w:rsidRPr="00000000">
              <w:rPr>
                <w:rtl w:val="0"/>
              </w:rPr>
            </w:r>
          </w:p>
          <w:p w:rsidR="00000000" w:rsidDel="00000000" w:rsidP="00000000" w:rsidRDefault="00000000" w:rsidRPr="00000000" w14:paraId="000001CE">
            <w:pPr>
              <w:ind w:left="-90" w:firstLine="0"/>
              <w:rPr>
                <w:rFonts w:ascii="Arimo" w:cs="Arimo" w:eastAsia="Arimo" w:hAnsi="Arimo"/>
                <w:highlight w:val="cyan"/>
              </w:rPr>
            </w:pPr>
            <w:r w:rsidDel="00000000" w:rsidR="00000000" w:rsidRPr="00000000">
              <w:rPr>
                <w:sz w:val="22"/>
                <w:szCs w:val="22"/>
                <w:rtl w:val="0"/>
              </w:rPr>
              <w:t xml:space="preserve">Lot 10</w:t>
            </w:r>
            <w:r w:rsidDel="00000000" w:rsidR="00000000" w:rsidRPr="00000000">
              <w:rPr>
                <w:rtl w:val="0"/>
              </w:rPr>
              <w:t xml:space="preserve">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Yes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No</w:t>
            </w:r>
          </w:p>
          <w:p w:rsidR="00000000" w:rsidDel="00000000" w:rsidP="00000000" w:rsidRDefault="00000000" w:rsidRPr="00000000" w14:paraId="000001CF">
            <w:pPr>
              <w:ind w:left="-90" w:firstLine="0"/>
              <w:rPr>
                <w:rFonts w:ascii="Arimo" w:cs="Arimo" w:eastAsia="Arimo" w:hAnsi="Arimo"/>
                <w:highlight w:val="cyan"/>
              </w:rPr>
            </w:pPr>
            <w:r w:rsidDel="00000000" w:rsidR="00000000" w:rsidRPr="00000000">
              <w:rPr>
                <w:rFonts w:ascii="Arimo" w:cs="Arimo" w:eastAsia="Arimo" w:hAnsi="Arimo"/>
                <w:highlight w:val="cyan"/>
                <w:rtl w:val="0"/>
              </w:rPr>
              <w:t xml:space="preserve">Lot 11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Yes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Arimo" w:cs="Arimo" w:eastAsia="Arimo" w:hAnsi="Arimo"/>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0">
            <w:pPr>
              <w:rPr>
                <w:rFonts w:ascii="Open Sans" w:cs="Open Sans" w:eastAsia="Open Sans" w:hAnsi="Open Sans"/>
              </w:rPr>
            </w:pPr>
            <w:r w:rsidDel="00000000" w:rsidR="00000000" w:rsidRPr="00000000">
              <w:rPr>
                <w:rFonts w:ascii="Open Sans" w:cs="Open Sans" w:eastAsia="Open Sans" w:hAnsi="Open Sans"/>
                <w:b w:val="1"/>
                <w:rtl w:val="0"/>
              </w:rPr>
              <w:t xml:space="preserve">Lot 1</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 delivery details </w:t>
            </w:r>
            <w:r w:rsidDel="00000000" w:rsidR="00000000" w:rsidRPr="00000000">
              <w:rPr>
                <w:rtl w:val="0"/>
              </w:rPr>
            </w:r>
          </w:p>
          <w:p w:rsidR="00000000" w:rsidDel="00000000" w:rsidP="00000000" w:rsidRDefault="00000000" w:rsidRPr="00000000" w14:paraId="000001D1">
            <w:pPr>
              <w:rPr>
                <w:rFonts w:ascii="Open Sans" w:cs="Open Sans" w:eastAsia="Open Sans" w:hAnsi="Open Sans"/>
              </w:rPr>
            </w:pPr>
            <w:r w:rsidDel="00000000" w:rsidR="00000000" w:rsidRPr="00000000">
              <w:rPr>
                <w:rFonts w:ascii="Open Sans" w:cs="Open Sans" w:eastAsia="Open Sans" w:hAnsi="Open Sans"/>
                <w:b w:val="1"/>
                <w:rtl w:val="0"/>
              </w:rPr>
              <w:t xml:space="preserve">Lot 2</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 delivery details</w:t>
            </w:r>
            <w:r w:rsidDel="00000000" w:rsidR="00000000" w:rsidRPr="00000000">
              <w:rPr>
                <w:rtl w:val="0"/>
              </w:rPr>
            </w:r>
          </w:p>
          <w:p w:rsidR="00000000" w:rsidDel="00000000" w:rsidP="00000000" w:rsidRDefault="00000000" w:rsidRPr="00000000" w14:paraId="000001D2">
            <w:pPr>
              <w:rPr>
                <w:rFonts w:ascii="Open Sans" w:cs="Open Sans" w:eastAsia="Open Sans" w:hAnsi="Open Sans"/>
              </w:rPr>
            </w:pPr>
            <w:r w:rsidDel="00000000" w:rsidR="00000000" w:rsidRPr="00000000">
              <w:rPr>
                <w:rFonts w:ascii="Open Sans" w:cs="Open Sans" w:eastAsia="Open Sans" w:hAnsi="Open Sans"/>
                <w:b w:val="1"/>
                <w:rtl w:val="0"/>
              </w:rPr>
              <w:t xml:space="preserve">Lot 3</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 delivery details</w:t>
            </w:r>
            <w:r w:rsidDel="00000000" w:rsidR="00000000" w:rsidRPr="00000000">
              <w:rPr>
                <w:rtl w:val="0"/>
              </w:rPr>
            </w:r>
          </w:p>
          <w:p w:rsidR="00000000" w:rsidDel="00000000" w:rsidP="00000000" w:rsidRDefault="00000000" w:rsidRPr="00000000" w14:paraId="000001D3">
            <w:pPr>
              <w:rPr>
                <w:rFonts w:ascii="Open Sans" w:cs="Open Sans" w:eastAsia="Open Sans" w:hAnsi="Open Sans"/>
              </w:rPr>
            </w:pPr>
            <w:r w:rsidDel="00000000" w:rsidR="00000000" w:rsidRPr="00000000">
              <w:rPr>
                <w:rFonts w:ascii="Open Sans" w:cs="Open Sans" w:eastAsia="Open Sans" w:hAnsi="Open Sans"/>
                <w:b w:val="1"/>
                <w:rtl w:val="0"/>
              </w:rPr>
              <w:t xml:space="preserve">Lot 4</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 delivery details</w:t>
            </w:r>
            <w:r w:rsidDel="00000000" w:rsidR="00000000" w:rsidRPr="00000000">
              <w:rPr>
                <w:rtl w:val="0"/>
              </w:rPr>
            </w:r>
          </w:p>
          <w:p w:rsidR="00000000" w:rsidDel="00000000" w:rsidP="00000000" w:rsidRDefault="00000000" w:rsidRPr="00000000" w14:paraId="000001D4">
            <w:pPr>
              <w:rPr>
                <w:rFonts w:ascii="Open Sans" w:cs="Open Sans" w:eastAsia="Open Sans" w:hAnsi="Open Sans"/>
                <w:highlight w:val="cyan"/>
              </w:rPr>
            </w:pPr>
            <w:r w:rsidDel="00000000" w:rsidR="00000000" w:rsidRPr="00000000">
              <w:rPr>
                <w:rFonts w:ascii="Open Sans" w:cs="Open Sans" w:eastAsia="Open Sans" w:hAnsi="Open Sans"/>
                <w:b w:val="1"/>
                <w:rtl w:val="0"/>
              </w:rPr>
              <w:t xml:space="preserve">Lot 5</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 delivery details</w:t>
            </w:r>
          </w:p>
          <w:p w:rsidR="00000000" w:rsidDel="00000000" w:rsidP="00000000" w:rsidRDefault="00000000" w:rsidRPr="00000000" w14:paraId="000001D5">
            <w:pPr>
              <w:rPr>
                <w:rFonts w:ascii="Open Sans" w:cs="Open Sans" w:eastAsia="Open Sans" w:hAnsi="Open Sans"/>
              </w:rPr>
            </w:pPr>
            <w:r w:rsidDel="00000000" w:rsidR="00000000" w:rsidRPr="00000000">
              <w:rPr>
                <w:rFonts w:ascii="Open Sans" w:cs="Open Sans" w:eastAsia="Open Sans" w:hAnsi="Open Sans"/>
                <w:b w:val="1"/>
                <w:rtl w:val="0"/>
              </w:rPr>
              <w:t xml:space="preserve">Lot 6</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 delivery details </w:t>
            </w:r>
            <w:r w:rsidDel="00000000" w:rsidR="00000000" w:rsidRPr="00000000">
              <w:rPr>
                <w:rtl w:val="0"/>
              </w:rPr>
            </w:r>
          </w:p>
          <w:p w:rsidR="00000000" w:rsidDel="00000000" w:rsidP="00000000" w:rsidRDefault="00000000" w:rsidRPr="00000000" w14:paraId="000001D6">
            <w:pPr>
              <w:rPr>
                <w:rFonts w:ascii="Open Sans" w:cs="Open Sans" w:eastAsia="Open Sans" w:hAnsi="Open Sans"/>
              </w:rPr>
            </w:pPr>
            <w:r w:rsidDel="00000000" w:rsidR="00000000" w:rsidRPr="00000000">
              <w:rPr>
                <w:rFonts w:ascii="Open Sans" w:cs="Open Sans" w:eastAsia="Open Sans" w:hAnsi="Open Sans"/>
                <w:b w:val="1"/>
                <w:rtl w:val="0"/>
              </w:rPr>
              <w:t xml:space="preserve">Lot 7</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 delivery details</w:t>
            </w:r>
            <w:r w:rsidDel="00000000" w:rsidR="00000000" w:rsidRPr="00000000">
              <w:rPr>
                <w:rtl w:val="0"/>
              </w:rPr>
            </w:r>
          </w:p>
          <w:p w:rsidR="00000000" w:rsidDel="00000000" w:rsidP="00000000" w:rsidRDefault="00000000" w:rsidRPr="00000000" w14:paraId="000001D7">
            <w:pPr>
              <w:rPr>
                <w:rFonts w:ascii="Open Sans" w:cs="Open Sans" w:eastAsia="Open Sans" w:hAnsi="Open Sans"/>
              </w:rPr>
            </w:pPr>
            <w:r w:rsidDel="00000000" w:rsidR="00000000" w:rsidRPr="00000000">
              <w:rPr>
                <w:rFonts w:ascii="Open Sans" w:cs="Open Sans" w:eastAsia="Open Sans" w:hAnsi="Open Sans"/>
                <w:b w:val="1"/>
                <w:rtl w:val="0"/>
              </w:rPr>
              <w:t xml:space="preserve">Lot 8</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 delivery details</w:t>
            </w:r>
            <w:r w:rsidDel="00000000" w:rsidR="00000000" w:rsidRPr="00000000">
              <w:rPr>
                <w:rtl w:val="0"/>
              </w:rPr>
            </w:r>
          </w:p>
          <w:p w:rsidR="00000000" w:rsidDel="00000000" w:rsidP="00000000" w:rsidRDefault="00000000" w:rsidRPr="00000000" w14:paraId="000001D8">
            <w:pPr>
              <w:rPr>
                <w:rFonts w:ascii="Open Sans" w:cs="Open Sans" w:eastAsia="Open Sans" w:hAnsi="Open Sans"/>
              </w:rPr>
            </w:pPr>
            <w:r w:rsidDel="00000000" w:rsidR="00000000" w:rsidRPr="00000000">
              <w:rPr>
                <w:rFonts w:ascii="Open Sans" w:cs="Open Sans" w:eastAsia="Open Sans" w:hAnsi="Open Sans"/>
                <w:b w:val="1"/>
                <w:rtl w:val="0"/>
              </w:rPr>
              <w:t xml:space="preserve">Lot 9</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 delivery details</w:t>
            </w:r>
            <w:r w:rsidDel="00000000" w:rsidR="00000000" w:rsidRPr="00000000">
              <w:rPr>
                <w:rtl w:val="0"/>
              </w:rPr>
            </w:r>
          </w:p>
          <w:p w:rsidR="00000000" w:rsidDel="00000000" w:rsidP="00000000" w:rsidRDefault="00000000" w:rsidRPr="00000000" w14:paraId="000001D9">
            <w:pPr>
              <w:rPr>
                <w:rFonts w:ascii="Open Sans" w:cs="Open Sans" w:eastAsia="Open Sans" w:hAnsi="Open Sans"/>
                <w:highlight w:val="cyan"/>
              </w:rPr>
            </w:pPr>
            <w:r w:rsidDel="00000000" w:rsidR="00000000" w:rsidRPr="00000000">
              <w:rPr>
                <w:rFonts w:ascii="Open Sans" w:cs="Open Sans" w:eastAsia="Open Sans" w:hAnsi="Open Sans"/>
                <w:b w:val="1"/>
                <w:rtl w:val="0"/>
              </w:rPr>
              <w:t xml:space="preserve">Lot 10</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 delivery details</w:t>
            </w:r>
          </w:p>
          <w:p w:rsidR="00000000" w:rsidDel="00000000" w:rsidP="00000000" w:rsidRDefault="00000000" w:rsidRPr="00000000" w14:paraId="000001DA">
            <w:pPr>
              <w:rPr>
                <w:rFonts w:ascii="Open Sans" w:cs="Open Sans" w:eastAsia="Open Sans" w:hAnsi="Open Sans"/>
                <w:highlight w:val="cyan"/>
              </w:rPr>
            </w:pPr>
            <w:r w:rsidDel="00000000" w:rsidR="00000000" w:rsidRPr="00000000">
              <w:rPr>
                <w:rFonts w:ascii="Open Sans" w:cs="Open Sans" w:eastAsia="Open Sans" w:hAnsi="Open Sans"/>
                <w:b w:val="1"/>
                <w:rtl w:val="0"/>
              </w:rPr>
              <w:t xml:space="preserve">Lot 11</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 delivery details</w:t>
            </w:r>
          </w:p>
          <w:p w:rsidR="00000000" w:rsidDel="00000000" w:rsidP="00000000" w:rsidRDefault="00000000" w:rsidRPr="00000000" w14:paraId="000001DB">
            <w:pPr>
              <w:rPr>
                <w:rFonts w:ascii="Open Sans" w:cs="Open Sans" w:eastAsia="Open Sans" w:hAnsi="Open Sans"/>
                <w:highlight w:val="cyan"/>
              </w:rPr>
            </w:pPr>
            <w:r w:rsidDel="00000000" w:rsidR="00000000" w:rsidRPr="00000000">
              <w:rPr>
                <w:rtl w:val="0"/>
              </w:rPr>
            </w:r>
          </w:p>
        </w:tc>
      </w:tr>
      <w:tr>
        <w:trPr>
          <w:cantSplit w:val="0"/>
          <w:trHeight w:val="1544.1796875" w:hRule="atLeast"/>
          <w:tblHeader w:val="0"/>
        </w:trPr>
        <w:tc>
          <w:tcPr>
            <w:shd w:fill="d9d9d9" w:val="clear"/>
            <w:vAlign w:val="center"/>
          </w:tcPr>
          <w:p w:rsidR="00000000" w:rsidDel="00000000" w:rsidP="00000000" w:rsidRDefault="00000000" w:rsidRPr="00000000" w14:paraId="000001DC">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1DD">
            <w:pPr>
              <w:rPr>
                <w:rFonts w:ascii="Open Sans" w:cs="Open Sans" w:eastAsia="Open Sans" w:hAnsi="Open Sans"/>
                <w:strike w:val="1"/>
              </w:rPr>
            </w:pPr>
            <w:r w:rsidDel="00000000" w:rsidR="00000000" w:rsidRPr="00000000">
              <w:rPr>
                <w:rtl w:val="0"/>
              </w:rPr>
            </w:r>
          </w:p>
          <w:p w:rsidR="00000000" w:rsidDel="00000000" w:rsidP="00000000" w:rsidRDefault="00000000" w:rsidRPr="00000000" w14:paraId="000001DE">
            <w:pPr>
              <w:rPr>
                <w:rFonts w:ascii="Open Sans" w:cs="Open Sans" w:eastAsia="Open Sans" w:hAnsi="Open Sans"/>
              </w:rPr>
            </w:pPr>
            <w:r w:rsidDel="00000000" w:rsidR="00000000" w:rsidRPr="00000000">
              <w:rPr>
                <w:rFonts w:ascii="Open Sans" w:cs="Open Sans" w:eastAsia="Open Sans" w:hAnsi="Open Sans"/>
                <w:rtl w:val="0"/>
              </w:rPr>
              <w:t xml:space="preserve">Airfreight, Banjul International Airport | CPT as per Incoterms 2020</w:t>
            </w:r>
          </w:p>
          <w:p w:rsidR="00000000" w:rsidDel="00000000" w:rsidP="00000000" w:rsidRDefault="00000000" w:rsidRPr="00000000" w14:paraId="000001DF">
            <w:pPr>
              <w:rPr>
                <w:rFonts w:ascii="Open Sans" w:cs="Open Sans" w:eastAsia="Open Sans" w:hAnsi="Open Sans"/>
              </w:rPr>
            </w:pPr>
            <w:r w:rsidDel="00000000" w:rsidR="00000000" w:rsidRPr="00000000">
              <w:rPr>
                <w:rtl w:val="0"/>
              </w:rPr>
            </w:r>
          </w:p>
          <w:p w:rsidR="00000000" w:rsidDel="00000000" w:rsidP="00000000" w:rsidRDefault="00000000" w:rsidRPr="00000000" w14:paraId="000001E0">
            <w:pPr>
              <w:rPr>
                <w:rFonts w:ascii="Open Sans" w:cs="Open Sans" w:eastAsia="Open Sans" w:hAnsi="Open Sans"/>
              </w:rPr>
            </w:pPr>
            <w:r w:rsidDel="00000000" w:rsidR="00000000" w:rsidRPr="00000000">
              <w:rPr>
                <w:rtl w:val="0"/>
              </w:rPr>
            </w:r>
          </w:p>
          <w:p w:rsidR="00000000" w:rsidDel="00000000" w:rsidP="00000000" w:rsidRDefault="00000000" w:rsidRPr="00000000" w14:paraId="000001E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2">
            <w:pPr>
              <w:rPr>
                <w:rFonts w:ascii="Arimo" w:cs="Arimo" w:eastAsia="Arimo" w:hAnsi="Arimo"/>
                <w:highlight w:val="cyan"/>
              </w:rPr>
            </w:pPr>
            <w:r w:rsidDel="00000000" w:rsidR="00000000" w:rsidRPr="00000000">
              <w:rPr>
                <w:rFonts w:ascii="Arimo" w:cs="Arimo" w:eastAsia="Arimo" w:hAnsi="Arimo"/>
                <w:highlight w:val="cyan"/>
                <w:rtl w:val="0"/>
              </w:rPr>
              <w:t xml:space="preserve">☐ Yes   ☐ No</w:t>
            </w:r>
          </w:p>
          <w:p w:rsidR="00000000" w:rsidDel="00000000" w:rsidP="00000000" w:rsidRDefault="00000000" w:rsidRPr="00000000" w14:paraId="000001E3">
            <w:pPr>
              <w:rPr>
                <w:rFonts w:ascii="Open Sans" w:cs="Open Sans" w:eastAsia="Open Sans" w:hAnsi="Open Sans"/>
                <w:highlight w:val="yellow"/>
              </w:rPr>
            </w:pPr>
            <w:r w:rsidDel="00000000" w:rsidR="00000000" w:rsidRPr="00000000">
              <w:rPr>
                <w:rtl w:val="0"/>
              </w:rPr>
            </w:r>
          </w:p>
        </w:tc>
        <w:tc>
          <w:tcPr>
            <w:vAlign w:val="center"/>
          </w:tcPr>
          <w:p w:rsidR="00000000" w:rsidDel="00000000" w:rsidP="00000000" w:rsidRDefault="00000000" w:rsidRPr="00000000" w14:paraId="000001E4">
            <w:pPr>
              <w:rPr>
                <w:rFonts w:ascii="Open Sans" w:cs="Open Sans" w:eastAsia="Open Sans" w:hAnsi="Open Sans"/>
                <w:highlight w:val="yellow"/>
              </w:rPr>
            </w:pPr>
            <w:r w:rsidDel="00000000" w:rsidR="00000000" w:rsidRPr="00000000">
              <w:rPr>
                <w:rtl w:val="0"/>
              </w:rPr>
            </w:r>
          </w:p>
        </w:tc>
      </w:tr>
      <w:tr>
        <w:trPr>
          <w:cantSplit w:val="0"/>
          <w:trHeight w:val="767.36328125" w:hRule="atLeast"/>
          <w:tblHeader w:val="0"/>
        </w:trPr>
        <w:tc>
          <w:tcPr>
            <w:shd w:fill="d9d9d9" w:val="clear"/>
            <w:vAlign w:val="center"/>
          </w:tcPr>
          <w:p w:rsidR="00000000" w:rsidDel="00000000" w:rsidP="00000000" w:rsidRDefault="00000000" w:rsidRPr="00000000" w14:paraId="000001E5">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1E6">
            <w:pPr>
              <w:spacing w:after="240" w:befor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Ministry of Health, Banjul, The Gambia</w:t>
            </w:r>
          </w:p>
        </w:tc>
        <w:tc>
          <w:tcPr>
            <w:vAlign w:val="center"/>
          </w:tcPr>
          <w:p w:rsidR="00000000" w:rsidDel="00000000" w:rsidP="00000000" w:rsidRDefault="00000000" w:rsidRPr="00000000" w14:paraId="000001E7">
            <w:pP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E8">
            <w:pPr>
              <w:rPr>
                <w:rFonts w:ascii="Open Sans" w:cs="Open Sans" w:eastAsia="Open Sans" w:hAnsi="Open Sans"/>
                <w:highlight w:val="yellow"/>
              </w:rPr>
            </w:pP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E9">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1EA">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1EB">
            <w:pPr>
              <w:rPr>
                <w:rFonts w:ascii="Arimo" w:cs="Arimo" w:eastAsia="Arimo" w:hAnsi="Arimo"/>
              </w:rPr>
            </w:pPr>
            <w:r w:rsidDel="00000000" w:rsidR="00000000" w:rsidRPr="00000000">
              <w:rPr>
                <w:rFonts w:ascii="Arimo" w:cs="Arimo" w:eastAsia="Arimo" w:hAnsi="Arimo"/>
                <w:highlight w:val="cyan"/>
                <w:rtl w:val="0"/>
              </w:rPr>
              <w:t xml:space="preserve">☐ Yes   ☐ No</w:t>
            </w:r>
            <w:r w:rsidDel="00000000" w:rsidR="00000000" w:rsidRPr="00000000">
              <w:rPr>
                <w:rtl w:val="0"/>
              </w:rPr>
            </w:r>
          </w:p>
          <w:p w:rsidR="00000000" w:rsidDel="00000000" w:rsidP="00000000" w:rsidRDefault="00000000" w:rsidRPr="00000000" w14:paraId="000001EC">
            <w:pPr>
              <w:jc w:val="both"/>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D">
            <w:pPr>
              <w:jc w:val="both"/>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E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EF">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F0">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F1">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D: Previous Experience Form</w:t>
      </w:r>
    </w:p>
    <w:p w:rsidR="00000000" w:rsidDel="00000000" w:rsidP="00000000" w:rsidRDefault="00000000" w:rsidRPr="00000000" w14:paraId="000001F2">
      <w:pPr>
        <w:pBdr>
          <w:top w:space="0" w:sz="0" w:val="nil"/>
          <w:left w:space="0" w:sz="0" w:val="nil"/>
          <w:bottom w:space="0" w:sz="0" w:val="nil"/>
          <w:right w:space="0" w:sz="0" w:val="nil"/>
          <w:between w:space="0" w:sz="0" w:val="nil"/>
        </w:pBdr>
        <w:jc w:val="center"/>
        <w:rPr>
          <w:rFonts w:ascii="Open Sans" w:cs="Open Sans" w:eastAsia="Open Sans" w:hAnsi="Open Sans"/>
          <w:color w:val="000000"/>
          <w:sz w:val="24"/>
          <w:szCs w:val="24"/>
        </w:rPr>
      </w:pPr>
      <w:r w:rsidDel="00000000" w:rsidR="00000000" w:rsidRPr="00000000">
        <w:rPr>
          <w:rtl w:val="0"/>
        </w:rPr>
      </w:r>
    </w:p>
    <w:p w:rsidR="00000000" w:rsidDel="00000000" w:rsidP="00000000" w:rsidRDefault="00000000" w:rsidRPr="00000000" w14:paraId="000001F3">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RFQ reference no: </w:t>
      </w:r>
      <w:r w:rsidDel="00000000" w:rsidR="00000000" w:rsidRPr="00000000">
        <w:rPr>
          <w:rFonts w:ascii="Open Sans" w:cs="Open Sans" w:eastAsia="Open Sans" w:hAnsi="Open Sans"/>
          <w:color w:val="000000"/>
          <w:highlight w:val="cyan"/>
          <w:rtl w:val="0"/>
        </w:rPr>
        <w:t xml:space="preserve">[insert RFQ reference No.]</w:t>
      </w:r>
      <w:r w:rsidDel="00000000" w:rsidR="00000000" w:rsidRPr="00000000">
        <w:rPr>
          <w:rtl w:val="0"/>
        </w:rPr>
      </w:r>
    </w:p>
    <w:p w:rsidR="00000000" w:rsidDel="00000000" w:rsidP="00000000" w:rsidRDefault="00000000" w:rsidRPr="00000000" w14:paraId="000001F4">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1F5">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1F6">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F7">
      <w:pPr>
        <w:spacing w:after="60" w:lineRule="auto"/>
        <w:rPr>
          <w:rFonts w:ascii="Open Sans" w:cs="Open Sans" w:eastAsia="Open Sans" w:hAnsi="Open Sans"/>
          <w:color w:val="000000"/>
        </w:rPr>
      </w:pPr>
      <w:r w:rsidDel="00000000" w:rsidR="00000000" w:rsidRPr="00000000">
        <w:rPr>
          <w:rtl w:val="0"/>
        </w:rPr>
        <w:t xml:space="preserve">Bidders are required to provide at least two past experiences in supplying specific/ similar services.</w:t>
      </w:r>
      <w:r w:rsidDel="00000000" w:rsidR="00000000" w:rsidRPr="00000000">
        <w:rPr>
          <w:rtl w:val="0"/>
        </w:rPr>
      </w:r>
    </w:p>
    <w:tbl>
      <w:tblPr>
        <w:tblStyle w:val="Table18"/>
        <w:tblW w:w="1008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055"/>
        <w:gridCol w:w="1500"/>
        <w:gridCol w:w="1380"/>
        <w:gridCol w:w="2250"/>
        <w:gridCol w:w="2895"/>
        <w:tblGridChange w:id="0">
          <w:tblGrid>
            <w:gridCol w:w="2055"/>
            <w:gridCol w:w="1500"/>
            <w:gridCol w:w="1380"/>
            <w:gridCol w:w="2250"/>
            <w:gridCol w:w="2895"/>
          </w:tblGrid>
        </w:tblGridChange>
      </w:tblGrid>
      <w:tr>
        <w:trPr>
          <w:cantSplit w:val="0"/>
          <w:trHeight w:val="290" w:hRule="atLeast"/>
          <w:tblHeader w:val="0"/>
        </w:trPr>
        <w:tc>
          <w:tcPr>
            <w:shd w:fill="d9d9d9" w:val="clear"/>
          </w:tcPr>
          <w:p w:rsidR="00000000" w:rsidDel="00000000" w:rsidP="00000000" w:rsidRDefault="00000000" w:rsidRPr="00000000" w14:paraId="000001F8">
            <w:pPr>
              <w:jc w:val="center"/>
              <w:rPr>
                <w:rFonts w:ascii="Open Sans" w:cs="Open Sans" w:eastAsia="Open Sans" w:hAnsi="Open Sans"/>
                <w:b w:val="1"/>
              </w:rPr>
            </w:pPr>
            <w:r w:rsidDel="00000000" w:rsidR="00000000" w:rsidRPr="00000000">
              <w:rPr>
                <w:b w:val="1"/>
                <w:rtl w:val="0"/>
              </w:rPr>
              <w:t xml:space="preserve">Description of services/goods</w:t>
            </w:r>
            <w:r w:rsidDel="00000000" w:rsidR="00000000" w:rsidRPr="00000000">
              <w:rPr>
                <w:rtl w:val="0"/>
              </w:rPr>
            </w:r>
          </w:p>
        </w:tc>
        <w:tc>
          <w:tcPr>
            <w:shd w:fill="d9d9d9" w:val="clear"/>
          </w:tcPr>
          <w:p w:rsidR="00000000" w:rsidDel="00000000" w:rsidP="00000000" w:rsidRDefault="00000000" w:rsidRPr="00000000" w14:paraId="000001F9">
            <w:pPr>
              <w:jc w:val="center"/>
              <w:rPr>
                <w:rFonts w:ascii="Open Sans" w:cs="Open Sans" w:eastAsia="Open Sans" w:hAnsi="Open Sans"/>
                <w:b w:val="1"/>
              </w:rPr>
            </w:pPr>
            <w:r w:rsidDel="00000000" w:rsidR="00000000" w:rsidRPr="00000000">
              <w:rPr>
                <w:b w:val="1"/>
                <w:rtl w:val="0"/>
              </w:rPr>
              <w:t xml:space="preserve">Country</w:t>
            </w:r>
            <w:r w:rsidDel="00000000" w:rsidR="00000000" w:rsidRPr="00000000">
              <w:rPr>
                <w:rtl w:val="0"/>
              </w:rPr>
            </w:r>
          </w:p>
        </w:tc>
        <w:tc>
          <w:tcPr>
            <w:shd w:fill="d9d9d9" w:val="clear"/>
          </w:tcPr>
          <w:p w:rsidR="00000000" w:rsidDel="00000000" w:rsidP="00000000" w:rsidRDefault="00000000" w:rsidRPr="00000000" w14:paraId="000001FA">
            <w:pPr>
              <w:jc w:val="center"/>
              <w:rPr>
                <w:rFonts w:ascii="Open Sans" w:cs="Open Sans" w:eastAsia="Open Sans" w:hAnsi="Open Sans"/>
                <w:b w:val="1"/>
              </w:rPr>
            </w:pPr>
            <w:r w:rsidDel="00000000" w:rsidR="00000000" w:rsidRPr="00000000">
              <w:rPr>
                <w:b w:val="1"/>
                <w:rtl w:val="0"/>
              </w:rPr>
              <w:t xml:space="preserve">Total amount of Contract</w:t>
            </w:r>
            <w:r w:rsidDel="00000000" w:rsidR="00000000" w:rsidRPr="00000000">
              <w:rPr>
                <w:rtl w:val="0"/>
              </w:rPr>
            </w:r>
          </w:p>
        </w:tc>
        <w:tc>
          <w:tcPr>
            <w:shd w:fill="d9d9d9" w:val="clear"/>
            <w:vAlign w:val="center"/>
          </w:tcPr>
          <w:p w:rsidR="00000000" w:rsidDel="00000000" w:rsidP="00000000" w:rsidRDefault="00000000" w:rsidRPr="00000000" w14:paraId="000001FB">
            <w:pPr>
              <w:jc w:val="center"/>
              <w:rPr>
                <w:b w:val="1"/>
              </w:rPr>
            </w:pPr>
            <w:r w:rsidDel="00000000" w:rsidR="00000000" w:rsidRPr="00000000">
              <w:rPr>
                <w:b w:val="1"/>
                <w:rtl w:val="0"/>
              </w:rPr>
              <w:t xml:space="preserve">Contract Identification and Title and</w:t>
            </w:r>
          </w:p>
          <w:p w:rsidR="00000000" w:rsidDel="00000000" w:rsidP="00000000" w:rsidRDefault="00000000" w:rsidRPr="00000000" w14:paraId="000001FC">
            <w:pPr>
              <w:jc w:val="center"/>
              <w:rPr>
                <w:b w:val="1"/>
              </w:rPr>
            </w:pPr>
            <w:r w:rsidDel="00000000" w:rsidR="00000000" w:rsidRPr="00000000">
              <w:rPr>
                <w:b w:val="1"/>
                <w:rtl w:val="0"/>
              </w:rPr>
              <w:t xml:space="preserve">Contact details of Client</w:t>
            </w:r>
          </w:p>
          <w:p w:rsidR="00000000" w:rsidDel="00000000" w:rsidP="00000000" w:rsidRDefault="00000000" w:rsidRPr="00000000" w14:paraId="000001FD">
            <w:pPr>
              <w:jc w:val="center"/>
              <w:rPr>
                <w:b w:val="1"/>
              </w:rPr>
            </w:pPr>
            <w:r w:rsidDel="00000000" w:rsidR="00000000" w:rsidRPr="00000000">
              <w:rPr>
                <w:b w:val="1"/>
                <w:rtl w:val="0"/>
              </w:rPr>
              <w:t xml:space="preserve">(Name, Address, telephone, email, fax)</w:t>
            </w:r>
          </w:p>
        </w:tc>
        <w:tc>
          <w:tcPr>
            <w:shd w:fill="d9d9d9" w:val="clear"/>
            <w:vAlign w:val="center"/>
          </w:tcPr>
          <w:p w:rsidR="00000000" w:rsidDel="00000000" w:rsidP="00000000" w:rsidRDefault="00000000" w:rsidRPr="00000000" w14:paraId="000001FE">
            <w:pPr>
              <w:jc w:val="center"/>
              <w:rPr>
                <w:b w:val="1"/>
              </w:rPr>
            </w:pPr>
            <w:r w:rsidDel="00000000" w:rsidR="00000000" w:rsidRPr="00000000">
              <w:rPr>
                <w:b w:val="1"/>
                <w:rtl w:val="0"/>
              </w:rPr>
              <w:t xml:space="preserve">Year project was undertaken</w:t>
            </w:r>
          </w:p>
        </w:tc>
      </w:tr>
      <w:tr>
        <w:trPr>
          <w:cantSplit w:val="0"/>
          <w:trHeight w:val="287" w:hRule="atLeast"/>
          <w:tblHeader w:val="0"/>
        </w:trPr>
        <w:tc>
          <w:tcPr/>
          <w:p w:rsidR="00000000" w:rsidDel="00000000" w:rsidP="00000000" w:rsidRDefault="00000000" w:rsidRPr="00000000" w14:paraId="000001F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0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0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0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03">
            <w:pPr>
              <w:rPr>
                <w:rFonts w:ascii="Open Sans" w:cs="Open Sans" w:eastAsia="Open Sans" w:hAnsi="Open Sans"/>
              </w:rPr>
            </w:pPr>
            <w:r w:rsidDel="00000000" w:rsidR="00000000" w:rsidRPr="00000000">
              <w:rPr>
                <w:rtl w:val="0"/>
              </w:rPr>
            </w:r>
          </w:p>
        </w:tc>
      </w:tr>
      <w:tr>
        <w:trPr>
          <w:cantSplit w:val="0"/>
          <w:trHeight w:val="287" w:hRule="atLeast"/>
          <w:tblHeader w:val="0"/>
        </w:trPr>
        <w:tc>
          <w:tcPr/>
          <w:p w:rsidR="00000000" w:rsidDel="00000000" w:rsidP="00000000" w:rsidRDefault="00000000" w:rsidRPr="00000000" w14:paraId="0000020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0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0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0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08">
            <w:pPr>
              <w:rPr>
                <w:rFonts w:ascii="Open Sans" w:cs="Open Sans" w:eastAsia="Open Sans" w:hAnsi="Open Sans"/>
              </w:rPr>
            </w:pPr>
            <w:r w:rsidDel="00000000" w:rsidR="00000000" w:rsidRPr="00000000">
              <w:rPr>
                <w:rtl w:val="0"/>
              </w:rPr>
            </w:r>
          </w:p>
        </w:tc>
      </w:tr>
      <w:tr>
        <w:trPr>
          <w:cantSplit w:val="0"/>
          <w:trHeight w:val="303" w:hRule="atLeast"/>
          <w:tblHeader w:val="0"/>
        </w:trPr>
        <w:tc>
          <w:tcPr/>
          <w:p w:rsidR="00000000" w:rsidDel="00000000" w:rsidP="00000000" w:rsidRDefault="00000000" w:rsidRPr="00000000" w14:paraId="0000020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0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0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0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0D">
            <w:pPr>
              <w:rPr>
                <w:rFonts w:ascii="Open Sans" w:cs="Open Sans" w:eastAsia="Open Sans" w:hAnsi="Open Sans"/>
              </w:rPr>
            </w:pPr>
            <w:r w:rsidDel="00000000" w:rsidR="00000000" w:rsidRPr="00000000">
              <w:rPr>
                <w:rtl w:val="0"/>
              </w:rPr>
            </w:r>
          </w:p>
        </w:tc>
      </w:tr>
      <w:tr>
        <w:trPr>
          <w:cantSplit w:val="0"/>
          <w:trHeight w:val="287" w:hRule="atLeast"/>
          <w:tblHeader w:val="0"/>
        </w:trPr>
        <w:tc>
          <w:tcPr/>
          <w:p w:rsidR="00000000" w:rsidDel="00000000" w:rsidP="00000000" w:rsidRDefault="00000000" w:rsidRPr="00000000" w14:paraId="0000020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0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1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1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12">
            <w:pPr>
              <w:rPr>
                <w:rFonts w:ascii="Open Sans" w:cs="Open Sans" w:eastAsia="Open Sans" w:hAnsi="Open Sans"/>
              </w:rPr>
            </w:pPr>
            <w:r w:rsidDel="00000000" w:rsidR="00000000" w:rsidRPr="00000000">
              <w:rPr>
                <w:rtl w:val="0"/>
              </w:rPr>
            </w:r>
          </w:p>
        </w:tc>
      </w:tr>
      <w:tr>
        <w:trPr>
          <w:cantSplit w:val="0"/>
          <w:trHeight w:val="303" w:hRule="atLeast"/>
          <w:tblHeader w:val="0"/>
        </w:trPr>
        <w:tc>
          <w:tcPr/>
          <w:p w:rsidR="00000000" w:rsidDel="00000000" w:rsidP="00000000" w:rsidRDefault="00000000" w:rsidRPr="00000000" w14:paraId="0000021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1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1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1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17">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218">
      <w:pPr>
        <w:ind w:left="1598" w:hanging="159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19">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1A">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1B">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21C">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1D">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21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1F">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22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21">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222">
      <w:pPr>
        <w:rPr>
          <w:rFonts w:ascii="Open Sans" w:cs="Open Sans" w:eastAsia="Open Sans" w:hAnsi="Open Sans"/>
        </w:rPr>
      </w:pPr>
      <w:r w:rsidDel="00000000" w:rsidR="00000000" w:rsidRPr="00000000">
        <w:rPr>
          <w:rtl w:val="0"/>
        </w:rPr>
      </w:r>
    </w:p>
    <w:p w:rsidR="00000000" w:rsidDel="00000000" w:rsidP="00000000" w:rsidRDefault="00000000" w:rsidRPr="00000000" w14:paraId="00000223">
      <w:pPr>
        <w:rPr>
          <w:rFonts w:ascii="Open Sans" w:cs="Open Sans" w:eastAsia="Open Sans" w:hAnsi="Open Sans"/>
        </w:rPr>
      </w:pPr>
      <w:r w:rsidDel="00000000" w:rsidR="00000000" w:rsidRPr="00000000">
        <w:rPr>
          <w:rtl w:val="0"/>
        </w:rPr>
      </w:r>
    </w:p>
    <w:p w:rsidR="00000000" w:rsidDel="00000000" w:rsidP="00000000" w:rsidRDefault="00000000" w:rsidRPr="00000000" w14:paraId="00000224">
      <w:pPr>
        <w:rPr>
          <w:rFonts w:ascii="Open Sans" w:cs="Open Sans" w:eastAsia="Open Sans" w:hAnsi="Open Sans"/>
        </w:rPr>
      </w:pPr>
      <w:r w:rsidDel="00000000" w:rsidR="00000000" w:rsidRPr="00000000">
        <w:rPr>
          <w:rtl w:val="0"/>
        </w:rPr>
      </w:r>
    </w:p>
    <w:p w:rsidR="00000000" w:rsidDel="00000000" w:rsidP="00000000" w:rsidRDefault="00000000" w:rsidRPr="00000000" w14:paraId="00000225">
      <w:pPr>
        <w:rPr>
          <w:rFonts w:ascii="Open Sans" w:cs="Open Sans" w:eastAsia="Open Sans" w:hAnsi="Open Sans"/>
        </w:rPr>
      </w:pPr>
      <w:r w:rsidDel="00000000" w:rsidR="00000000" w:rsidRPr="00000000">
        <w:rPr>
          <w:rtl w:val="0"/>
        </w:rPr>
      </w:r>
    </w:p>
    <w:p w:rsidR="00000000" w:rsidDel="00000000" w:rsidP="00000000" w:rsidRDefault="00000000" w:rsidRPr="00000000" w14:paraId="00000226">
      <w:pPr>
        <w:rPr>
          <w:rFonts w:ascii="Open Sans" w:cs="Open Sans" w:eastAsia="Open Sans" w:hAnsi="Open Sans"/>
        </w:rPr>
      </w:pPr>
      <w:r w:rsidDel="00000000" w:rsidR="00000000" w:rsidRPr="00000000">
        <w:rPr>
          <w:rtl w:val="0"/>
        </w:rPr>
      </w:r>
    </w:p>
    <w:p w:rsidR="00000000" w:rsidDel="00000000" w:rsidP="00000000" w:rsidRDefault="00000000" w:rsidRPr="00000000" w14:paraId="00000227">
      <w:pPr>
        <w:rPr>
          <w:rFonts w:ascii="Open Sans" w:cs="Open Sans" w:eastAsia="Open Sans" w:hAnsi="Open Sans"/>
        </w:rPr>
      </w:pPr>
      <w:r w:rsidDel="00000000" w:rsidR="00000000" w:rsidRPr="00000000">
        <w:rPr>
          <w:rtl w:val="0"/>
        </w:rPr>
      </w:r>
    </w:p>
    <w:p w:rsidR="00000000" w:rsidDel="00000000" w:rsidP="00000000" w:rsidRDefault="00000000" w:rsidRPr="00000000" w14:paraId="00000228">
      <w:pPr>
        <w:rPr>
          <w:rFonts w:ascii="Open Sans" w:cs="Open Sans" w:eastAsia="Open Sans" w:hAnsi="Open Sans"/>
          <w:color w:val="000000"/>
          <w:highlight w:val="lightGray"/>
        </w:rPr>
      </w:pPr>
      <w:r w:rsidDel="00000000" w:rsidR="00000000" w:rsidRPr="00000000">
        <w:rPr>
          <w:rFonts w:ascii="Open Sans" w:cs="Open Sans" w:eastAsia="Open Sans" w:hAnsi="Open Sans"/>
          <w:b w:val="1"/>
          <w:color w:val="0092d1"/>
          <w:sz w:val="28"/>
          <w:szCs w:val="28"/>
          <w:rtl w:val="0"/>
        </w:rPr>
        <w:t xml:space="preserve">Form E: Manufacturer’s Authorization Form</w:t>
      </w:r>
      <w:r w:rsidDel="00000000" w:rsidR="00000000" w:rsidRPr="00000000">
        <w:rPr>
          <w:rtl w:val="0"/>
        </w:rPr>
      </w:r>
    </w:p>
    <w:p w:rsidR="00000000" w:rsidDel="00000000" w:rsidP="00000000" w:rsidRDefault="00000000" w:rsidRPr="00000000" w14:paraId="00000229">
      <w:pPr>
        <w:jc w:val="both"/>
        <w:rPr>
          <w:rFonts w:ascii="Open Sans" w:cs="Open Sans" w:eastAsia="Open Sans" w:hAnsi="Open Sans"/>
        </w:rPr>
      </w:pPr>
      <w:r w:rsidDel="00000000" w:rsidR="00000000" w:rsidRPr="00000000">
        <w:rPr>
          <w:rFonts w:ascii="Open Sans" w:cs="Open Sans" w:eastAsia="Open Sans" w:hAnsi="Open Sans"/>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22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2B">
      <w:pPr>
        <w:jc w:val="both"/>
        <w:rPr>
          <w:rFonts w:ascii="Open Sans" w:cs="Open Sans" w:eastAsia="Open Sans" w:hAnsi="Open Sans"/>
        </w:rPr>
      </w:pPr>
      <w:r w:rsidDel="00000000" w:rsidR="00000000" w:rsidRPr="00000000">
        <w:rPr>
          <w:rFonts w:ascii="Open Sans" w:cs="Open Sans" w:eastAsia="Open Sans" w:hAnsi="Open Sans"/>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22C">
      <w:pPr>
        <w:pBdr>
          <w:top w:space="0" w:sz="0" w:val="nil"/>
          <w:left w:space="0" w:sz="0" w:val="nil"/>
          <w:bottom w:space="0" w:sz="0" w:val="nil"/>
          <w:right w:space="0" w:sz="0" w:val="nil"/>
          <w:between w:space="0" w:sz="0" w:val="nil"/>
        </w:pBdr>
        <w:rPr>
          <w:rFonts w:ascii="Open Sans" w:cs="Open Sans" w:eastAsia="Open Sans" w:hAnsi="Open Sans"/>
          <w:color w:val="000000"/>
          <w:highlight w:val="yellow"/>
        </w:rPr>
      </w:pPr>
      <w:r w:rsidDel="00000000" w:rsidR="00000000" w:rsidRPr="00000000">
        <w:rPr>
          <w:rtl w:val="0"/>
        </w:rPr>
      </w:r>
    </w:p>
    <w:p w:rsidR="00000000" w:rsidDel="00000000" w:rsidP="00000000" w:rsidRDefault="00000000" w:rsidRPr="00000000" w14:paraId="0000022D">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2E">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rtl w:val="0"/>
        </w:rPr>
        <w:t xml:space="preserve">RFQ</w:t>
      </w:r>
      <w:r w:rsidDel="00000000" w:rsidR="00000000" w:rsidRPr="00000000">
        <w:rPr>
          <w:rFonts w:ascii="Open Sans" w:cs="Open Sans" w:eastAsia="Open Sans" w:hAnsi="Open Sans"/>
          <w:color w:val="000000"/>
          <w:rtl w:val="0"/>
        </w:rPr>
        <w:t xml:space="preserve"> reference no: </w:t>
      </w:r>
      <w:r w:rsidDel="00000000" w:rsidR="00000000" w:rsidRPr="00000000">
        <w:rPr>
          <w:rFonts w:ascii="Open Sans" w:cs="Open Sans" w:eastAsia="Open Sans" w:hAnsi="Open Sans"/>
          <w:color w:val="000000"/>
          <w:highlight w:val="cyan"/>
          <w:rtl w:val="0"/>
        </w:rPr>
        <w:t xml:space="preserve">[insert </w:t>
      </w:r>
      <w:r w:rsidDel="00000000" w:rsidR="00000000" w:rsidRPr="00000000">
        <w:rPr>
          <w:rFonts w:ascii="Open Sans" w:cs="Open Sans" w:eastAsia="Open Sans" w:hAnsi="Open Sans"/>
          <w:highlight w:val="cyan"/>
          <w:rtl w:val="0"/>
        </w:rPr>
        <w:t xml:space="preserve">RFQ</w:t>
      </w:r>
      <w:r w:rsidDel="00000000" w:rsidR="00000000" w:rsidRPr="00000000">
        <w:rPr>
          <w:rFonts w:ascii="Open Sans" w:cs="Open Sans" w:eastAsia="Open Sans" w:hAnsi="Open Sans"/>
          <w:color w:val="000000"/>
          <w:highlight w:val="cyan"/>
          <w:rtl w:val="0"/>
        </w:rPr>
        <w:t xml:space="preserve"> reference No.]</w:t>
      </w:r>
      <w:r w:rsidDel="00000000" w:rsidR="00000000" w:rsidRPr="00000000">
        <w:rPr>
          <w:rtl w:val="0"/>
        </w:rPr>
      </w:r>
    </w:p>
    <w:p w:rsidR="00000000" w:rsidDel="00000000" w:rsidP="00000000" w:rsidRDefault="00000000" w:rsidRPr="00000000" w14:paraId="0000022F">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230">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231">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2">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To: UNOPS</w:t>
      </w:r>
    </w:p>
    <w:p w:rsidR="00000000" w:rsidDel="00000000" w:rsidP="00000000" w:rsidRDefault="00000000" w:rsidRPr="00000000" w14:paraId="00000233">
      <w:pPr>
        <w:pBdr>
          <w:top w:space="0" w:sz="0" w:val="nil"/>
          <w:left w:space="0" w:sz="0" w:val="nil"/>
          <w:bottom w:space="0" w:sz="0" w:val="nil"/>
          <w:right w:space="0" w:sz="0" w:val="nil"/>
          <w:between w:space="0" w:sz="0" w:val="nil"/>
        </w:pBdr>
        <w:rPr>
          <w:rFonts w:ascii="Open Sans" w:cs="Open Sans" w:eastAsia="Open Sans" w:hAnsi="Open Sans"/>
          <w:b w:val="1"/>
          <w:i w:val="1"/>
          <w:color w:val="000000"/>
        </w:rPr>
      </w:pPr>
      <w:r w:rsidDel="00000000" w:rsidR="00000000" w:rsidRPr="00000000">
        <w:rPr>
          <w:rtl w:val="0"/>
        </w:rPr>
      </w:r>
    </w:p>
    <w:p w:rsidR="00000000" w:rsidDel="00000000" w:rsidP="00000000" w:rsidRDefault="00000000" w:rsidRPr="00000000" w14:paraId="00000234">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WHEREAS</w:t>
      </w:r>
    </w:p>
    <w:p w:rsidR="00000000" w:rsidDel="00000000" w:rsidP="00000000" w:rsidRDefault="00000000" w:rsidRPr="00000000" w14:paraId="00000235">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36">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37">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w:t>
      </w:r>
      <w:r w:rsidDel="00000000" w:rsidR="00000000" w:rsidRPr="00000000">
        <w:rPr>
          <w:rFonts w:ascii="Open Sans" w:cs="Open Sans" w:eastAsia="Open Sans" w:hAnsi="Open Sans"/>
          <w:b w:val="1"/>
          <w:i w:val="1"/>
          <w:color w:val="000000"/>
          <w:highlight w:val="cyan"/>
          <w:rtl w:val="0"/>
        </w:rPr>
        <w:t xml:space="preserve">[insert complete name of manufacturer</w:t>
      </w:r>
      <w:r w:rsidDel="00000000" w:rsidR="00000000" w:rsidRPr="00000000">
        <w:rPr>
          <w:rFonts w:ascii="Open Sans" w:cs="Open Sans" w:eastAsia="Open Sans" w:hAnsi="Open Sans"/>
          <w:color w:val="000000"/>
          <w:rtl w:val="0"/>
        </w:rPr>
        <w:t xml:space="preserve">], who are official manufacturers of </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b w:val="1"/>
          <w:i w:val="1"/>
          <w:color w:val="000000"/>
          <w:highlight w:val="cyan"/>
          <w:rtl w:val="0"/>
        </w:rPr>
        <w:t xml:space="preserve">insert type of goods manufactured]</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color w:val="000000"/>
          <w:rtl w:val="0"/>
        </w:rPr>
        <w:t xml:space="preserve"> having factories at </w:t>
      </w:r>
      <w:r w:rsidDel="00000000" w:rsidR="00000000" w:rsidRPr="00000000">
        <w:rPr>
          <w:rFonts w:ascii="Open Sans" w:cs="Open Sans" w:eastAsia="Open Sans" w:hAnsi="Open Sans"/>
          <w:b w:val="1"/>
          <w:i w:val="1"/>
          <w:color w:val="000000"/>
          <w:highlight w:val="cyan"/>
          <w:rtl w:val="0"/>
        </w:rPr>
        <w:t xml:space="preserve">[insert full address of manufacturer’s factories</w:t>
      </w:r>
      <w:r w:rsidDel="00000000" w:rsidR="00000000" w:rsidRPr="00000000">
        <w:rPr>
          <w:rFonts w:ascii="Open Sans" w:cs="Open Sans" w:eastAsia="Open Sans" w:hAnsi="Open Sans"/>
          <w:color w:val="000000"/>
          <w:rtl w:val="0"/>
        </w:rPr>
        <w:t xml:space="preserve">], do hereby authorize </w:t>
      </w:r>
      <w:r w:rsidDel="00000000" w:rsidR="00000000" w:rsidRPr="00000000">
        <w:rPr>
          <w:rFonts w:ascii="Open Sans" w:cs="Open Sans" w:eastAsia="Open Sans" w:hAnsi="Open Sans"/>
          <w:b w:val="1"/>
          <w:i w:val="1"/>
          <w:color w:val="000000"/>
          <w:highlight w:val="cyan"/>
          <w:rtl w:val="0"/>
        </w:rPr>
        <w:t xml:space="preserve">[insert complete name of bidder</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color w:val="000000"/>
          <w:rtl w:val="0"/>
        </w:rPr>
        <w:t xml:space="preserve"> to submit a bid the purpose of which is to provide the following goods, manufactured by us </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b w:val="1"/>
          <w:i w:val="1"/>
          <w:color w:val="000000"/>
          <w:highlight w:val="cyan"/>
          <w:rtl w:val="0"/>
        </w:rPr>
        <w:t xml:space="preserve">insert name and or brief description of the goods]</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and to subsequently negotiate and sign the contract.</w:t>
      </w:r>
    </w:p>
    <w:p w:rsidR="00000000" w:rsidDel="00000000" w:rsidP="00000000" w:rsidRDefault="00000000" w:rsidRPr="00000000" w14:paraId="00000238">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9">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23A">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3B">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Signed: </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b w:val="1"/>
          <w:i w:val="1"/>
          <w:color w:val="000000"/>
          <w:highlight w:val="cyan"/>
          <w:rtl w:val="0"/>
        </w:rPr>
        <w:t xml:space="preserve">insert signature(s) of authorized representative(s) of the manufacturer]</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23C">
      <w:pPr>
        <w:pBdr>
          <w:top w:space="0" w:sz="0" w:val="nil"/>
          <w:left w:space="0" w:sz="0" w:val="nil"/>
          <w:bottom w:space="0" w:sz="0" w:val="nil"/>
          <w:right w:space="0" w:sz="0" w:val="nil"/>
          <w:between w:space="0" w:sz="0" w:val="nil"/>
        </w:pBd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3D">
      <w:pPr>
        <w:pBdr>
          <w:top w:space="0" w:sz="0" w:val="nil"/>
          <w:left w:space="0" w:sz="0" w:val="nil"/>
          <w:bottom w:space="0" w:sz="0" w:val="nil"/>
          <w:right w:space="0" w:sz="0" w:val="nil"/>
          <w:between w:space="0" w:sz="0" w:val="nil"/>
        </w:pBd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3E">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r>
      <w:r w:rsidDel="00000000" w:rsidR="00000000" w:rsidRPr="00000000">
        <w:rPr>
          <w:rFonts w:ascii="Open Sans" w:cs="Open Sans" w:eastAsia="Open Sans" w:hAnsi="Open Sans"/>
          <w:b w:val="1"/>
          <w:i w:val="1"/>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complete name(s) of authorized representative(s) of the manufacturer]</w:t>
      </w:r>
      <w:r w:rsidDel="00000000" w:rsidR="00000000" w:rsidRPr="00000000">
        <w:rPr>
          <w:rFonts w:ascii="Open Sans" w:cs="Open Sans" w:eastAsia="Open Sans" w:hAnsi="Open Sans"/>
          <w:color w:val="000000"/>
          <w:rtl w:val="0"/>
        </w:rPr>
        <w:tab/>
      </w:r>
    </w:p>
    <w:p w:rsidR="00000000" w:rsidDel="00000000" w:rsidP="00000000" w:rsidRDefault="00000000" w:rsidRPr="00000000" w14:paraId="0000023F">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40">
      <w:pPr>
        <w:pBdr>
          <w:top w:space="0" w:sz="0" w:val="nil"/>
          <w:left w:space="0" w:sz="0" w:val="nil"/>
          <w:bottom w:space="0" w:sz="0" w:val="nil"/>
          <w:right w:space="0" w:sz="0" w:val="nil"/>
          <w:between w:space="0" w:sz="0" w:val="nil"/>
        </w:pBdr>
        <w:rPr>
          <w:rFonts w:ascii="Open Sans" w:cs="Open Sans" w:eastAsia="Open Sans" w:hAnsi="Open Sans"/>
          <w:b w:val="1"/>
          <w:color w:val="000000"/>
          <w:u w:val="single"/>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b w:val="1"/>
          <w:i w:val="1"/>
          <w:color w:val="000000"/>
          <w:highlight w:val="cyan"/>
          <w:rtl w:val="0"/>
        </w:rPr>
        <w:t xml:space="preserve">insert title]</w:t>
      </w:r>
      <w:r w:rsidDel="00000000" w:rsidR="00000000" w:rsidRPr="00000000">
        <w:rPr>
          <w:rFonts w:ascii="Open Sans" w:cs="Open Sans" w:eastAsia="Open Sans" w:hAnsi="Open Sans"/>
          <w:b w:val="1"/>
          <w:color w:val="000000"/>
          <w:u w:val="single"/>
          <w:rtl w:val="0"/>
        </w:rPr>
        <w:t xml:space="preserve"> </w:t>
      </w:r>
    </w:p>
    <w:p w:rsidR="00000000" w:rsidDel="00000000" w:rsidP="00000000" w:rsidRDefault="00000000" w:rsidRPr="00000000" w14:paraId="00000241">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42">
      <w:pPr>
        <w:pBdr>
          <w:top w:space="0" w:sz="0" w:val="nil"/>
          <w:left w:space="0" w:sz="0" w:val="nil"/>
          <w:bottom w:space="0" w:sz="0" w:val="nil"/>
          <w:right w:space="0" w:sz="0" w:val="nil"/>
          <w:between w:space="0" w:sz="0" w:val="nil"/>
        </w:pBd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243">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44">
      <w:pPr>
        <w:pBdr>
          <w:top w:space="0" w:sz="0" w:val="nil"/>
          <w:left w:space="0" w:sz="0" w:val="nil"/>
          <w:bottom w:space="0" w:sz="0" w:val="nil"/>
          <w:right w:space="0" w:sz="0" w:val="nil"/>
          <w:between w:space="0" w:sz="0" w:val="nil"/>
        </w:pBdr>
        <w:rPr>
          <w:rFonts w:ascii="Open Sans" w:cs="Open Sans" w:eastAsia="Open Sans" w:hAnsi="Open Sans"/>
          <w:b w:val="1"/>
          <w:i w:val="1"/>
          <w:color w:val="000000"/>
          <w:highlight w:val="cyan"/>
        </w:rPr>
      </w:pPr>
      <w:r w:rsidDel="00000000" w:rsidR="00000000" w:rsidRPr="00000000">
        <w:rPr>
          <w:rFonts w:ascii="Open Sans" w:cs="Open Sans" w:eastAsia="Open Sans" w:hAnsi="Open Sans"/>
          <w:color w:val="000000"/>
          <w:rtl w:val="0"/>
        </w:rPr>
        <w:t xml:space="preserve">Dated on ____________ day of __________________, _______ </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b w:val="1"/>
          <w:i w:val="1"/>
          <w:color w:val="000000"/>
          <w:highlight w:val="cyan"/>
          <w:rtl w:val="0"/>
        </w:rPr>
        <w:t xml:space="preserve">insert date of signing]</w:t>
      </w:r>
    </w:p>
    <w:p w:rsidR="00000000" w:rsidDel="00000000" w:rsidP="00000000" w:rsidRDefault="00000000" w:rsidRPr="00000000" w14:paraId="00000245">
      <w:pPr>
        <w:rPr>
          <w:rFonts w:ascii="Open Sans" w:cs="Open Sans" w:eastAsia="Open Sans" w:hAnsi="Open Sans"/>
          <w:b w:val="1"/>
          <w:i w:val="1"/>
          <w:color w:val="000000"/>
          <w:highlight w:val="cyan"/>
        </w:rPr>
      </w:pPr>
      <w:r w:rsidDel="00000000" w:rsidR="00000000" w:rsidRPr="00000000">
        <w:br w:type="page"/>
      </w:r>
      <w:r w:rsidDel="00000000" w:rsidR="00000000" w:rsidRPr="00000000">
        <w:rPr>
          <w:rtl w:val="0"/>
        </w:rPr>
      </w:r>
    </w:p>
    <w:p w:rsidR="00000000" w:rsidDel="00000000" w:rsidP="00000000" w:rsidRDefault="00000000" w:rsidRPr="00000000" w14:paraId="00000246">
      <w:pPr>
        <w:rPr>
          <w:rFonts w:ascii="Open Sans" w:cs="Open Sans" w:eastAsia="Open Sans" w:hAnsi="Open Sans"/>
          <w:b w:val="1"/>
          <w:sz w:val="24"/>
          <w:szCs w:val="24"/>
          <w:u w:val="single"/>
        </w:rPr>
      </w:pPr>
      <w:r w:rsidDel="00000000" w:rsidR="00000000" w:rsidRPr="00000000">
        <w:rPr>
          <w:rFonts w:ascii="Open Sans" w:cs="Open Sans" w:eastAsia="Open Sans" w:hAnsi="Open Sans"/>
          <w:b w:val="1"/>
          <w:sz w:val="24"/>
          <w:szCs w:val="24"/>
          <w:u w:val="single"/>
          <w:rtl w:val="0"/>
        </w:rPr>
        <w:t xml:space="preserve">Sustainability criteria - to be evaluated as part of technical evaluation based on Pass/Fail </w:t>
      </w:r>
    </w:p>
    <w:p w:rsidR="00000000" w:rsidDel="00000000" w:rsidP="00000000" w:rsidRDefault="00000000" w:rsidRPr="00000000" w14:paraId="00000247">
      <w:pPr>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0248">
      <w:pPr>
        <w:pBdr>
          <w:top w:space="0" w:sz="0" w:val="nil"/>
          <w:left w:space="0" w:sz="0" w:val="nil"/>
          <w:bottom w:space="0" w:sz="0" w:val="nil"/>
          <w:right w:space="0" w:sz="0" w:val="nil"/>
          <w:between w:space="0" w:sz="0" w:val="nil"/>
        </w:pBdr>
        <w:jc w:val="both"/>
        <w:rPr>
          <w:rFonts w:ascii="Open Sans" w:cs="Open Sans" w:eastAsia="Open Sans" w:hAnsi="Open Sans"/>
        </w:rPr>
      </w:pPr>
      <w:r w:rsidDel="00000000" w:rsidR="00000000" w:rsidRPr="00000000">
        <w:rPr>
          <w:rFonts w:ascii="Open Sans" w:cs="Open Sans" w:eastAsia="Open Sans" w:hAnsi="Open Sans"/>
          <w:b w:val="1"/>
          <w:rtl w:val="0"/>
        </w:rPr>
        <w:t xml:space="preserve">Sustainability criteria </w:t>
      </w:r>
      <w:r w:rsidDel="00000000" w:rsidR="00000000" w:rsidRPr="00000000">
        <w:rPr>
          <w:rFonts w:ascii="Open Sans" w:cs="Open Sans" w:eastAsia="Open Sans" w:hAnsi="Open Sans"/>
          <w:rtl w:val="0"/>
        </w:rPr>
        <w:t xml:space="preserve">- Bidders should provide supporting documentation which outlines its procedure </w:t>
      </w:r>
      <w:r w:rsidDel="00000000" w:rsidR="00000000" w:rsidRPr="00000000">
        <w:rPr>
          <w:rFonts w:ascii="Aptos" w:cs="Aptos" w:eastAsia="Aptos" w:hAnsi="Aptos"/>
          <w:sz w:val="22"/>
          <w:szCs w:val="22"/>
          <w:rtl w:val="0"/>
        </w:rPr>
        <w:t xml:space="preserve">or the manufacturer’s procedure </w:t>
      </w:r>
      <w:r w:rsidDel="00000000" w:rsidR="00000000" w:rsidRPr="00000000">
        <w:rPr>
          <w:rFonts w:ascii="Open Sans" w:cs="Open Sans" w:eastAsia="Open Sans" w:hAnsi="Open Sans"/>
          <w:rtl w:val="0"/>
        </w:rPr>
        <w:t xml:space="preserve">for waste management &amp; disposal. The plan should explain the formal plan for waste management which outlines how waste will be minimised, sorted, stored, and disposed of;</w:t>
      </w:r>
    </w:p>
    <w:p w:rsidR="00000000" w:rsidDel="00000000" w:rsidP="00000000" w:rsidRDefault="00000000" w:rsidRPr="00000000" w14:paraId="00000249">
      <w:pPr>
        <w:pBdr>
          <w:top w:space="0" w:sz="0" w:val="nil"/>
          <w:left w:space="0" w:sz="0" w:val="nil"/>
          <w:bottom w:space="0" w:sz="0" w:val="nil"/>
          <w:right w:space="0" w:sz="0" w:val="nil"/>
          <w:between w:space="0" w:sz="0" w:val="nil"/>
        </w:pBdr>
        <w:ind w:left="142"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4A">
      <w:pPr>
        <w:rPr>
          <w:rFonts w:ascii="Open Sans" w:cs="Open Sans" w:eastAsia="Open Sans" w:hAnsi="Open Sans"/>
        </w:rPr>
      </w:pPr>
      <w:r w:rsidDel="00000000" w:rsidR="00000000" w:rsidRPr="00000000">
        <w:rPr>
          <w:rtl w:val="0"/>
        </w:rPr>
      </w:r>
    </w:p>
    <w:p w:rsidR="00000000" w:rsidDel="00000000" w:rsidP="00000000" w:rsidRDefault="00000000" w:rsidRPr="00000000" w14:paraId="0000024B">
      <w:pPr>
        <w:ind w:right="-34"/>
        <w:jc w:val="both"/>
        <w:rPr>
          <w:rFonts w:ascii="Open Sans" w:cs="Open Sans" w:eastAsia="Open Sans" w:hAnsi="Open Sans"/>
        </w:rPr>
      </w:pPr>
      <w:r w:rsidDel="00000000" w:rsidR="00000000" w:rsidRPr="00000000">
        <w:rPr>
          <w:rtl w:val="0"/>
        </w:rPr>
      </w:r>
    </w:p>
    <w:sectPr>
      <w:headerReference r:id="rId14" w:type="default"/>
      <w:headerReference r:id="rId15" w:type="first"/>
      <w:footerReference r:id="rId16" w:type="default"/>
      <w:pgSz w:h="16839" w:w="11907"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al Unicode MS"/>
  <w:font w:name="Aptos"/>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Quattrocen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Open Sans">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53">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20"/>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54">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sz w:val="18"/>
              <w:szCs w:val="18"/>
            </w:rPr>
          </w:pPr>
          <w:r w:rsidDel="00000000" w:rsidR="00000000" w:rsidRPr="00000000">
            <w:rPr>
              <w:rFonts w:ascii="Open Sans" w:cs="Open Sans" w:eastAsia="Open Sans" w:hAnsi="Open Sans"/>
              <w:sz w:val="18"/>
              <w:szCs w:val="18"/>
              <w:rtl w:val="0"/>
            </w:rPr>
            <w:t xml:space="preserve">UNOPS 2021</w:t>
          </w:r>
          <w:r w:rsidDel="00000000" w:rsidR="00000000" w:rsidRPr="00000000">
            <w:rPr>
              <w:rtl w:val="0"/>
            </w:rPr>
          </w:r>
        </w:p>
      </w:tc>
      <w:tc>
        <w:tcPr/>
        <w:p w:rsidR="00000000" w:rsidDel="00000000" w:rsidP="00000000" w:rsidRDefault="00000000" w:rsidRPr="00000000" w14:paraId="00000255">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56">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C">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9"/>
      <w:tblW w:w="1009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049"/>
      <w:gridCol w:w="5050"/>
      <w:tblGridChange w:id="0">
        <w:tblGrid>
          <w:gridCol w:w="5049"/>
          <w:gridCol w:w="5050"/>
        </w:tblGrid>
      </w:tblGridChange>
    </w:tblGrid>
    <w:tr>
      <w:trPr>
        <w:cantSplit w:val="0"/>
        <w:trHeight w:val="414" w:hRule="atLeast"/>
        <w:tblHeader w:val="0"/>
      </w:trPr>
      <w:tc>
        <w:tcPr/>
        <w:p w:rsidR="00000000" w:rsidDel="00000000" w:rsidP="00000000" w:rsidRDefault="00000000" w:rsidRPr="00000000" w14:paraId="0000024D">
          <w:pPr>
            <w:tabs>
              <w:tab w:val="center" w:leader="none" w:pos="4320"/>
              <w:tab w:val="right" w:leader="none" w:pos="8640"/>
            </w:tabs>
            <w:rPr>
              <w:rFonts w:ascii="Arial" w:cs="Arial" w:eastAsia="Arial" w:hAnsi="Arial"/>
              <w:color w:val="000000"/>
              <w:sz w:val="18"/>
              <w:szCs w:val="18"/>
            </w:rPr>
          </w:pPr>
          <w:r w:rsidDel="00000000" w:rsidR="00000000" w:rsidRPr="00000000">
            <w:rPr/>
            <w:drawing>
              <wp:inline distB="0" distT="0" distL="114300" distR="114300">
                <wp:extent cx="1477645" cy="215900"/>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4E">
          <w:pPr>
            <w:pBdr>
              <w:top w:space="0" w:sz="0" w:val="nil"/>
              <w:left w:space="0" w:sz="0" w:val="nil"/>
              <w:bottom w:space="0" w:sz="0" w:val="nil"/>
              <w:right w:space="0" w:sz="0" w:val="nil"/>
              <w:between w:space="0" w:sz="0" w:val="nil"/>
            </w:pBdr>
            <w:tabs>
              <w:tab w:val="center" w:leader="none" w:pos="4320"/>
              <w:tab w:val="right" w:leader="none" w:pos="8640"/>
            </w:tabs>
            <w:jc w:val="right"/>
            <w:rPr>
              <w:rFonts w:ascii="Roboto" w:cs="Roboto" w:eastAsia="Roboto" w:hAnsi="Roboto"/>
              <w:b w:val="1"/>
              <w:color w:val="31708f"/>
              <w:sz w:val="19"/>
              <w:szCs w:val="19"/>
              <w:highlight w:val="white"/>
            </w:rPr>
          </w:pPr>
          <w:r w:rsidDel="00000000" w:rsidR="00000000" w:rsidRPr="00000000">
            <w:rPr>
              <w:rFonts w:ascii="Arial" w:cs="Arial" w:eastAsia="Arial" w:hAnsi="Arial"/>
              <w:color w:val="000000"/>
              <w:sz w:val="18"/>
              <w:szCs w:val="18"/>
              <w:rtl w:val="0"/>
            </w:rPr>
            <w:t xml:space="preserve">RFQ Ref No:</w:t>
          </w:r>
          <w:r w:rsidDel="00000000" w:rsidR="00000000" w:rsidRPr="00000000">
            <w:rPr>
              <w:rFonts w:ascii="Arial" w:cs="Arial" w:eastAsia="Arial" w:hAnsi="Arial"/>
              <w:color w:val="000000"/>
              <w:sz w:val="12"/>
              <w:szCs w:val="12"/>
              <w:rtl w:val="0"/>
            </w:rPr>
            <w:t xml:space="preserve"> </w:t>
          </w:r>
          <w:r w:rsidDel="00000000" w:rsidR="00000000" w:rsidRPr="00000000">
            <w:rPr>
              <w:rFonts w:ascii="Roboto" w:cs="Roboto" w:eastAsia="Roboto" w:hAnsi="Roboto"/>
              <w:b w:val="1"/>
              <w:sz w:val="19"/>
              <w:szCs w:val="19"/>
              <w:highlight w:val="white"/>
              <w:rtl w:val="0"/>
            </w:rPr>
            <w:t xml:space="preserve">RFQ/2025/56492</w:t>
          </w:r>
          <w:r w:rsidDel="00000000" w:rsidR="00000000" w:rsidRPr="00000000">
            <w:rPr>
              <w:rFonts w:ascii="Roboto" w:cs="Roboto" w:eastAsia="Roboto" w:hAnsi="Roboto"/>
              <w:b w:val="1"/>
              <w:color w:val="31708f"/>
              <w:sz w:val="19"/>
              <w:szCs w:val="19"/>
              <w:highlight w:val="white"/>
              <w:rtl w:val="0"/>
            </w:rPr>
            <w:t xml:space="preserve"> </w:t>
          </w:r>
        </w:p>
        <w:p w:rsidR="00000000" w:rsidDel="00000000" w:rsidP="00000000" w:rsidRDefault="00000000" w:rsidRPr="00000000" w14:paraId="0000024F">
          <w:pPr>
            <w:pBdr>
              <w:top w:space="0" w:sz="0" w:val="nil"/>
              <w:left w:space="0" w:sz="0" w:val="nil"/>
              <w:bottom w:space="0" w:sz="0" w:val="nil"/>
              <w:right w:space="0" w:sz="0" w:val="nil"/>
              <w:between w:space="0" w:sz="0" w:val="nil"/>
            </w:pBdr>
            <w:tabs>
              <w:tab w:val="center" w:leader="none" w:pos="4320"/>
              <w:tab w:val="right" w:leader="none" w:pos="8640"/>
            </w:tabs>
            <w:jc w:val="right"/>
            <w:rPr>
              <w:rFonts w:ascii="Roboto" w:cs="Roboto" w:eastAsia="Roboto" w:hAnsi="Roboto"/>
              <w:color w:val="31708f"/>
              <w:sz w:val="21"/>
              <w:szCs w:val="21"/>
              <w:shd w:fill="d9edf7" w:val="clear"/>
            </w:rPr>
          </w:pPr>
          <w:r w:rsidDel="00000000" w:rsidR="00000000" w:rsidRPr="00000000">
            <w:rPr>
              <w:rtl w:val="0"/>
            </w:rPr>
          </w:r>
        </w:p>
        <w:p w:rsidR="00000000" w:rsidDel="00000000" w:rsidP="00000000" w:rsidRDefault="00000000" w:rsidRPr="00000000" w14:paraId="00000250">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sz w:val="18"/>
              <w:szCs w:val="18"/>
              <w:highlight w:val="yellow"/>
            </w:rPr>
          </w:pPr>
          <w:r w:rsidDel="00000000" w:rsidR="00000000" w:rsidRPr="00000000">
            <w:rPr>
              <w:rtl w:val="0"/>
            </w:rPr>
          </w:r>
        </w:p>
      </w:tc>
    </w:tr>
  </w:tbl>
  <w:p w:rsidR="00000000" w:rsidDel="00000000" w:rsidP="00000000" w:rsidRDefault="00000000" w:rsidRPr="00000000" w14:paraId="00000251">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52">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156844</wp:posOffset>
          </wp:positionH>
          <wp:positionV relativeFrom="paragraph">
            <wp:posOffset>-7803</wp:posOffset>
          </wp:positionV>
          <wp:extent cx="1477645" cy="21590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0.0" w:type="dxa"/>
        <w:left w:w="115.0" w:type="dxa"/>
        <w:bottom w:w="0.0" w:type="dxa"/>
        <w:right w:w="115.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18">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19">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20">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cdn.who.int/media/docs/default-source/medicines/regulatory-systems/wla/list-of-nras-operating-at-ml3-and-ml4.pdf?sfvrsn=ee93064f_18&amp;download=true" TargetMode="External"/><Relationship Id="rId10" Type="http://schemas.openxmlformats.org/officeDocument/2006/relationships/hyperlink" Target="https://cdn.who.int/media/docs/default-source/medicines/regulatory-systems/wla/list-of-nras-operating-at-ml3-and-ml4.pdf?sfvrsn=ee93064f_18&amp;download=true" TargetMode="External"/><Relationship Id="rId13" Type="http://schemas.openxmlformats.org/officeDocument/2006/relationships/hyperlink" Target="https://cdn.who.int/media/docs/default-source/medicines/regulatory-systems/wla/list-of-nras-operating-at-ml3-and-ml4.pdf?sfvrsn=ee93064f_18&amp;download=true" TargetMode="External"/><Relationship Id="rId12" Type="http://schemas.openxmlformats.org/officeDocument/2006/relationships/hyperlink" Target="https://cdn.who.int/media/docs/default-source/medicines/regulatory-systems/wla/list-of-nras-operating-at-ml3-and-ml4.pdf?sfvrsn=ee93064f_18&amp;download=tru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dn.who.int/media/docs/default-source/medicines/regulatory-systems/wla/list-of-nras-operating-at-ml3-and-ml4.pdf?sfvrsn=ee93064f_18&amp;download=true" TargetMode="External"/><Relationship Id="rId15" Type="http://schemas.openxmlformats.org/officeDocument/2006/relationships/header" Target="header2.xml"/><Relationship Id="rId14" Type="http://schemas.openxmlformats.org/officeDocument/2006/relationships/header" Target="header1.xml"/><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hyperlink" Target="https://cdn.who.int/media/docs/default-source/medicines/regulatory-systems/wla/list-of-nras-operating-at-ml3-and-ml4.pdf?sfvrsn=ee93064f_18&amp;download=true" TargetMode="External"/><Relationship Id="rId7" Type="http://schemas.openxmlformats.org/officeDocument/2006/relationships/hyperlink" Target="https://cdn.who.int/media/docs/default-source/medicines/regulatory-systems/wla/list-of-nras-operating-at-ml3-and-ml4.pdf?sfvrsn=ee93064f_18&amp;download=true" TargetMode="External"/><Relationship Id="rId8" Type="http://schemas.openxmlformats.org/officeDocument/2006/relationships/hyperlink" Target="https://cdn.who.int/media/docs/default-source/medicines/regulatory-systems/wla/list-of-nras-operating-at-ml3-and-ml4.pdf?sfvrsn=ee93064f_18&amp;download=true"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QuattrocentoSans-italic.ttf"/><Relationship Id="rId10" Type="http://schemas.openxmlformats.org/officeDocument/2006/relationships/font" Target="fonts/QuattrocentoSans-bold.ttf"/><Relationship Id="rId13" Type="http://schemas.openxmlformats.org/officeDocument/2006/relationships/font" Target="fonts/OpenSans-regular.ttf"/><Relationship Id="rId12" Type="http://schemas.openxmlformats.org/officeDocument/2006/relationships/font" Target="fonts/QuattrocentoSans-boldItalic.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QuattrocentoSans-regular.ttf"/><Relationship Id="rId15" Type="http://schemas.openxmlformats.org/officeDocument/2006/relationships/font" Target="fonts/OpenSans-italic.ttf"/><Relationship Id="rId14" Type="http://schemas.openxmlformats.org/officeDocument/2006/relationships/font" Target="fonts/OpenSans-bold.ttf"/><Relationship Id="rId16" Type="http://schemas.openxmlformats.org/officeDocument/2006/relationships/font" Target="fonts/OpenSans-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