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widowControl w:val="0"/>
        <w:spacing w:after="200" w:line="276" w:lineRule="auto"/>
        <w:ind w:left="426" w:firstLine="0"/>
        <w:jc w:val="both"/>
        <w:rPr>
          <w:color w:val="00000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3272154</wp:posOffset>
            </wp:positionH>
            <wp:positionV relativeFrom="paragraph">
              <wp:posOffset>-220978</wp:posOffset>
            </wp:positionV>
            <wp:extent cx="967562" cy="725859"/>
            <wp:effectExtent b="0" l="0" r="0" t="0"/>
            <wp:wrapNone/>
            <wp:docPr descr="World-Bank-Logo-2 - Escola Europea - Intermodal Transport" id="5" name="image7.jpg"/>
            <a:graphic>
              <a:graphicData uri="http://schemas.openxmlformats.org/drawingml/2006/picture">
                <pic:pic>
                  <pic:nvPicPr>
                    <pic:cNvPr descr="World-Bank-Logo-2 - Escola Europea - Intermodal Transport" id="0" name="image7.jpg"/>
                    <pic:cNvPicPr preferRelativeResize="0"/>
                  </pic:nvPicPr>
                  <pic:blipFill>
                    <a:blip r:embed="rId7"/>
                    <a:srcRect b="0" l="0" r="0" t="0"/>
                    <a:stretch>
                      <a:fillRect/>
                    </a:stretch>
                  </pic:blipFill>
                  <pic:spPr>
                    <a:xfrm>
                      <a:off x="0" y="0"/>
                      <a:ext cx="967562" cy="725859"/>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223184</wp:posOffset>
            </wp:positionH>
            <wp:positionV relativeFrom="paragraph">
              <wp:posOffset>-105671</wp:posOffset>
            </wp:positionV>
            <wp:extent cx="1137920" cy="359410"/>
            <wp:effectExtent b="0" l="0" r="0" t="0"/>
            <wp:wrapSquare wrapText="bothSides" distB="0" distT="0" distL="114300" distR="114300"/>
            <wp:docPr descr="uwssp_LOGO" id="3" name="image10.png"/>
            <a:graphic>
              <a:graphicData uri="http://schemas.openxmlformats.org/drawingml/2006/picture">
                <pic:pic>
                  <pic:nvPicPr>
                    <pic:cNvPr descr="uwssp_LOGO" id="0" name="image10.png"/>
                    <pic:cNvPicPr preferRelativeResize="0"/>
                  </pic:nvPicPr>
                  <pic:blipFill>
                    <a:blip r:embed="rId8"/>
                    <a:srcRect b="0" l="0" r="0" t="0"/>
                    <a:stretch>
                      <a:fillRect/>
                    </a:stretch>
                  </pic:blipFill>
                  <pic:spPr>
                    <a:xfrm>
                      <a:off x="0" y="0"/>
                      <a:ext cx="1137920" cy="35941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3988867</wp:posOffset>
            </wp:positionH>
            <wp:positionV relativeFrom="paragraph">
              <wp:posOffset>-113664</wp:posOffset>
            </wp:positionV>
            <wp:extent cx="1901825" cy="359410"/>
            <wp:effectExtent b="0" l="0" r="0" t="0"/>
            <wp:wrapSquare wrapText="bothSides" distB="0" distT="0" distL="114300" distR="114300"/>
            <wp:docPr descr="A picture containing icon&#10;&#10;Description automatically generated" id="14" name="image1.png"/>
            <a:graphic>
              <a:graphicData uri="http://schemas.openxmlformats.org/drawingml/2006/picture">
                <pic:pic>
                  <pic:nvPicPr>
                    <pic:cNvPr descr="A picture containing icon&#10;&#10;Description automatically generated" id="0" name="image1.png"/>
                    <pic:cNvPicPr preferRelativeResize="0"/>
                  </pic:nvPicPr>
                  <pic:blipFill>
                    <a:blip r:embed="rId9"/>
                    <a:srcRect b="24458" l="7671" r="8896" t="18245"/>
                    <a:stretch>
                      <a:fillRect/>
                    </a:stretch>
                  </pic:blipFill>
                  <pic:spPr>
                    <a:xfrm>
                      <a:off x="0" y="0"/>
                      <a:ext cx="1901825" cy="359410"/>
                    </a:xfrm>
                    <a:prstGeom prst="rect"/>
                    <a:ln/>
                  </pic:spPr>
                </pic:pic>
              </a:graphicData>
            </a:graphic>
          </wp:anchor>
        </w:drawing>
      </w:r>
    </w:p>
    <w:p w:rsidR="00000000" w:rsidDel="00000000" w:rsidP="00000000" w:rsidRDefault="00000000" w:rsidRPr="00000000" w14:paraId="00000002">
      <w:pPr>
        <w:widowControl w:val="0"/>
        <w:spacing w:after="200" w:line="276" w:lineRule="auto"/>
        <w:ind w:left="426" w:firstLine="0"/>
        <w:jc w:val="both"/>
        <w:rPr>
          <w:color w:val="000000"/>
        </w:rPr>
      </w:pPr>
      <w:r w:rsidDel="00000000" w:rsidR="00000000" w:rsidRPr="00000000">
        <w:rPr>
          <w:rtl w:val="0"/>
        </w:rPr>
      </w:r>
    </w:p>
    <w:p w:rsidR="00000000" w:rsidDel="00000000" w:rsidP="00000000" w:rsidRDefault="00000000" w:rsidRPr="00000000" w14:paraId="00000003">
      <w:pPr>
        <w:widowControl w:val="0"/>
        <w:spacing w:after="200" w:line="276" w:lineRule="auto"/>
        <w:ind w:left="426" w:firstLine="0"/>
        <w:jc w:val="both"/>
        <w:rPr>
          <w:color w:val="000000"/>
        </w:rPr>
      </w:pPr>
      <w:r w:rsidDel="00000000" w:rsidR="00000000" w:rsidRPr="00000000">
        <w:rPr>
          <w:rtl w:val="0"/>
        </w:rPr>
      </w:r>
    </w:p>
    <w:p w:rsidR="00000000" w:rsidDel="00000000" w:rsidP="00000000" w:rsidRDefault="00000000" w:rsidRPr="00000000" w14:paraId="00000004">
      <w:pPr>
        <w:widowControl w:val="0"/>
        <w:spacing w:after="0" w:line="360" w:lineRule="auto"/>
        <w:ind w:left="720" w:hanging="360"/>
        <w:jc w:val="center"/>
        <w:rPr>
          <w:color w:val="4472c4"/>
          <w:sz w:val="36"/>
          <w:szCs w:val="36"/>
        </w:rPr>
      </w:pPr>
      <w:r w:rsidDel="00000000" w:rsidR="00000000" w:rsidRPr="00000000">
        <w:rPr>
          <w:rtl w:val="0"/>
        </w:rPr>
      </w:r>
    </w:p>
    <w:p w:rsidR="00000000" w:rsidDel="00000000" w:rsidP="00000000" w:rsidRDefault="00000000" w:rsidRPr="00000000" w14:paraId="00000005">
      <w:pPr>
        <w:widowControl w:val="0"/>
        <w:spacing w:after="0" w:line="360" w:lineRule="auto"/>
        <w:ind w:left="720" w:hanging="360"/>
        <w:jc w:val="center"/>
        <w:rPr>
          <w:color w:val="4472c4"/>
          <w:sz w:val="36"/>
          <w:szCs w:val="36"/>
        </w:rPr>
      </w:pPr>
      <w:bookmarkStart w:colFirst="0" w:colLast="0" w:name="_gjdgxs" w:id="0"/>
      <w:bookmarkEnd w:id="0"/>
      <w:r w:rsidDel="00000000" w:rsidR="00000000" w:rsidRPr="00000000">
        <w:rPr>
          <w:color w:val="5b9bd5"/>
          <w:sz w:val="36"/>
          <w:szCs w:val="36"/>
          <w:rtl w:val="0"/>
        </w:rPr>
        <w:t xml:space="preserve">INTEGRATED URBAN SERVICES EMERGENCY PROJECT II </w:t>
      </w:r>
      <w:r w:rsidDel="00000000" w:rsidR="00000000" w:rsidRPr="00000000">
        <w:rPr>
          <w:rtl w:val="0"/>
        </w:rPr>
      </w:r>
    </w:p>
    <w:p w:rsidR="00000000" w:rsidDel="00000000" w:rsidP="00000000" w:rsidRDefault="00000000" w:rsidRPr="00000000" w14:paraId="00000006">
      <w:pPr>
        <w:widowControl w:val="0"/>
        <w:spacing w:after="0" w:line="360" w:lineRule="auto"/>
        <w:ind w:left="720" w:hanging="360"/>
        <w:jc w:val="center"/>
        <w:rPr>
          <w:color w:val="4472c4"/>
          <w:sz w:val="36"/>
          <w:szCs w:val="36"/>
        </w:rPr>
      </w:pPr>
      <w:r w:rsidDel="00000000" w:rsidR="00000000" w:rsidRPr="00000000">
        <w:rPr>
          <w:color w:val="4472c4"/>
          <w:sz w:val="36"/>
          <w:szCs w:val="36"/>
          <w:rtl w:val="0"/>
        </w:rPr>
        <w:t xml:space="preserve">Additional Financing </w:t>
      </w:r>
    </w:p>
    <w:p w:rsidR="00000000" w:rsidDel="00000000" w:rsidP="00000000" w:rsidRDefault="00000000" w:rsidRPr="00000000" w14:paraId="00000007">
      <w:pPr>
        <w:widowControl w:val="0"/>
        <w:spacing w:after="360" w:before="360" w:line="276" w:lineRule="auto"/>
        <w:ind w:left="426" w:firstLine="0"/>
        <w:jc w:val="center"/>
        <w:rPr>
          <w:b w:val="1"/>
          <w:color w:val="000000"/>
          <w:sz w:val="32"/>
          <w:szCs w:val="32"/>
        </w:rPr>
      </w:pPr>
      <w:bookmarkStart w:colFirst="0" w:colLast="0" w:name="_30j0zll" w:id="1"/>
      <w:bookmarkEnd w:id="1"/>
      <w:r w:rsidDel="00000000" w:rsidR="00000000" w:rsidRPr="00000000">
        <w:rPr>
          <w:b w:val="1"/>
          <w:color w:val="4472c4"/>
          <w:sz w:val="36"/>
          <w:szCs w:val="36"/>
          <w:rtl w:val="0"/>
        </w:rPr>
        <w:t xml:space="preserve">(YIUSEP II AF) </w:t>
      </w:r>
      <w:r w:rsidDel="00000000" w:rsidR="00000000" w:rsidRPr="00000000">
        <w:rPr>
          <w:rtl w:val="0"/>
        </w:rPr>
      </w:r>
    </w:p>
    <w:p w:rsidR="00000000" w:rsidDel="00000000" w:rsidP="00000000" w:rsidRDefault="00000000" w:rsidRPr="00000000" w14:paraId="00000008">
      <w:pPr>
        <w:widowControl w:val="0"/>
        <w:spacing w:after="0" w:line="360" w:lineRule="auto"/>
        <w:ind w:left="720" w:hanging="360"/>
        <w:jc w:val="center"/>
        <w:rPr>
          <w:color w:val="4472c4"/>
          <w:sz w:val="36"/>
          <w:szCs w:val="36"/>
        </w:rPr>
      </w:pPr>
      <w:r w:rsidDel="00000000" w:rsidR="00000000" w:rsidRPr="00000000">
        <w:rPr>
          <w:color w:val="4472c4"/>
          <w:sz w:val="36"/>
          <w:szCs w:val="36"/>
          <w:rtl w:val="0"/>
        </w:rPr>
        <w:t xml:space="preserve">Environmental and Social Management Plan</w:t>
      </w:r>
    </w:p>
    <w:p w:rsidR="00000000" w:rsidDel="00000000" w:rsidP="00000000" w:rsidRDefault="00000000" w:rsidRPr="00000000" w14:paraId="00000009">
      <w:pPr>
        <w:widowControl w:val="0"/>
        <w:spacing w:after="0" w:line="360" w:lineRule="auto"/>
        <w:ind w:left="720" w:hanging="360"/>
        <w:jc w:val="center"/>
        <w:rPr>
          <w:color w:val="4472c4"/>
          <w:sz w:val="36"/>
          <w:szCs w:val="36"/>
        </w:rPr>
      </w:pPr>
      <w:r w:rsidDel="00000000" w:rsidR="00000000" w:rsidRPr="00000000">
        <w:rPr>
          <w:color w:val="4472c4"/>
          <w:sz w:val="36"/>
          <w:szCs w:val="36"/>
          <w:rtl w:val="0"/>
        </w:rPr>
        <w:t xml:space="preserve">(ESMP)</w:t>
      </w:r>
    </w:p>
    <w:p w:rsidR="00000000" w:rsidDel="00000000" w:rsidP="00000000" w:rsidRDefault="00000000" w:rsidRPr="00000000" w14:paraId="0000000A">
      <w:pPr>
        <w:widowControl w:val="0"/>
        <w:spacing w:after="0" w:line="360" w:lineRule="auto"/>
        <w:ind w:left="720" w:hanging="360"/>
        <w:jc w:val="center"/>
        <w:rPr>
          <w:color w:val="4472c4"/>
          <w:sz w:val="36"/>
          <w:szCs w:val="36"/>
        </w:rPr>
      </w:pPr>
      <w:r w:rsidDel="00000000" w:rsidR="00000000" w:rsidRPr="00000000">
        <w:rPr>
          <w:rtl w:val="0"/>
        </w:rPr>
      </w:r>
    </w:p>
    <w:p w:rsidR="00000000" w:rsidDel="00000000" w:rsidP="00000000" w:rsidRDefault="00000000" w:rsidRPr="00000000" w14:paraId="0000000B">
      <w:pPr>
        <w:widowControl w:val="0"/>
        <w:spacing w:after="0" w:line="360" w:lineRule="auto"/>
        <w:ind w:left="720" w:hanging="360"/>
        <w:jc w:val="center"/>
        <w:rPr>
          <w:color w:val="4472c4"/>
          <w:sz w:val="36"/>
          <w:szCs w:val="36"/>
        </w:rPr>
      </w:pPr>
      <w:r w:rsidDel="00000000" w:rsidR="00000000" w:rsidRPr="00000000">
        <w:rPr>
          <w:color w:val="4472c4"/>
          <w:sz w:val="36"/>
          <w:szCs w:val="36"/>
          <w:rtl w:val="0"/>
        </w:rPr>
        <w:t xml:space="preserve">COMPONENT 1</w:t>
      </w:r>
    </w:p>
    <w:p w:rsidR="00000000" w:rsidDel="00000000" w:rsidP="00000000" w:rsidRDefault="00000000" w:rsidRPr="00000000" w14:paraId="0000000C">
      <w:pPr>
        <w:widowControl w:val="0"/>
        <w:spacing w:after="0" w:line="360" w:lineRule="auto"/>
        <w:ind w:left="720" w:hanging="360"/>
        <w:jc w:val="center"/>
        <w:rPr>
          <w:color w:val="4472c4"/>
          <w:sz w:val="36"/>
          <w:szCs w:val="36"/>
        </w:rPr>
      </w:pPr>
      <w:r w:rsidDel="00000000" w:rsidR="00000000" w:rsidRPr="00000000">
        <w:rPr>
          <w:color w:val="4472c4"/>
          <w:sz w:val="36"/>
          <w:szCs w:val="36"/>
          <w:rtl w:val="0"/>
        </w:rPr>
        <w:t xml:space="preserve">SERVICE RESTORATION </w:t>
      </w:r>
    </w:p>
    <w:p w:rsidR="00000000" w:rsidDel="00000000" w:rsidP="00000000" w:rsidRDefault="00000000" w:rsidRPr="00000000" w14:paraId="0000000D">
      <w:pPr>
        <w:widowControl w:val="0"/>
        <w:spacing w:after="0" w:line="360" w:lineRule="auto"/>
        <w:ind w:left="720" w:hanging="360"/>
        <w:jc w:val="center"/>
        <w:rPr>
          <w:color w:val="4472c4"/>
          <w:sz w:val="36"/>
          <w:szCs w:val="36"/>
        </w:rPr>
      </w:pPr>
      <w:r w:rsidDel="00000000" w:rsidR="00000000" w:rsidRPr="00000000">
        <w:rPr>
          <w:color w:val="4472c4"/>
          <w:sz w:val="36"/>
          <w:szCs w:val="36"/>
          <w:rtl w:val="0"/>
        </w:rPr>
        <w:t xml:space="preserve">SUB-COMPONENT 1.2</w:t>
      </w:r>
    </w:p>
    <w:p w:rsidR="00000000" w:rsidDel="00000000" w:rsidP="00000000" w:rsidRDefault="00000000" w:rsidRPr="00000000" w14:paraId="0000000E">
      <w:pPr>
        <w:widowControl w:val="0"/>
        <w:spacing w:after="0" w:line="360" w:lineRule="auto"/>
        <w:ind w:left="720" w:hanging="360"/>
        <w:jc w:val="center"/>
        <w:rPr>
          <w:color w:val="4472c4"/>
          <w:sz w:val="36"/>
          <w:szCs w:val="36"/>
        </w:rPr>
      </w:pPr>
      <w:r w:rsidDel="00000000" w:rsidR="00000000" w:rsidRPr="00000000">
        <w:rPr>
          <w:color w:val="4472c4"/>
          <w:sz w:val="36"/>
          <w:szCs w:val="36"/>
          <w:rtl w:val="0"/>
        </w:rPr>
        <w:t xml:space="preserve">Urban Water and Sanitation </w:t>
      </w:r>
    </w:p>
    <w:p w:rsidR="00000000" w:rsidDel="00000000" w:rsidP="00000000" w:rsidRDefault="00000000" w:rsidRPr="00000000" w14:paraId="0000000F">
      <w:pPr>
        <w:widowControl w:val="0"/>
        <w:spacing w:after="0" w:line="360" w:lineRule="auto"/>
        <w:ind w:left="720" w:hanging="360"/>
        <w:jc w:val="center"/>
        <w:rPr>
          <w:color w:val="4472c4"/>
          <w:sz w:val="36"/>
          <w:szCs w:val="36"/>
        </w:rPr>
      </w:pPr>
      <w:r w:rsidDel="00000000" w:rsidR="00000000" w:rsidRPr="00000000">
        <w:rPr>
          <w:rtl w:val="0"/>
        </w:rPr>
      </w:r>
    </w:p>
    <w:p w:rsidR="00000000" w:rsidDel="00000000" w:rsidP="00000000" w:rsidRDefault="00000000" w:rsidRPr="00000000" w14:paraId="00000010">
      <w:pPr>
        <w:widowControl w:val="0"/>
        <w:tabs>
          <w:tab w:val="left" w:leader="none" w:pos="5835"/>
        </w:tabs>
        <w:spacing w:after="200" w:line="276" w:lineRule="auto"/>
        <w:jc w:val="center"/>
        <w:rPr>
          <w:color w:val="000000"/>
          <w:sz w:val="12"/>
          <w:szCs w:val="12"/>
        </w:rPr>
      </w:pPr>
      <w:bookmarkStart w:colFirst="0" w:colLast="0" w:name="_1fob9te" w:id="2"/>
      <w:bookmarkEnd w:id="2"/>
      <w:r w:rsidDel="00000000" w:rsidR="00000000" w:rsidRPr="00000000">
        <w:rPr>
          <w:color w:val="4472c4"/>
          <w:sz w:val="36"/>
          <w:szCs w:val="36"/>
          <w:rtl w:val="0"/>
        </w:rPr>
        <w:t xml:space="preserve">Supply, Installation and Construction of a Water Distribution Network and Elevated Tank for Al-Nahdeen Area</w:t>
      </w:r>
      <w:r w:rsidDel="00000000" w:rsidR="00000000" w:rsidRPr="00000000">
        <w:rPr>
          <w:rtl w:val="0"/>
        </w:rPr>
      </w:r>
    </w:p>
    <w:p w:rsidR="00000000" w:rsidDel="00000000" w:rsidP="00000000" w:rsidRDefault="00000000" w:rsidRPr="00000000" w14:paraId="00000011">
      <w:pPr>
        <w:widowControl w:val="0"/>
        <w:tabs>
          <w:tab w:val="left" w:leader="none" w:pos="5835"/>
        </w:tabs>
        <w:spacing w:after="200" w:line="276" w:lineRule="auto"/>
        <w:ind w:left="426" w:firstLine="0"/>
        <w:jc w:val="both"/>
        <w:rPr>
          <w:color w:val="000000"/>
          <w:sz w:val="12"/>
          <w:szCs w:val="12"/>
        </w:rPr>
      </w:pPr>
      <w:r w:rsidDel="00000000" w:rsidR="00000000" w:rsidRPr="00000000">
        <w:rPr>
          <w:rtl w:val="0"/>
        </w:rPr>
      </w:r>
    </w:p>
    <w:p w:rsidR="00000000" w:rsidDel="00000000" w:rsidP="00000000" w:rsidRDefault="00000000" w:rsidRPr="00000000" w14:paraId="00000012">
      <w:pPr>
        <w:widowControl w:val="0"/>
        <w:tabs>
          <w:tab w:val="left" w:leader="none" w:pos="5835"/>
        </w:tabs>
        <w:spacing w:after="200" w:line="276" w:lineRule="auto"/>
        <w:ind w:left="426" w:firstLine="0"/>
        <w:jc w:val="both"/>
        <w:rPr>
          <w:color w:val="000000"/>
          <w:sz w:val="12"/>
          <w:szCs w:val="12"/>
        </w:rPr>
      </w:pPr>
      <w:r w:rsidDel="00000000" w:rsidR="00000000" w:rsidRPr="00000000">
        <w:rPr>
          <w:rtl w:val="0"/>
        </w:rPr>
      </w:r>
    </w:p>
    <w:p w:rsidR="00000000" w:rsidDel="00000000" w:rsidP="00000000" w:rsidRDefault="00000000" w:rsidRPr="00000000" w14:paraId="00000013">
      <w:pPr>
        <w:jc w:val="center"/>
        <w:rPr/>
      </w:pPr>
      <w:r w:rsidDel="00000000" w:rsidR="00000000" w:rsidRPr="00000000">
        <w:rPr>
          <w:color w:val="4472c4"/>
          <w:sz w:val="36"/>
          <w:szCs w:val="36"/>
          <w:rtl w:val="0"/>
        </w:rPr>
        <w:t xml:space="preserve">9 May, 2024</w:t>
      </w:r>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keepNext w:val="1"/>
        <w:keepLines w:val="1"/>
        <w:pBdr>
          <w:top w:space="0" w:sz="0" w:val="nil"/>
          <w:left w:space="0" w:sz="0" w:val="nil"/>
          <w:bottom w:space="0" w:sz="0" w:val="nil"/>
          <w:right w:space="0" w:sz="0" w:val="nil"/>
          <w:between w:space="0" w:sz="0" w:val="nil"/>
        </w:pBdr>
        <w:spacing w:after="0" w:before="240" w:line="360" w:lineRule="auto"/>
        <w:ind w:left="800" w:hanging="400"/>
        <w:jc w:val="both"/>
        <w:rPr>
          <w:color w:val="4472c4"/>
        </w:rPr>
      </w:pPr>
      <w:r w:rsidDel="00000000" w:rsidR="00000000" w:rsidRPr="00000000">
        <w:rPr>
          <w:color w:val="4472c4"/>
          <w:rtl w:val="0"/>
        </w:rPr>
        <w:t xml:space="preserve">Table of Contents</w:t>
      </w:r>
    </w:p>
    <w:sdt>
      <w:sdtPr>
        <w:docPartObj>
          <w:docPartGallery w:val="Table of Contents"/>
          <w:docPartUnique w:val="1"/>
        </w:docPartObj>
      </w:sdtPr>
      <w:sdtContent>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none" w:pos="9260"/>
            </w:tabs>
            <w:spacing w:after="0" w:before="0" w:line="259"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3dy6vkm">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Introduction</w:t>
              <w:tab/>
              <w:t xml:space="preserve">6</w:t>
            </w:r>
          </w:hyperlink>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none" w:pos="9260"/>
            </w:tabs>
            <w:spacing w:after="0" w:before="0" w:line="259"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hyperlink w:anchor="_1t3h5sf">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w:t>
              <w:tab/>
              <w:t xml:space="preserve">Sub-Project Description</w:t>
              <w:tab/>
              <w:t xml:space="preserve">8</w:t>
            </w:r>
          </w:hyperlink>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00"/>
              <w:tab w:val="right" w:leader="none" w:pos="9350"/>
            </w:tabs>
            <w:spacing w:after="0" w:before="0" w:line="259" w:lineRule="auto"/>
            <w:ind w:left="220" w:right="0" w:firstLine="320"/>
            <w:jc w:val="left"/>
            <w:rPr>
              <w:rFonts w:ascii="Calibri" w:cs="Calibri" w:eastAsia="Calibri" w:hAnsi="Calibri"/>
              <w:b w:val="0"/>
              <w:i w:val="0"/>
              <w:smallCaps w:val="0"/>
              <w:strike w:val="0"/>
              <w:color w:val="000000"/>
              <w:sz w:val="22"/>
              <w:szCs w:val="22"/>
              <w:u w:val="none"/>
              <w:shd w:fill="auto" w:val="clear"/>
              <w:vertAlign w:val="baseline"/>
            </w:rPr>
          </w:pPr>
          <w:hyperlink w:anchor="_4d34og8">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1.1.</w:t>
              <w:tab/>
              <w:t xml:space="preserve">Description of Sanaa’s water distribution system</w:t>
              <w:tab/>
              <w:t xml:space="preserve">8</w:t>
            </w:r>
          </w:hyperlink>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00"/>
              <w:tab w:val="right" w:leader="none" w:pos="9350"/>
            </w:tabs>
            <w:spacing w:after="0" w:before="0" w:line="259" w:lineRule="auto"/>
            <w:ind w:left="220" w:right="0" w:firstLine="320"/>
            <w:jc w:val="left"/>
            <w:rPr>
              <w:rFonts w:ascii="Calibri" w:cs="Calibri" w:eastAsia="Calibri" w:hAnsi="Calibri"/>
              <w:b w:val="0"/>
              <w:i w:val="0"/>
              <w:smallCaps w:val="0"/>
              <w:strike w:val="0"/>
              <w:color w:val="000000"/>
              <w:sz w:val="22"/>
              <w:szCs w:val="22"/>
              <w:u w:val="none"/>
              <w:shd w:fill="auto" w:val="clear"/>
              <w:vertAlign w:val="baseline"/>
            </w:rPr>
          </w:pPr>
          <w:hyperlink w:anchor="_3rdcrjn">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1.2.</w:t>
              <w:tab/>
              <w:t xml:space="preserve">Location</w:t>
              <w:tab/>
              <w:t xml:space="preserve">9</w:t>
            </w:r>
          </w:hyperlink>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00"/>
              <w:tab w:val="right" w:leader="none" w:pos="9350"/>
            </w:tabs>
            <w:spacing w:after="0" w:before="0" w:line="259" w:lineRule="auto"/>
            <w:ind w:left="220" w:right="0" w:firstLine="320"/>
            <w:jc w:val="left"/>
            <w:rPr>
              <w:rFonts w:ascii="Calibri" w:cs="Calibri" w:eastAsia="Calibri" w:hAnsi="Calibri"/>
              <w:b w:val="0"/>
              <w:i w:val="0"/>
              <w:smallCaps w:val="0"/>
              <w:strike w:val="0"/>
              <w:color w:val="000000"/>
              <w:sz w:val="22"/>
              <w:szCs w:val="22"/>
              <w:u w:val="none"/>
              <w:shd w:fill="auto" w:val="clear"/>
              <w:vertAlign w:val="baseline"/>
            </w:rPr>
          </w:pPr>
          <w:hyperlink w:anchor="_26in1rg">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1.3.</w:t>
              <w:tab/>
              <w:t xml:space="preserve">Scope of Work</w:t>
              <w:tab/>
              <w:t xml:space="preserve">10</w:t>
            </w:r>
          </w:hyperlink>
          <w:r w:rsidDel="00000000" w:rsidR="00000000" w:rsidRPr="00000000">
            <w:rPr>
              <w:rtl w:val="0"/>
            </w:rPr>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487"/>
            </w:tabs>
            <w:spacing w:after="100" w:before="0" w:line="240" w:lineRule="auto"/>
            <w:ind w:left="892" w:right="0" w:hanging="446"/>
            <w:jc w:val="both"/>
            <w:rPr>
              <w:rFonts w:ascii="Calibri" w:cs="Calibri" w:eastAsia="Calibri" w:hAnsi="Calibri"/>
              <w:b w:val="0"/>
              <w:i w:val="0"/>
              <w:smallCaps w:val="0"/>
              <w:strike w:val="0"/>
              <w:color w:val="000000"/>
              <w:sz w:val="22"/>
              <w:szCs w:val="22"/>
              <w:u w:val="none"/>
              <w:shd w:fill="auto" w:val="clear"/>
              <w:vertAlign w:val="baseline"/>
            </w:rPr>
          </w:pPr>
          <w:hyperlink w:anchor="_lnxbz9">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Nature of Work</w:t>
              <w:tab/>
              <w:t xml:space="preserve">10</w:t>
            </w:r>
          </w:hyperlink>
          <w:r w:rsidDel="00000000" w:rsidR="00000000" w:rsidRPr="00000000">
            <w:rPr>
              <w:rtl w:val="0"/>
            </w:rPr>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487"/>
            </w:tabs>
            <w:spacing w:after="100" w:before="0" w:line="240" w:lineRule="auto"/>
            <w:ind w:left="892" w:right="0" w:hanging="446"/>
            <w:jc w:val="both"/>
            <w:rPr>
              <w:rFonts w:ascii="Calibri" w:cs="Calibri" w:eastAsia="Calibri" w:hAnsi="Calibri"/>
              <w:b w:val="0"/>
              <w:i w:val="0"/>
              <w:smallCaps w:val="0"/>
              <w:strike w:val="0"/>
              <w:color w:val="000000"/>
              <w:sz w:val="22"/>
              <w:szCs w:val="22"/>
              <w:u w:val="none"/>
              <w:shd w:fill="auto" w:val="clear"/>
              <w:vertAlign w:val="baseline"/>
            </w:rPr>
          </w:pPr>
          <w:hyperlink w:anchor="_35nkun2">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Water Networks</w:t>
              <w:tab/>
              <w:t xml:space="preserve">10</w:t>
            </w:r>
          </w:hyperlink>
          <w:r w:rsidDel="00000000" w:rsidR="00000000" w:rsidRPr="00000000">
            <w:rPr>
              <w:rtl w:val="0"/>
            </w:rPr>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487"/>
            </w:tabs>
            <w:spacing w:after="100" w:before="0" w:line="240" w:lineRule="auto"/>
            <w:ind w:left="892" w:right="0" w:hanging="446"/>
            <w:jc w:val="both"/>
            <w:rPr>
              <w:rFonts w:ascii="Calibri" w:cs="Calibri" w:eastAsia="Calibri" w:hAnsi="Calibri"/>
              <w:b w:val="0"/>
              <w:i w:val="0"/>
              <w:smallCaps w:val="0"/>
              <w:strike w:val="0"/>
              <w:color w:val="000000"/>
              <w:sz w:val="22"/>
              <w:szCs w:val="22"/>
              <w:u w:val="none"/>
              <w:shd w:fill="auto" w:val="clear"/>
              <w:vertAlign w:val="baseline"/>
            </w:rPr>
          </w:pPr>
          <w:hyperlink w:anchor="_1ksv4uv">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elevated tank  and Control Room</w:t>
              <w:tab/>
              <w:t xml:space="preserve">11</w:t>
            </w:r>
          </w:hyperlink>
          <w:r w:rsidDel="00000000" w:rsidR="00000000" w:rsidRPr="00000000">
            <w:rPr>
              <w:rtl w:val="0"/>
            </w:rPr>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487"/>
            </w:tabs>
            <w:spacing w:after="100" w:before="0" w:line="240" w:lineRule="auto"/>
            <w:ind w:left="892" w:right="0" w:hanging="446"/>
            <w:jc w:val="both"/>
            <w:rPr>
              <w:rFonts w:ascii="Calibri" w:cs="Calibri" w:eastAsia="Calibri" w:hAnsi="Calibri"/>
              <w:b w:val="0"/>
              <w:i w:val="0"/>
              <w:smallCaps w:val="0"/>
              <w:strike w:val="0"/>
              <w:color w:val="000000"/>
              <w:sz w:val="22"/>
              <w:szCs w:val="22"/>
              <w:u w:val="none"/>
              <w:shd w:fill="auto" w:val="clear"/>
              <w:vertAlign w:val="baseline"/>
            </w:rPr>
          </w:pPr>
          <w:hyperlink w:anchor="_44sinio">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Pumping Units, Riser Pipes, Genset, and accessories</w:t>
              <w:tab/>
              <w:t xml:space="preserve">11</w:t>
            </w:r>
          </w:hyperlink>
          <w:r w:rsidDel="00000000" w:rsidR="00000000" w:rsidRPr="00000000">
            <w:rPr>
              <w:rtl w:val="0"/>
            </w:rPr>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487"/>
            </w:tabs>
            <w:spacing w:after="100" w:before="0" w:line="240" w:lineRule="auto"/>
            <w:ind w:left="892" w:right="0" w:hanging="446"/>
            <w:jc w:val="both"/>
            <w:rPr>
              <w:rFonts w:ascii="Calibri" w:cs="Calibri" w:eastAsia="Calibri" w:hAnsi="Calibri"/>
              <w:b w:val="0"/>
              <w:i w:val="0"/>
              <w:smallCaps w:val="0"/>
              <w:strike w:val="0"/>
              <w:color w:val="000000"/>
              <w:sz w:val="22"/>
              <w:szCs w:val="22"/>
              <w:u w:val="none"/>
              <w:shd w:fill="auto" w:val="clear"/>
              <w:vertAlign w:val="baseline"/>
            </w:rPr>
          </w:pPr>
          <w:hyperlink w:anchor="_4i7ojhp">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subproject activities</w:t>
              <w:tab/>
              <w:t xml:space="preserve">16</w:t>
            </w:r>
          </w:hyperlink>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00"/>
              <w:tab w:val="right" w:leader="none" w:pos="9350"/>
            </w:tabs>
            <w:spacing w:after="0" w:before="0" w:line="259" w:lineRule="auto"/>
            <w:ind w:left="220" w:right="0" w:firstLine="320"/>
            <w:jc w:val="left"/>
            <w:rPr>
              <w:rFonts w:ascii="Calibri" w:cs="Calibri" w:eastAsia="Calibri" w:hAnsi="Calibri"/>
              <w:b w:val="0"/>
              <w:i w:val="0"/>
              <w:smallCaps w:val="0"/>
              <w:strike w:val="0"/>
              <w:color w:val="000000"/>
              <w:sz w:val="22"/>
              <w:szCs w:val="22"/>
              <w:u w:val="none"/>
              <w:shd w:fill="auto" w:val="clear"/>
              <w:vertAlign w:val="baseline"/>
            </w:rPr>
          </w:pPr>
          <w:hyperlink w:anchor="_2xcytpi">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Water network works</w:t>
              <w:tab/>
              <w:t xml:space="preserve">16</w:t>
            </w:r>
          </w:hyperlink>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none" w:pos="9260"/>
            </w:tabs>
            <w:spacing w:after="0" w:before="0" w:line="259"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hyperlink w:anchor="_3as4poj">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w:t>
              <w:tab/>
              <w:t xml:space="preserve">Environmental and Social Baseline</w:t>
              <w:tab/>
              <w:t xml:space="preserve">31</w:t>
            </w:r>
          </w:hyperlink>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00"/>
              <w:tab w:val="right" w:leader="none" w:pos="9350"/>
            </w:tabs>
            <w:spacing w:after="0" w:before="0" w:line="259" w:lineRule="auto"/>
            <w:ind w:left="220" w:right="0" w:firstLine="320"/>
            <w:jc w:val="left"/>
            <w:rPr>
              <w:rFonts w:ascii="Calibri" w:cs="Calibri" w:eastAsia="Calibri" w:hAnsi="Calibri"/>
              <w:b w:val="0"/>
              <w:i w:val="0"/>
              <w:smallCaps w:val="0"/>
              <w:strike w:val="0"/>
              <w:color w:val="000000"/>
              <w:sz w:val="22"/>
              <w:szCs w:val="22"/>
              <w:u w:val="none"/>
              <w:shd w:fill="auto" w:val="clear"/>
              <w:vertAlign w:val="baseline"/>
            </w:rPr>
          </w:pPr>
          <w:hyperlink w:anchor="_1pxezwc">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2.1.</w:t>
              <w:tab/>
              <w:t xml:space="preserve">Hydrology:</w:t>
              <w:tab/>
              <w:t xml:space="preserve">31</w:t>
            </w:r>
          </w:hyperlink>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00"/>
              <w:tab w:val="right" w:leader="none" w:pos="9350"/>
            </w:tabs>
            <w:spacing w:after="0" w:before="0" w:line="259" w:lineRule="auto"/>
            <w:ind w:left="220" w:right="0" w:firstLine="320"/>
            <w:jc w:val="left"/>
            <w:rPr>
              <w:rFonts w:ascii="Calibri" w:cs="Calibri" w:eastAsia="Calibri" w:hAnsi="Calibri"/>
              <w:b w:val="0"/>
              <w:i w:val="0"/>
              <w:smallCaps w:val="0"/>
              <w:strike w:val="0"/>
              <w:color w:val="000000"/>
              <w:sz w:val="22"/>
              <w:szCs w:val="22"/>
              <w:u w:val="none"/>
              <w:shd w:fill="auto" w:val="clear"/>
              <w:vertAlign w:val="baseline"/>
            </w:rPr>
          </w:pPr>
          <w:hyperlink w:anchor="_49x2ik5">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2.2.</w:t>
              <w:tab/>
              <w:t xml:space="preserve">Cultural Heritage:</w:t>
              <w:tab/>
              <w:t xml:space="preserve">31</w:t>
            </w:r>
          </w:hyperlink>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00"/>
              <w:tab w:val="right" w:leader="none" w:pos="9350"/>
            </w:tabs>
            <w:spacing w:after="0" w:before="0" w:line="259" w:lineRule="auto"/>
            <w:ind w:left="220" w:right="0" w:firstLine="320"/>
            <w:jc w:val="left"/>
            <w:rPr>
              <w:rFonts w:ascii="Calibri" w:cs="Calibri" w:eastAsia="Calibri" w:hAnsi="Calibri"/>
              <w:b w:val="0"/>
              <w:i w:val="0"/>
              <w:smallCaps w:val="0"/>
              <w:strike w:val="0"/>
              <w:color w:val="000000"/>
              <w:sz w:val="22"/>
              <w:szCs w:val="22"/>
              <w:u w:val="none"/>
              <w:shd w:fill="auto" w:val="clear"/>
              <w:vertAlign w:val="baseline"/>
            </w:rPr>
          </w:pPr>
          <w:hyperlink w:anchor="_2p2csry">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2.3.</w:t>
              <w:tab/>
              <w:t xml:space="preserve">Biodiversity</w:t>
              <w:tab/>
              <w:t xml:space="preserve">31</w:t>
            </w:r>
          </w:hyperlink>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00"/>
              <w:tab w:val="right" w:leader="none" w:pos="9350"/>
            </w:tabs>
            <w:spacing w:after="0" w:before="0" w:line="259" w:lineRule="auto"/>
            <w:ind w:left="220" w:right="0" w:firstLine="320"/>
            <w:jc w:val="left"/>
            <w:rPr>
              <w:rFonts w:ascii="Calibri" w:cs="Calibri" w:eastAsia="Calibri" w:hAnsi="Calibri"/>
              <w:b w:val="0"/>
              <w:i w:val="0"/>
              <w:smallCaps w:val="0"/>
              <w:strike w:val="0"/>
              <w:color w:val="000000"/>
              <w:sz w:val="22"/>
              <w:szCs w:val="22"/>
              <w:u w:val="none"/>
              <w:shd w:fill="auto" w:val="clear"/>
              <w:vertAlign w:val="baseline"/>
            </w:rPr>
          </w:pPr>
          <w:hyperlink w:anchor="_147n2z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2.4.</w:t>
              <w:tab/>
              <w:t xml:space="preserve">Climate and Weather</w:t>
              <w:tab/>
              <w:t xml:space="preserve">31</w:t>
            </w:r>
          </w:hyperlink>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00"/>
              <w:tab w:val="right" w:leader="none" w:pos="9350"/>
            </w:tabs>
            <w:spacing w:after="0" w:before="0" w:line="259" w:lineRule="auto"/>
            <w:ind w:left="220" w:right="0" w:firstLine="320"/>
            <w:jc w:val="left"/>
            <w:rPr>
              <w:rFonts w:ascii="Calibri" w:cs="Calibri" w:eastAsia="Calibri" w:hAnsi="Calibri"/>
              <w:b w:val="0"/>
              <w:i w:val="0"/>
              <w:smallCaps w:val="0"/>
              <w:strike w:val="0"/>
              <w:color w:val="000000"/>
              <w:sz w:val="22"/>
              <w:szCs w:val="22"/>
              <w:u w:val="none"/>
              <w:shd w:fill="auto" w:val="clear"/>
              <w:vertAlign w:val="baseline"/>
            </w:rPr>
          </w:pPr>
          <w:hyperlink w:anchor="_ihv636">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2.5.</w:t>
              <w:tab/>
              <w:t xml:space="preserve">Air Quality and Noises</w:t>
              <w:tab/>
              <w:t xml:space="preserve">32</w:t>
            </w:r>
          </w:hyperlink>
          <w:r w:rsidDel="00000000" w:rsidR="00000000" w:rsidRPr="00000000">
            <w:rPr>
              <w:rtl w:val="0"/>
            </w:rPr>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00"/>
              <w:tab w:val="right" w:leader="none" w:pos="9350"/>
            </w:tabs>
            <w:spacing w:after="0" w:before="0" w:line="259" w:lineRule="auto"/>
            <w:ind w:left="220" w:right="0" w:firstLine="320"/>
            <w:jc w:val="left"/>
            <w:rPr>
              <w:rFonts w:ascii="Calibri" w:cs="Calibri" w:eastAsia="Calibri" w:hAnsi="Calibri"/>
              <w:b w:val="0"/>
              <w:i w:val="0"/>
              <w:smallCaps w:val="0"/>
              <w:strike w:val="0"/>
              <w:color w:val="000000"/>
              <w:sz w:val="22"/>
              <w:szCs w:val="22"/>
              <w:u w:val="none"/>
              <w:shd w:fill="auto" w:val="clear"/>
              <w:vertAlign w:val="baseline"/>
            </w:rPr>
          </w:pPr>
          <w:hyperlink w:anchor="_32hioqz">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2.6.</w:t>
              <w:tab/>
              <w:t xml:space="preserve">Socioeconomic aspects:</w:t>
              <w:tab/>
              <w:t xml:space="preserve">32</w:t>
            </w:r>
          </w:hyperlink>
          <w:r w:rsidDel="00000000" w:rsidR="00000000" w:rsidRPr="00000000">
            <w:rPr>
              <w:rtl w:val="0"/>
            </w:rPr>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00"/>
              <w:tab w:val="right" w:leader="none" w:pos="9350"/>
            </w:tabs>
            <w:spacing w:after="0" w:before="0" w:line="259" w:lineRule="auto"/>
            <w:ind w:left="220" w:right="0" w:firstLine="320"/>
            <w:jc w:val="left"/>
            <w:rPr>
              <w:rFonts w:ascii="Calibri" w:cs="Calibri" w:eastAsia="Calibri" w:hAnsi="Calibri"/>
              <w:b w:val="0"/>
              <w:i w:val="0"/>
              <w:smallCaps w:val="0"/>
              <w:strike w:val="0"/>
              <w:color w:val="000000"/>
              <w:sz w:val="22"/>
              <w:szCs w:val="22"/>
              <w:u w:val="none"/>
              <w:shd w:fill="auto" w:val="clear"/>
              <w:vertAlign w:val="baseline"/>
            </w:rPr>
          </w:pPr>
          <w:hyperlink w:anchor="_1hmsyys">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Economy</w:t>
              <w:tab/>
              <w:t xml:space="preserve">32</w:t>
            </w:r>
          </w:hyperlink>
          <w:r w:rsidDel="00000000" w:rsidR="00000000" w:rsidRPr="00000000">
            <w:rPr>
              <w:rtl w:val="0"/>
            </w:rPr>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00"/>
              <w:tab w:val="right" w:leader="none" w:pos="9350"/>
            </w:tabs>
            <w:spacing w:after="0" w:before="0" w:line="259" w:lineRule="auto"/>
            <w:ind w:left="220" w:right="0" w:firstLine="320"/>
            <w:jc w:val="left"/>
            <w:rPr>
              <w:rFonts w:ascii="Calibri" w:cs="Calibri" w:eastAsia="Calibri" w:hAnsi="Calibri"/>
              <w:b w:val="0"/>
              <w:i w:val="0"/>
              <w:smallCaps w:val="0"/>
              <w:strike w:val="0"/>
              <w:color w:val="000000"/>
              <w:sz w:val="22"/>
              <w:szCs w:val="22"/>
              <w:u w:val="none"/>
              <w:shd w:fill="auto" w:val="clear"/>
              <w:vertAlign w:val="baseline"/>
            </w:rPr>
          </w:pPr>
          <w:hyperlink w:anchor="_41mghml">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2.7.</w:t>
              <w:tab/>
              <w:t xml:space="preserve">Population</w:t>
              <w:tab/>
              <w:t xml:space="preserve">33</w:t>
            </w:r>
          </w:hyperlink>
          <w:r w:rsidDel="00000000" w:rsidR="00000000" w:rsidRPr="00000000">
            <w:rPr>
              <w:rtl w:val="0"/>
            </w:rPr>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00"/>
              <w:tab w:val="right" w:leader="none" w:pos="9350"/>
            </w:tabs>
            <w:spacing w:after="0" w:before="0" w:line="259" w:lineRule="auto"/>
            <w:ind w:left="220" w:right="0" w:firstLine="320"/>
            <w:jc w:val="left"/>
            <w:rPr>
              <w:rFonts w:ascii="Calibri" w:cs="Calibri" w:eastAsia="Calibri" w:hAnsi="Calibri"/>
              <w:b w:val="0"/>
              <w:i w:val="0"/>
              <w:smallCaps w:val="0"/>
              <w:strike w:val="0"/>
              <w:color w:val="000000"/>
              <w:sz w:val="22"/>
              <w:szCs w:val="22"/>
              <w:u w:val="none"/>
              <w:shd w:fill="auto" w:val="clear"/>
              <w:vertAlign w:val="baseline"/>
            </w:rPr>
          </w:pPr>
          <w:hyperlink w:anchor="_2grqrue">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2.8.</w:t>
              <w:tab/>
              <w:t xml:space="preserve">Subproject sustainability:</w:t>
              <w:tab/>
              <w:t xml:space="preserve">33</w:t>
            </w:r>
          </w:hyperlink>
          <w:r w:rsidDel="00000000" w:rsidR="00000000" w:rsidRPr="00000000">
            <w:rPr>
              <w:rtl w:val="0"/>
            </w:rPr>
          </w:r>
        </w:p>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00"/>
              <w:tab w:val="right" w:leader="none" w:pos="9350"/>
            </w:tabs>
            <w:spacing w:after="0" w:before="0" w:line="259" w:lineRule="auto"/>
            <w:ind w:left="220" w:right="0" w:firstLine="320"/>
            <w:jc w:val="left"/>
            <w:rPr>
              <w:rFonts w:ascii="Calibri" w:cs="Calibri" w:eastAsia="Calibri" w:hAnsi="Calibri"/>
              <w:b w:val="0"/>
              <w:i w:val="0"/>
              <w:smallCaps w:val="0"/>
              <w:strike w:val="0"/>
              <w:color w:val="000000"/>
              <w:sz w:val="22"/>
              <w:szCs w:val="22"/>
              <w:u w:val="none"/>
              <w:shd w:fill="auto" w:val="clear"/>
              <w:vertAlign w:val="baseline"/>
            </w:rPr>
          </w:pPr>
          <w:hyperlink w:anchor="_vx1227">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2.9.</w:t>
              <w:tab/>
              <w:t xml:space="preserve">Targeted Beneficiaries:</w:t>
              <w:tab/>
              <w:t xml:space="preserve">34</w:t>
            </w:r>
          </w:hyperlink>
          <w:r w:rsidDel="00000000" w:rsidR="00000000" w:rsidRPr="00000000">
            <w:rPr>
              <w:rtl w:val="0"/>
            </w:rPr>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none" w:pos="9260"/>
            </w:tabs>
            <w:spacing w:after="0" w:before="0" w:line="259"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hyperlink w:anchor="_3fwokq0">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3.</w:t>
              <w:tab/>
              <w:t xml:space="preserve">Environmental and Social Risks and Impacts</w:t>
              <w:tab/>
              <w:t xml:space="preserve">35</w:t>
            </w:r>
          </w:hyperlink>
          <w:r w:rsidDel="00000000" w:rsidR="00000000" w:rsidRPr="00000000">
            <w:rPr>
              <w:rtl w:val="0"/>
            </w:rPr>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00"/>
              <w:tab w:val="right" w:leader="none" w:pos="9350"/>
            </w:tabs>
            <w:spacing w:after="0" w:before="0" w:line="259" w:lineRule="auto"/>
            <w:ind w:left="220" w:right="0" w:firstLine="320"/>
            <w:jc w:val="left"/>
            <w:rPr>
              <w:rFonts w:ascii="Calibri" w:cs="Calibri" w:eastAsia="Calibri" w:hAnsi="Calibri"/>
              <w:b w:val="0"/>
              <w:i w:val="0"/>
              <w:smallCaps w:val="0"/>
              <w:strike w:val="0"/>
              <w:color w:val="000000"/>
              <w:sz w:val="22"/>
              <w:szCs w:val="22"/>
              <w:u w:val="none"/>
              <w:shd w:fill="auto" w:val="clear"/>
              <w:vertAlign w:val="baseline"/>
            </w:rPr>
          </w:pPr>
          <w:hyperlink w:anchor="_1v1yuxt">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3.1.</w:t>
              <w:tab/>
              <w:t xml:space="preserve">Environment and Social Responsiveness</w:t>
              <w:tab/>
              <w:t xml:space="preserve">35</w:t>
            </w:r>
          </w:hyperlink>
          <w:r w:rsidDel="00000000" w:rsidR="00000000" w:rsidRPr="00000000">
            <w:rPr>
              <w:rtl w:val="0"/>
            </w:rPr>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00"/>
              <w:tab w:val="right" w:leader="none" w:pos="9350"/>
            </w:tabs>
            <w:spacing w:after="0" w:before="0" w:line="259" w:lineRule="auto"/>
            <w:ind w:left="220" w:right="0" w:firstLine="320"/>
            <w:jc w:val="left"/>
            <w:rPr>
              <w:rFonts w:ascii="Calibri" w:cs="Calibri" w:eastAsia="Calibri" w:hAnsi="Calibri"/>
              <w:b w:val="0"/>
              <w:i w:val="0"/>
              <w:smallCaps w:val="0"/>
              <w:strike w:val="0"/>
              <w:color w:val="000000"/>
              <w:sz w:val="22"/>
              <w:szCs w:val="22"/>
              <w:u w:val="none"/>
              <w:shd w:fill="auto" w:val="clear"/>
              <w:vertAlign w:val="baseline"/>
            </w:rPr>
          </w:pPr>
          <w:hyperlink w:anchor="_2u6wntf">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3.2.</w:t>
              <w:tab/>
              <w:t xml:space="preserve">Applicability of Implementation:</w:t>
              <w:tab/>
              <w:t xml:space="preserve">35</w:t>
            </w:r>
          </w:hyperlink>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00"/>
              <w:tab w:val="right" w:leader="none" w:pos="9350"/>
            </w:tabs>
            <w:spacing w:after="0" w:before="0" w:line="259" w:lineRule="auto"/>
            <w:ind w:left="220" w:right="0" w:firstLine="320"/>
            <w:jc w:val="left"/>
            <w:rPr>
              <w:rFonts w:ascii="Calibri" w:cs="Calibri" w:eastAsia="Calibri" w:hAnsi="Calibri"/>
              <w:b w:val="0"/>
              <w:i w:val="0"/>
              <w:smallCaps w:val="0"/>
              <w:strike w:val="0"/>
              <w:color w:val="000000"/>
              <w:sz w:val="22"/>
              <w:szCs w:val="22"/>
              <w:u w:val="none"/>
              <w:shd w:fill="auto" w:val="clear"/>
              <w:vertAlign w:val="baseline"/>
            </w:rPr>
          </w:pPr>
          <w:hyperlink w:anchor="_3tbugp1">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3.3.</w:t>
              <w:tab/>
              <w:t xml:space="preserve">Eligibility</w:t>
              <w:tab/>
              <w:t xml:space="preserve">35</w:t>
            </w:r>
          </w:hyperlink>
          <w:r w:rsidDel="00000000" w:rsidR="00000000" w:rsidRPr="00000000">
            <w:rPr>
              <w:rtl w:val="0"/>
            </w:rPr>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none" w:pos="9260"/>
            </w:tabs>
            <w:spacing w:after="0" w:before="0" w:line="259"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hyperlink w:anchor="_37m2jsg">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4.</w:t>
              <w:tab/>
              <w:t xml:space="preserve">Environmental and Social Screening:</w:t>
              <w:tab/>
              <w:t xml:space="preserve">37</w:t>
            </w:r>
          </w:hyperlink>
          <w:r w:rsidDel="00000000" w:rsidR="00000000" w:rsidRPr="00000000">
            <w:rPr>
              <w:rtl w:val="0"/>
            </w:rPr>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none" w:pos="9260"/>
            </w:tabs>
            <w:spacing w:after="0" w:before="0" w:line="259"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hyperlink w:anchor="_2lwamvv">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5.</w:t>
              <w:tab/>
              <w:t xml:space="preserve">Risk Level and Mitigation Instruments</w:t>
              <w:tab/>
              <w:t xml:space="preserve">39</w:t>
            </w:r>
          </w:hyperlink>
          <w:r w:rsidDel="00000000" w:rsidR="00000000" w:rsidRPr="00000000">
            <w:rPr>
              <w:rtl w:val="0"/>
            </w:rPr>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00"/>
              <w:tab w:val="right" w:leader="none" w:pos="9350"/>
            </w:tabs>
            <w:spacing w:after="0" w:before="0" w:line="259" w:lineRule="auto"/>
            <w:ind w:left="220" w:right="0" w:firstLine="320"/>
            <w:jc w:val="left"/>
            <w:rPr>
              <w:rFonts w:ascii="Calibri" w:cs="Calibri" w:eastAsia="Calibri" w:hAnsi="Calibri"/>
              <w:b w:val="0"/>
              <w:i w:val="0"/>
              <w:smallCaps w:val="0"/>
              <w:strike w:val="0"/>
              <w:color w:val="000000"/>
              <w:sz w:val="22"/>
              <w:szCs w:val="22"/>
              <w:u w:val="none"/>
              <w:shd w:fill="auto" w:val="clear"/>
              <w:vertAlign w:val="baseline"/>
            </w:rPr>
          </w:pPr>
          <w:hyperlink w:anchor="_111kx3o">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5.1.</w:t>
              <w:tab/>
              <w:t xml:space="preserve">Resources and Services' access restrictions:</w:t>
              <w:tab/>
              <w:t xml:space="preserve">40</w:t>
            </w:r>
          </w:hyperlink>
          <w:r w:rsidDel="00000000" w:rsidR="00000000" w:rsidRPr="00000000">
            <w:rPr>
              <w:rtl w:val="0"/>
            </w:rPr>
          </w:r>
        </w:p>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00"/>
              <w:tab w:val="right" w:leader="none" w:pos="9350"/>
            </w:tabs>
            <w:spacing w:after="0" w:before="0" w:line="259" w:lineRule="auto"/>
            <w:ind w:left="220" w:right="0" w:firstLine="320"/>
            <w:jc w:val="left"/>
            <w:rPr>
              <w:rFonts w:ascii="Calibri" w:cs="Calibri" w:eastAsia="Calibri" w:hAnsi="Calibri"/>
              <w:b w:val="0"/>
              <w:i w:val="0"/>
              <w:smallCaps w:val="0"/>
              <w:strike w:val="0"/>
              <w:color w:val="000000"/>
              <w:sz w:val="22"/>
              <w:szCs w:val="22"/>
              <w:u w:val="none"/>
              <w:shd w:fill="auto" w:val="clear"/>
              <w:vertAlign w:val="baseline"/>
            </w:rPr>
          </w:pPr>
          <w:hyperlink w:anchor="_3l18frh">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5.1.</w:t>
              <w:tab/>
              <w:t xml:space="preserve">Labor Management:</w:t>
              <w:tab/>
              <w:t xml:space="preserve">40</w:t>
            </w:r>
          </w:hyperlink>
          <w:r w:rsidDel="00000000" w:rsidR="00000000" w:rsidRPr="00000000">
            <w:rPr>
              <w:rtl w:val="0"/>
            </w:rPr>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00"/>
              <w:tab w:val="right" w:leader="none" w:pos="9350"/>
            </w:tabs>
            <w:spacing w:after="0" w:before="0" w:line="259" w:lineRule="auto"/>
            <w:ind w:left="220" w:right="0" w:firstLine="320"/>
            <w:jc w:val="left"/>
            <w:rPr>
              <w:rFonts w:ascii="Calibri" w:cs="Calibri" w:eastAsia="Calibri" w:hAnsi="Calibri"/>
              <w:b w:val="0"/>
              <w:i w:val="0"/>
              <w:smallCaps w:val="0"/>
              <w:strike w:val="0"/>
              <w:color w:val="000000"/>
              <w:sz w:val="22"/>
              <w:szCs w:val="22"/>
              <w:u w:val="none"/>
              <w:shd w:fill="auto" w:val="clear"/>
              <w:vertAlign w:val="baseline"/>
            </w:rPr>
          </w:pPr>
          <w:hyperlink w:anchor="_206ipza">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5.2.</w:t>
              <w:tab/>
              <w:t xml:space="preserve">Gender:</w:t>
              <w:tab/>
              <w:t xml:space="preserve">41</w:t>
            </w:r>
          </w:hyperlink>
          <w:r w:rsidDel="00000000" w:rsidR="00000000" w:rsidRPr="00000000">
            <w:rPr>
              <w:rtl w:val="0"/>
            </w:rPr>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none" w:pos="9260"/>
            </w:tabs>
            <w:spacing w:after="0" w:before="0" w:line="259"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hyperlink w:anchor="_4k668n3">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6.</w:t>
              <w:tab/>
              <w:t xml:space="preserve">Consultations</w:t>
              <w:tab/>
              <w:t xml:space="preserve">42</w:t>
            </w:r>
          </w:hyperlink>
          <w:r w:rsidDel="00000000" w:rsidR="00000000" w:rsidRPr="00000000">
            <w:rPr>
              <w:rtl w:val="0"/>
            </w:rPr>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00"/>
              <w:tab w:val="right" w:leader="none" w:pos="9350"/>
            </w:tabs>
            <w:spacing w:after="0" w:before="0" w:line="259" w:lineRule="auto"/>
            <w:ind w:left="220" w:right="0" w:firstLine="320"/>
            <w:jc w:val="left"/>
            <w:rPr>
              <w:rFonts w:ascii="Calibri" w:cs="Calibri" w:eastAsia="Calibri" w:hAnsi="Calibri"/>
              <w:b w:val="0"/>
              <w:i w:val="0"/>
              <w:smallCaps w:val="0"/>
              <w:strike w:val="0"/>
              <w:color w:val="000000"/>
              <w:sz w:val="22"/>
              <w:szCs w:val="22"/>
              <w:u w:val="none"/>
              <w:shd w:fill="auto" w:val="clear"/>
              <w:vertAlign w:val="baseline"/>
            </w:rPr>
          </w:pPr>
          <w:hyperlink w:anchor="_3ygebqi">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6.1.</w:t>
              <w:tab/>
              <w:t xml:space="preserve">Consultation topics</w:t>
              <w:tab/>
              <w:t xml:space="preserve">42</w:t>
            </w:r>
          </w:hyperlink>
          <w:r w:rsidDel="00000000" w:rsidR="00000000" w:rsidRPr="00000000">
            <w:rPr>
              <w:rtl w:val="0"/>
            </w:rPr>
          </w:r>
        </w:p>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00"/>
              <w:tab w:val="right" w:leader="none" w:pos="9350"/>
            </w:tabs>
            <w:spacing w:after="0" w:before="0" w:line="259" w:lineRule="auto"/>
            <w:ind w:left="220" w:right="0" w:firstLine="320"/>
            <w:jc w:val="left"/>
            <w:rPr>
              <w:rFonts w:ascii="Calibri" w:cs="Calibri" w:eastAsia="Calibri" w:hAnsi="Calibri"/>
              <w:b w:val="0"/>
              <w:i w:val="0"/>
              <w:smallCaps w:val="0"/>
              <w:strike w:val="0"/>
              <w:color w:val="000000"/>
              <w:sz w:val="22"/>
              <w:szCs w:val="22"/>
              <w:u w:val="none"/>
              <w:shd w:fill="auto" w:val="clear"/>
              <w:vertAlign w:val="baseline"/>
            </w:rPr>
          </w:pPr>
          <w:hyperlink w:anchor="_2dlolyb">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6.2.</w:t>
              <w:tab/>
              <w:t xml:space="preserve">Consultation Findings and Feedback</w:t>
              <w:tab/>
              <w:t xml:space="preserve">43</w:t>
            </w:r>
          </w:hyperlink>
          <w:r w:rsidDel="00000000" w:rsidR="00000000" w:rsidRPr="00000000">
            <w:rPr>
              <w:rtl w:val="0"/>
            </w:rPr>
          </w:r>
        </w:p>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none" w:pos="9260"/>
            </w:tabs>
            <w:spacing w:after="0" w:before="0" w:line="259"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hyperlink w:anchor="_3cqmetx">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7.</w:t>
              <w:tab/>
              <w:t xml:space="preserve">Grievance Mechanism GM:</w:t>
              <w:tab/>
              <w:t xml:space="preserve">45</w:t>
            </w:r>
          </w:hyperlink>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00"/>
              <w:tab w:val="right" w:leader="none" w:pos="9350"/>
            </w:tabs>
            <w:spacing w:after="0" w:before="0" w:line="259" w:lineRule="auto"/>
            <w:ind w:left="220" w:right="0" w:firstLine="320"/>
            <w:jc w:val="left"/>
            <w:rPr>
              <w:rFonts w:ascii="Calibri" w:cs="Calibri" w:eastAsia="Calibri" w:hAnsi="Calibri"/>
              <w:b w:val="0"/>
              <w:i w:val="0"/>
              <w:smallCaps w:val="0"/>
              <w:strike w:val="0"/>
              <w:color w:val="000000"/>
              <w:sz w:val="22"/>
              <w:szCs w:val="22"/>
              <w:u w:val="none"/>
              <w:shd w:fill="auto" w:val="clear"/>
              <w:vertAlign w:val="baseline"/>
            </w:rPr>
          </w:pPr>
          <w:hyperlink w:anchor="_1rvwp1q">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7.1.</w:t>
              <w:tab/>
              <w:t xml:space="preserve">GM Procedures for Complaints:</w:t>
              <w:tab/>
              <w:t xml:space="preserve">45</w:t>
            </w:r>
          </w:hyperlink>
          <w:r w:rsidDel="00000000" w:rsidR="00000000" w:rsidRPr="00000000">
            <w:rPr>
              <w:rtl w:val="0"/>
            </w:rPr>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487"/>
            </w:tabs>
            <w:spacing w:after="100" w:before="0" w:line="276" w:lineRule="auto"/>
            <w:ind w:left="900" w:right="0" w:hanging="450"/>
            <w:jc w:val="both"/>
            <w:rPr>
              <w:rFonts w:ascii="Calibri" w:cs="Calibri" w:eastAsia="Calibri" w:hAnsi="Calibri"/>
              <w:b w:val="0"/>
              <w:i w:val="0"/>
              <w:smallCaps w:val="0"/>
              <w:strike w:val="0"/>
              <w:color w:val="000000"/>
              <w:sz w:val="22"/>
              <w:szCs w:val="22"/>
              <w:u w:val="none"/>
              <w:shd w:fill="auto" w:val="clear"/>
              <w:vertAlign w:val="baseline"/>
            </w:rPr>
          </w:pPr>
          <w:hyperlink w:anchor="_4bvk7pj">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Registering Complaints:</w:t>
              <w:tab/>
              <w:t xml:space="preserve">45</w:t>
            </w:r>
          </w:hyperlink>
          <w:r w:rsidDel="00000000" w:rsidR="00000000" w:rsidRPr="00000000">
            <w:rPr>
              <w:rtl w:val="0"/>
            </w:rPr>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none" w:pos="9260"/>
            </w:tabs>
            <w:spacing w:after="0" w:before="0" w:line="259"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hyperlink w:anchor="_1jlao46">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8.</w:t>
              <w:tab/>
              <w:t xml:space="preserve">Environmental and Social Risks Impact and Mitigation Measures</w:t>
              <w:tab/>
              <w:t xml:space="preserve">49</w:t>
            </w:r>
          </w:hyperlink>
          <w:r w:rsidDel="00000000" w:rsidR="00000000" w:rsidRPr="00000000">
            <w:rPr>
              <w:rtl w:val="0"/>
            </w:rPr>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none" w:pos="9260"/>
            </w:tabs>
            <w:spacing w:after="0" w:before="0" w:line="259"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hyperlink w:anchor="_2afmg28">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9.</w:t>
              <w:tab/>
              <w:t xml:space="preserve">Environmental and Social Monitoring Plan</w:t>
              <w:tab/>
              <w:t xml:space="preserve">74</w:t>
            </w:r>
          </w:hyperlink>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none" w:pos="9260"/>
            </w:tabs>
            <w:spacing w:after="0" w:before="0" w:line="259"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hyperlink w:anchor="_39kk8xu">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10.</w:t>
              <w:tab/>
              <w:t xml:space="preserve">Reporting of ESMP</w:t>
              <w:tab/>
              <w:t xml:space="preserve">85</w:t>
            </w:r>
          </w:hyperlink>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none" w:pos="9260"/>
            </w:tabs>
            <w:spacing w:after="0" w:before="0" w:line="259"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hyperlink w:anchor="_2nusc19">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Annex:1 Environmental and Social Requirements for Contractors</w:t>
              <w:tab/>
              <w:t xml:space="preserve">89</w:t>
            </w:r>
          </w:hyperlink>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none" w:pos="9260"/>
            </w:tabs>
            <w:spacing w:after="0" w:before="0" w:line="259"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hyperlink w:anchor="_4anzqyu">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Annex 2: GM Complaint and Suggestion Form</w:t>
              <w:tab/>
              <w:t xml:space="preserve">99</w:t>
            </w:r>
          </w:hyperlink>
          <w:r w:rsidDel="00000000" w:rsidR="00000000" w:rsidRPr="00000000">
            <w:rPr>
              <w:rtl w:val="0"/>
            </w:rPr>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none" w:pos="9260"/>
            </w:tabs>
            <w:spacing w:after="0" w:before="0" w:line="259"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hyperlink w:anchor="_2pta16n">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Annex 3: SWSLC  Letter</w:t>
              <w:tab/>
              <w:t xml:space="preserve">100</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00"/>
          <w:tab w:val="right" w:leader="none" w:pos="9350"/>
        </w:tabs>
        <w:spacing w:after="0" w:before="0" w:line="259" w:lineRule="auto"/>
        <w:ind w:left="220" w:right="0" w:firstLine="320"/>
        <w:jc w:val="left"/>
        <w:rPr>
          <w:rFonts w:ascii="Calibri" w:cs="Calibri" w:eastAsia="Calibri" w:hAnsi="Calibri"/>
          <w:b w:val="0"/>
          <w:i w:val="0"/>
          <w:smallCaps w:val="0"/>
          <w:strike w:val="0"/>
          <w:color w:val="0563c1"/>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563c1"/>
          <w:sz w:val="22"/>
          <w:szCs w:val="22"/>
          <w:u w:val="single"/>
          <w:shd w:fill="auto" w:val="clear"/>
          <w:vertAlign w:val="baseline"/>
          <w:rtl w:val="0"/>
        </w:rPr>
        <w:t xml:space="preserve"> </w:t>
      </w:r>
    </w:p>
    <w:p w:rsidR="00000000" w:rsidDel="00000000" w:rsidP="00000000" w:rsidRDefault="00000000" w:rsidRPr="00000000" w14:paraId="00000042">
      <w:pPr>
        <w:rPr/>
      </w:pPr>
      <w:r w:rsidDel="00000000" w:rsidR="00000000" w:rsidRPr="00000000">
        <w:rPr>
          <w:rtl w:val="0"/>
        </w:rPr>
      </w:r>
    </w:p>
    <w:p w:rsidR="00000000" w:rsidDel="00000000" w:rsidP="00000000" w:rsidRDefault="00000000" w:rsidRPr="00000000" w14:paraId="00000043">
      <w:pPr>
        <w:rPr/>
      </w:pPr>
      <w:r w:rsidDel="00000000" w:rsidR="00000000" w:rsidRPr="00000000">
        <w:rPr>
          <w:rtl w:val="0"/>
        </w:rPr>
      </w:r>
    </w:p>
    <w:p w:rsidR="00000000" w:rsidDel="00000000" w:rsidP="00000000" w:rsidRDefault="00000000" w:rsidRPr="00000000" w14:paraId="00000044">
      <w:pPr>
        <w:pBdr>
          <w:top w:space="0" w:sz="0" w:val="nil"/>
          <w:left w:space="0" w:sz="0" w:val="nil"/>
          <w:bottom w:space="0" w:sz="0" w:val="nil"/>
          <w:right w:space="0" w:sz="0" w:val="nil"/>
          <w:between w:space="0" w:sz="0" w:val="nil"/>
        </w:pBdr>
        <w:tabs>
          <w:tab w:val="right" w:leader="none" w:pos="9260"/>
        </w:tabs>
        <w:spacing w:after="100" w:lineRule="auto"/>
        <w:rPr>
          <w:color w:val="2f5496"/>
          <w:sz w:val="32"/>
          <w:szCs w:val="32"/>
        </w:rPr>
      </w:pPr>
      <w:r w:rsidDel="00000000" w:rsidR="00000000" w:rsidRPr="00000000">
        <w:rPr>
          <w:color w:val="2f5496"/>
          <w:sz w:val="32"/>
          <w:szCs w:val="32"/>
          <w:rtl w:val="0"/>
        </w:rPr>
        <w:t xml:space="preserve">List of figures</w:t>
      </w:r>
    </w:p>
    <w:sdt>
      <w:sdtPr>
        <w:docPartObj>
          <w:docPartGallery w:val="Table of Contents"/>
          <w:docPartUnique w:val="1"/>
        </w:docPartObj>
      </w:sdtPr>
      <w:sdtContent>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350"/>
            </w:tabs>
            <w:spacing w:after="0" w:before="0" w:line="276"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2s8eyo1">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Figure 1: supply system form water trucks from Sabeel tank</w:t>
              <w:tab/>
              <w:t xml:space="preserve">9</w:t>
            </w:r>
          </w:hyperlink>
          <w:r w:rsidDel="00000000" w:rsidR="00000000" w:rsidRPr="00000000">
            <w:rPr>
              <w:rtl w:val="0"/>
            </w:rPr>
          </w:r>
        </w:p>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350"/>
            </w:tabs>
            <w:spacing w:after="0" w:before="0" w:line="276"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17dp8vu">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Figure 2: supply system form water trucks from the private well</w:t>
              <w:tab/>
              <w:t xml:space="preserve">9</w:t>
            </w:r>
          </w:hyperlink>
          <w:r w:rsidDel="00000000" w:rsidR="00000000" w:rsidRPr="00000000">
            <w:rPr>
              <w:rtl w:val="0"/>
            </w:rPr>
          </w:r>
        </w:p>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350"/>
            </w:tabs>
            <w:spacing w:after="0" w:before="0" w:line="276"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2jxsxqh">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Figure 4: satellite image of the Water Networks</w:t>
              <w:tab/>
              <w:t xml:space="preserve">12</w:t>
            </w:r>
          </w:hyperlink>
          <w:r w:rsidDel="00000000" w:rsidR="00000000" w:rsidRPr="00000000">
            <w:rPr>
              <w:rtl w:val="0"/>
            </w:rPr>
          </w:r>
        </w:p>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350"/>
            </w:tabs>
            <w:spacing w:after="0" w:before="0" w:line="276"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z337ya">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Figure 5: Layout of the Elevated tank, Control Room and Well site</w:t>
              <w:tab/>
              <w:t xml:space="preserve">13</w:t>
            </w:r>
          </w:hyperlink>
          <w:r w:rsidDel="00000000" w:rsidR="00000000" w:rsidRPr="00000000">
            <w:rPr>
              <w:rtl w:val="0"/>
            </w:rPr>
          </w:r>
        </w:p>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350"/>
            </w:tabs>
            <w:spacing w:after="0" w:before="0" w:line="276"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3j2qqm3">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Figure 6: The Control Room</w:t>
              <w:tab/>
              <w:t xml:space="preserve">14</w:t>
            </w:r>
          </w:hyperlink>
          <w:r w:rsidDel="00000000" w:rsidR="00000000" w:rsidRPr="00000000">
            <w:rPr>
              <w:rtl w:val="0"/>
            </w:rPr>
          </w:r>
        </w:p>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350"/>
            </w:tabs>
            <w:spacing w:after="0" w:before="0" w:line="276"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1y810tw">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Figure 7: The water tank</w:t>
              <w:tab/>
              <w:t xml:space="preserve">15</w:t>
            </w:r>
          </w:hyperlink>
          <w:r w:rsidDel="00000000" w:rsidR="00000000" w:rsidRPr="00000000">
            <w:rPr>
              <w:rtl w:val="0"/>
            </w:rPr>
          </w:r>
        </w:p>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350"/>
            </w:tabs>
            <w:spacing w:after="0" w:before="0" w:line="276"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1egqt2p">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Figure 8:Photos of Public Consultation</w:t>
              <w:tab/>
              <w:t xml:space="preserve">42</w:t>
            </w:r>
          </w:hyperlink>
          <w:r w:rsidDel="00000000" w:rsidR="00000000" w:rsidRPr="00000000">
            <w:rPr>
              <w:rtl w:val="0"/>
            </w:rPr>
          </w:r>
        </w:p>
        <w:p w:rsidR="00000000" w:rsidDel="00000000" w:rsidP="00000000" w:rsidRDefault="00000000" w:rsidRPr="00000000" w14:paraId="0000004C">
          <w:pPr>
            <w:pBdr>
              <w:top w:space="0" w:sz="0" w:val="nil"/>
              <w:left w:space="0" w:sz="0" w:val="nil"/>
              <w:bottom w:space="0" w:sz="0" w:val="nil"/>
              <w:right w:space="0" w:sz="0" w:val="nil"/>
              <w:between w:space="0" w:sz="0" w:val="nil"/>
            </w:pBdr>
            <w:tabs>
              <w:tab w:val="right" w:leader="none" w:pos="9260"/>
            </w:tabs>
            <w:spacing w:after="100" w:lineRule="auto"/>
            <w:rPr>
              <w:color w:val="000000"/>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4D">
      <w:pPr>
        <w:pBdr>
          <w:top w:space="0" w:sz="0" w:val="nil"/>
          <w:left w:space="0" w:sz="0" w:val="nil"/>
          <w:bottom w:space="0" w:sz="0" w:val="nil"/>
          <w:right w:space="0" w:sz="0" w:val="nil"/>
          <w:between w:space="0" w:sz="0" w:val="nil"/>
        </w:pBdr>
        <w:tabs>
          <w:tab w:val="right" w:leader="none" w:pos="9260"/>
        </w:tabs>
        <w:spacing w:after="100" w:lineRule="auto"/>
        <w:rPr>
          <w:color w:val="000000"/>
        </w:rPr>
      </w:pPr>
      <w:r w:rsidDel="00000000" w:rsidR="00000000" w:rsidRPr="00000000">
        <w:rPr>
          <w:rtl w:val="0"/>
        </w:rPr>
      </w:r>
    </w:p>
    <w:p w:rsidR="00000000" w:rsidDel="00000000" w:rsidP="00000000" w:rsidRDefault="00000000" w:rsidRPr="00000000" w14:paraId="0000004E">
      <w:pPr>
        <w:rPr/>
      </w:pPr>
      <w:r w:rsidDel="00000000" w:rsidR="00000000" w:rsidRPr="00000000">
        <w:rPr>
          <w:rtl w:val="0"/>
        </w:rPr>
      </w:r>
    </w:p>
    <w:p w:rsidR="00000000" w:rsidDel="00000000" w:rsidP="00000000" w:rsidRDefault="00000000" w:rsidRPr="00000000" w14:paraId="0000004F">
      <w:pPr>
        <w:pBdr>
          <w:top w:space="0" w:sz="0" w:val="nil"/>
          <w:left w:space="0" w:sz="0" w:val="nil"/>
          <w:bottom w:space="0" w:sz="0" w:val="nil"/>
          <w:right w:space="0" w:sz="0" w:val="nil"/>
          <w:between w:space="0" w:sz="0" w:val="nil"/>
        </w:pBdr>
        <w:tabs>
          <w:tab w:val="right" w:leader="none" w:pos="9260"/>
        </w:tabs>
        <w:spacing w:after="0" w:lineRule="auto"/>
        <w:rPr>
          <w:color w:val="2f5496"/>
          <w:sz w:val="32"/>
          <w:szCs w:val="32"/>
        </w:rPr>
      </w:pPr>
      <w:r w:rsidDel="00000000" w:rsidR="00000000" w:rsidRPr="00000000">
        <w:rPr>
          <w:color w:val="2f5496"/>
          <w:sz w:val="32"/>
          <w:szCs w:val="32"/>
          <w:rtl w:val="0"/>
        </w:rPr>
        <w:t xml:space="preserve">List of tables</w:t>
      </w:r>
    </w:p>
    <w:sdt>
      <w:sdtPr>
        <w:docPartObj>
          <w:docPartGallery w:val="Table of Contents"/>
          <w:docPartUnique w:val="1"/>
        </w:docPartObj>
      </w:sdtPr>
      <w:sdtContent>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350"/>
            </w:tabs>
            <w:spacing w:after="0" w:before="0" w:line="276"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tyjcwt">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Table 1:Summary Sheet</w:t>
              <w:tab/>
              <w:t xml:space="preserve">5</w:t>
            </w:r>
          </w:hyperlink>
          <w:r w:rsidDel="00000000" w:rsidR="00000000" w:rsidRPr="00000000">
            <w:rPr>
              <w:rtl w:val="0"/>
            </w:rPr>
          </w:r>
        </w:p>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350"/>
            </w:tabs>
            <w:spacing w:after="0" w:before="0" w:line="276"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1ci93xb">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Table 2:1.Water Network Implementation Activities</w:t>
              <w:tab/>
              <w:t xml:space="preserve">16</w:t>
            </w:r>
          </w:hyperlink>
          <w:r w:rsidDel="00000000" w:rsidR="00000000" w:rsidRPr="00000000">
            <w:rPr>
              <w:rtl w:val="0"/>
            </w:rPr>
          </w:r>
        </w:p>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350"/>
            </w:tabs>
            <w:spacing w:after="0" w:before="0" w:line="276"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3whwml4">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Table 3: . Control room construction Activities</w:t>
              <w:tab/>
              <w:t xml:space="preserve">18</w:t>
            </w:r>
          </w:hyperlink>
          <w:r w:rsidDel="00000000" w:rsidR="00000000" w:rsidRPr="00000000">
            <w:rPr>
              <w:rtl w:val="0"/>
            </w:rPr>
          </w:r>
        </w:p>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350"/>
            </w:tabs>
            <w:spacing w:after="0" w:before="0" w:line="276"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2bn6wsx">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Table 4: Electrical  Works</w:t>
              <w:tab/>
              <w:t xml:space="preserve">25</w:t>
            </w:r>
          </w:hyperlink>
          <w:r w:rsidDel="00000000" w:rsidR="00000000" w:rsidRPr="00000000">
            <w:rPr>
              <w:rtl w:val="0"/>
            </w:rPr>
          </w:r>
        </w:p>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350"/>
            </w:tabs>
            <w:spacing w:after="0" w:before="0" w:line="276"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qsh70q">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Table 5: The Elevated RC Water Tank construction activities</w:t>
              <w:tab/>
              <w:t xml:space="preserve">28</w:t>
            </w:r>
          </w:hyperlink>
          <w:r w:rsidDel="00000000" w:rsidR="00000000" w:rsidRPr="00000000">
            <w:rPr>
              <w:rtl w:val="0"/>
            </w:rPr>
          </w:r>
        </w:p>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350"/>
            </w:tabs>
            <w:spacing w:after="0" w:before="0" w:line="276"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23ckvvd">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Table 6:Climate data for Sana'a</w:t>
              <w:tab/>
              <w:t xml:space="preserve">31</w:t>
            </w:r>
          </w:hyperlink>
          <w:r w:rsidDel="00000000" w:rsidR="00000000" w:rsidRPr="00000000">
            <w:rPr>
              <w:rtl w:val="0"/>
            </w:rPr>
          </w:r>
        </w:p>
        <w:p w:rsidR="00000000" w:rsidDel="00000000" w:rsidP="00000000" w:rsidRDefault="00000000" w:rsidRPr="00000000" w14:paraId="00000056">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350"/>
            </w:tabs>
            <w:spacing w:after="0" w:before="0" w:line="276"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28h4qwu">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Table 7:Exclusion List</w:t>
              <w:tab/>
              <w:t xml:space="preserve">35</w:t>
            </w:r>
          </w:hyperlink>
          <w:r w:rsidDel="00000000" w:rsidR="00000000" w:rsidRPr="00000000">
            <w:rPr>
              <w:rtl w:val="0"/>
            </w:rPr>
          </w:r>
        </w:p>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350"/>
            </w:tabs>
            <w:spacing w:after="0" w:before="0" w:line="276"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1mrcu09">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Table 8:Environmental and Social Screening Form</w:t>
              <w:tab/>
              <w:t xml:space="preserve">37</w:t>
            </w:r>
          </w:hyperlink>
          <w:r w:rsidDel="00000000" w:rsidR="00000000" w:rsidRPr="00000000">
            <w:rPr>
              <w:rtl w:val="0"/>
            </w:rPr>
          </w:r>
        </w:p>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350"/>
            </w:tabs>
            <w:spacing w:after="0" w:before="0" w:line="276"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2zbgiuw">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Table 9:Consultants by gender.</w:t>
              <w:tab/>
              <w:t xml:space="preserve">42</w:t>
            </w:r>
          </w:hyperlink>
          <w:r w:rsidDel="00000000" w:rsidR="00000000" w:rsidRPr="00000000">
            <w:rPr>
              <w:rtl w:val="0"/>
            </w:rPr>
          </w:r>
        </w:p>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350"/>
            </w:tabs>
            <w:spacing w:after="0" w:before="0" w:line="276"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sqyw64">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Table 10:Public consultations concerns raised and their Responses</w:t>
              <w:tab/>
              <w:t xml:space="preserve">43</w:t>
            </w:r>
          </w:hyperlink>
          <w:r w:rsidDel="00000000" w:rsidR="00000000" w:rsidRPr="00000000">
            <w:rPr>
              <w:rtl w:val="0"/>
            </w:rPr>
          </w:r>
        </w:p>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350"/>
            </w:tabs>
            <w:spacing w:after="0" w:before="0" w:line="276"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34g0dwd">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Table 11:Summary of Complaints Management Review Process</w:t>
              <w:tab/>
              <w:t xml:space="preserve">48</w:t>
            </w:r>
          </w:hyperlink>
          <w:r w:rsidDel="00000000" w:rsidR="00000000" w:rsidRPr="00000000">
            <w:rPr>
              <w:rtl w:val="0"/>
            </w:rPr>
          </w:r>
        </w:p>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350"/>
            </w:tabs>
            <w:spacing w:after="0" w:before="0" w:line="276"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2iq8gzs">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Table 12:Potential Environmental and Social Risks Impact ‎and Mitigation Measures</w:t>
              <w:tab/>
              <w:t xml:space="preserve">50</w:t>
            </w:r>
          </w:hyperlink>
          <w:r w:rsidDel="00000000" w:rsidR="00000000" w:rsidRPr="00000000">
            <w:rPr>
              <w:rtl w:val="0"/>
            </w:rPr>
          </w:r>
        </w:p>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350"/>
            </w:tabs>
            <w:spacing w:after="0" w:before="0" w:line="276"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pkwqa1">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Table 13:Environmental and Social Monitoring Plan</w:t>
              <w:tab/>
              <w:t xml:space="preserve">75</w:t>
            </w:r>
          </w:hyperlink>
          <w:r w:rsidDel="00000000" w:rsidR="00000000" w:rsidRPr="00000000">
            <w:rPr>
              <w:rtl w:val="0"/>
            </w:rPr>
          </w:r>
        </w:p>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350"/>
            </w:tabs>
            <w:spacing w:after="0" w:before="0" w:line="276"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1opuj5n">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Table 14:Reporting Plan</w:t>
              <w:tab/>
              <w:t xml:space="preserve">85</w:t>
            </w:r>
          </w:hyperlink>
          <w:r w:rsidDel="00000000" w:rsidR="00000000" w:rsidRPr="00000000">
            <w:rPr>
              <w:rtl w:val="0"/>
            </w:rPr>
          </w:r>
        </w:p>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350"/>
            </w:tabs>
            <w:spacing w:after="0" w:before="0" w:line="276"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48pi1tg">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Table 15:Roles and Responsibilities</w:t>
              <w:tab/>
              <w:t xml:space="preserve">86</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5F">
      <w:pPr>
        <w:pBdr>
          <w:top w:space="0" w:sz="0" w:val="nil"/>
          <w:left w:space="0" w:sz="0" w:val="nil"/>
          <w:bottom w:space="0" w:sz="0" w:val="nil"/>
          <w:right w:space="0" w:sz="0" w:val="nil"/>
          <w:between w:space="0" w:sz="0" w:val="nil"/>
        </w:pBdr>
        <w:tabs>
          <w:tab w:val="right" w:leader="none" w:pos="12950"/>
        </w:tabs>
        <w:spacing w:after="0" w:lineRule="auto"/>
        <w:rPr/>
      </w:pPr>
      <w:r w:rsidDel="00000000" w:rsidR="00000000" w:rsidRPr="00000000">
        <w:rPr>
          <w:rtl w:val="0"/>
        </w:rPr>
        <w:t xml:space="preserve"> </w:t>
      </w:r>
    </w:p>
    <w:p w:rsidR="00000000" w:rsidDel="00000000" w:rsidP="00000000" w:rsidRDefault="00000000" w:rsidRPr="00000000" w14:paraId="00000060">
      <w:pPr>
        <w:pBdr>
          <w:top w:space="0" w:sz="0" w:val="nil"/>
          <w:left w:space="0" w:sz="0" w:val="nil"/>
          <w:bottom w:space="0" w:sz="0" w:val="nil"/>
          <w:right w:space="0" w:sz="0" w:val="nil"/>
          <w:between w:space="0" w:sz="0" w:val="nil"/>
        </w:pBdr>
        <w:tabs>
          <w:tab w:val="right" w:leader="none" w:pos="12950"/>
        </w:tabs>
        <w:spacing w:after="0" w:lineRule="auto"/>
        <w:rPr/>
      </w:pPr>
      <w:r w:rsidDel="00000000" w:rsidR="00000000" w:rsidRPr="00000000">
        <w:rPr>
          <w:rtl w:val="0"/>
        </w:rPr>
      </w:r>
    </w:p>
    <w:p w:rsidR="00000000" w:rsidDel="00000000" w:rsidP="00000000" w:rsidRDefault="00000000" w:rsidRPr="00000000" w14:paraId="00000061">
      <w:pPr>
        <w:pBdr>
          <w:top w:space="0" w:sz="0" w:val="nil"/>
          <w:left w:space="0" w:sz="0" w:val="nil"/>
          <w:bottom w:space="0" w:sz="0" w:val="nil"/>
          <w:right w:space="0" w:sz="0" w:val="nil"/>
          <w:between w:space="0" w:sz="0" w:val="nil"/>
        </w:pBdr>
        <w:tabs>
          <w:tab w:val="right" w:leader="none" w:pos="9260"/>
        </w:tabs>
        <w:spacing w:after="0" w:lineRule="auto"/>
        <w:rPr>
          <w:color w:val="2f5496"/>
          <w:sz w:val="32"/>
          <w:szCs w:val="32"/>
        </w:rPr>
      </w:pPr>
      <w:r w:rsidDel="00000000" w:rsidR="00000000" w:rsidRPr="00000000">
        <w:rPr>
          <w:rtl w:val="0"/>
        </w:rPr>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rPr/>
      </w:pPr>
      <w:r w:rsidDel="00000000" w:rsidR="00000000" w:rsidRPr="00000000">
        <w:rPr>
          <w:rtl w:val="0"/>
        </w:rPr>
      </w:r>
    </w:p>
    <w:p w:rsidR="00000000" w:rsidDel="00000000" w:rsidP="00000000" w:rsidRDefault="00000000" w:rsidRPr="00000000" w14:paraId="00000066">
      <w:pPr>
        <w:rPr/>
      </w:pPr>
      <w:r w:rsidDel="00000000" w:rsidR="00000000" w:rsidRPr="00000000">
        <w:rPr>
          <w:rtl w:val="0"/>
        </w:rPr>
      </w:r>
    </w:p>
    <w:p w:rsidR="00000000" w:rsidDel="00000000" w:rsidP="00000000" w:rsidRDefault="00000000" w:rsidRPr="00000000" w14:paraId="00000067">
      <w:pPr>
        <w:rPr/>
      </w:pPr>
      <w:r w:rsidDel="00000000" w:rsidR="00000000" w:rsidRPr="00000000">
        <w:rPr>
          <w:rtl w:val="0"/>
        </w:rPr>
      </w:r>
    </w:p>
    <w:p w:rsidR="00000000" w:rsidDel="00000000" w:rsidP="00000000" w:rsidRDefault="00000000" w:rsidRPr="00000000" w14:paraId="00000068">
      <w:pPr>
        <w:rPr>
          <w:b w:val="1"/>
          <w:sz w:val="28"/>
          <w:szCs w:val="28"/>
        </w:rPr>
      </w:pPr>
      <w:bookmarkStart w:colFirst="0" w:colLast="0" w:name="_3znysh7" w:id="3"/>
      <w:bookmarkEnd w:id="3"/>
      <w:r w:rsidDel="00000000" w:rsidR="00000000" w:rsidRPr="00000000">
        <w:rPr>
          <w:b w:val="1"/>
          <w:sz w:val="28"/>
          <w:szCs w:val="28"/>
          <w:rtl w:val="0"/>
        </w:rPr>
        <w:t xml:space="preserve">Abbreviations</w:t>
      </w:r>
    </w:p>
    <w:tbl>
      <w:tblPr>
        <w:tblStyle w:val="Table1"/>
        <w:tblW w:w="9781.0" w:type="dxa"/>
        <w:jc w:val="left"/>
        <w:tblInd w:w="284.0" w:type="dxa"/>
        <w:tblLayout w:type="fixed"/>
        <w:tblLook w:val="0400"/>
      </w:tblPr>
      <w:tblGrid>
        <w:gridCol w:w="1849"/>
        <w:gridCol w:w="7932"/>
        <w:tblGridChange w:id="0">
          <w:tblGrid>
            <w:gridCol w:w="1849"/>
            <w:gridCol w:w="7932"/>
          </w:tblGrid>
        </w:tblGridChange>
      </w:tblGrid>
      <w:tr>
        <w:trPr>
          <w:cantSplit w:val="0"/>
          <w:tblHeader w:val="0"/>
        </w:trPr>
        <w:tc>
          <w:tcPr>
            <w:vAlign w:val="bottom"/>
          </w:tcPr>
          <w:p w:rsidR="00000000" w:rsidDel="00000000" w:rsidP="00000000" w:rsidRDefault="00000000" w:rsidRPr="00000000" w14:paraId="00000069">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ATS </w:t>
            </w:r>
          </w:p>
        </w:tc>
        <w:tc>
          <w:tcPr>
            <w:vAlign w:val="bottom"/>
          </w:tcPr>
          <w:p w:rsidR="00000000" w:rsidDel="00000000" w:rsidP="00000000" w:rsidRDefault="00000000" w:rsidRPr="00000000" w14:paraId="0000006A">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Automatic Transfer Switch</w:t>
            </w:r>
          </w:p>
        </w:tc>
      </w:tr>
      <w:tr>
        <w:trPr>
          <w:cantSplit w:val="0"/>
          <w:tblHeader w:val="0"/>
        </w:trPr>
        <w:tc>
          <w:tcPr>
            <w:vAlign w:val="center"/>
          </w:tcPr>
          <w:p w:rsidR="00000000" w:rsidDel="00000000" w:rsidP="00000000" w:rsidRDefault="00000000" w:rsidRPr="00000000" w14:paraId="0000006B">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C-ESMP</w:t>
            </w:r>
          </w:p>
        </w:tc>
        <w:tc>
          <w:tcPr>
            <w:vAlign w:val="center"/>
          </w:tcPr>
          <w:p w:rsidR="00000000" w:rsidDel="00000000" w:rsidP="00000000" w:rsidRDefault="00000000" w:rsidRPr="00000000" w14:paraId="0000006C">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Contractor Environmental and Social Management Plan</w:t>
            </w:r>
          </w:p>
        </w:tc>
      </w:tr>
      <w:tr>
        <w:trPr>
          <w:cantSplit w:val="0"/>
          <w:tblHeader w:val="0"/>
        </w:trPr>
        <w:tc>
          <w:tcPr>
            <w:vAlign w:val="center"/>
          </w:tcPr>
          <w:p w:rsidR="00000000" w:rsidDel="00000000" w:rsidP="00000000" w:rsidRDefault="00000000" w:rsidRPr="00000000" w14:paraId="0000006D">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Coc</w:t>
            </w:r>
          </w:p>
        </w:tc>
        <w:tc>
          <w:tcPr>
            <w:vAlign w:val="center"/>
          </w:tcPr>
          <w:p w:rsidR="00000000" w:rsidDel="00000000" w:rsidP="00000000" w:rsidRDefault="00000000" w:rsidRPr="00000000" w14:paraId="0000006E">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Code of Conduct</w:t>
            </w:r>
          </w:p>
        </w:tc>
      </w:tr>
      <w:tr>
        <w:trPr>
          <w:cantSplit w:val="0"/>
          <w:tblHeader w:val="0"/>
        </w:trPr>
        <w:tc>
          <w:tcPr>
            <w:vAlign w:val="center"/>
          </w:tcPr>
          <w:p w:rsidR="00000000" w:rsidDel="00000000" w:rsidP="00000000" w:rsidRDefault="00000000" w:rsidRPr="00000000" w14:paraId="0000006F">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CSO</w:t>
            </w:r>
          </w:p>
        </w:tc>
        <w:tc>
          <w:tcPr>
            <w:vAlign w:val="center"/>
          </w:tcPr>
          <w:p w:rsidR="00000000" w:rsidDel="00000000" w:rsidP="00000000" w:rsidRDefault="00000000" w:rsidRPr="00000000" w14:paraId="00000070">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Civil Society Organization</w:t>
            </w:r>
          </w:p>
        </w:tc>
      </w:tr>
      <w:tr>
        <w:trPr>
          <w:cantSplit w:val="0"/>
          <w:tblHeader w:val="0"/>
        </w:trPr>
        <w:tc>
          <w:tcPr>
            <w:vAlign w:val="bottom"/>
          </w:tcPr>
          <w:p w:rsidR="00000000" w:rsidDel="00000000" w:rsidP="00000000" w:rsidRDefault="00000000" w:rsidRPr="00000000" w14:paraId="00000071">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CT </w:t>
            </w:r>
          </w:p>
        </w:tc>
        <w:tc>
          <w:tcPr>
            <w:vAlign w:val="bottom"/>
          </w:tcPr>
          <w:p w:rsidR="00000000" w:rsidDel="00000000" w:rsidP="00000000" w:rsidRDefault="00000000" w:rsidRPr="00000000" w14:paraId="00000072">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Current Transformer</w:t>
            </w:r>
          </w:p>
        </w:tc>
      </w:tr>
      <w:tr>
        <w:trPr>
          <w:cantSplit w:val="0"/>
          <w:tblHeader w:val="0"/>
        </w:trPr>
        <w:tc>
          <w:tcPr>
            <w:vAlign w:val="bottom"/>
          </w:tcPr>
          <w:p w:rsidR="00000000" w:rsidDel="00000000" w:rsidP="00000000" w:rsidRDefault="00000000" w:rsidRPr="00000000" w14:paraId="00000073">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DC</w:t>
            </w:r>
          </w:p>
        </w:tc>
        <w:tc>
          <w:tcPr>
            <w:vAlign w:val="bottom"/>
          </w:tcPr>
          <w:p w:rsidR="00000000" w:rsidDel="00000000" w:rsidP="00000000" w:rsidRDefault="00000000" w:rsidRPr="00000000" w14:paraId="00000074">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Duration Curve</w:t>
            </w:r>
          </w:p>
        </w:tc>
      </w:tr>
      <w:tr>
        <w:trPr>
          <w:cantSplit w:val="0"/>
          <w:tblHeader w:val="0"/>
        </w:trPr>
        <w:tc>
          <w:tcPr>
            <w:vAlign w:val="center"/>
          </w:tcPr>
          <w:p w:rsidR="00000000" w:rsidDel="00000000" w:rsidP="00000000" w:rsidRDefault="00000000" w:rsidRPr="00000000" w14:paraId="00000075">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EHS</w:t>
            </w:r>
          </w:p>
        </w:tc>
        <w:tc>
          <w:tcPr>
            <w:vAlign w:val="center"/>
          </w:tcPr>
          <w:p w:rsidR="00000000" w:rsidDel="00000000" w:rsidP="00000000" w:rsidRDefault="00000000" w:rsidRPr="00000000" w14:paraId="00000076">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Environmental, Health and Safety</w:t>
            </w:r>
          </w:p>
        </w:tc>
      </w:tr>
      <w:tr>
        <w:trPr>
          <w:cantSplit w:val="0"/>
          <w:tblHeader w:val="0"/>
        </w:trPr>
        <w:tc>
          <w:tcPr>
            <w:vAlign w:val="center"/>
          </w:tcPr>
          <w:p w:rsidR="00000000" w:rsidDel="00000000" w:rsidP="00000000" w:rsidRDefault="00000000" w:rsidRPr="00000000" w14:paraId="00000077">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ESF</w:t>
            </w:r>
          </w:p>
        </w:tc>
        <w:tc>
          <w:tcPr>
            <w:vAlign w:val="center"/>
          </w:tcPr>
          <w:p w:rsidR="00000000" w:rsidDel="00000000" w:rsidP="00000000" w:rsidRDefault="00000000" w:rsidRPr="00000000" w14:paraId="00000078">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Environmental and Social Framework of the World Bank</w:t>
            </w:r>
          </w:p>
        </w:tc>
      </w:tr>
      <w:tr>
        <w:trPr>
          <w:cantSplit w:val="0"/>
          <w:tblHeader w:val="0"/>
        </w:trPr>
        <w:tc>
          <w:tcPr>
            <w:vAlign w:val="bottom"/>
          </w:tcPr>
          <w:p w:rsidR="00000000" w:rsidDel="00000000" w:rsidP="00000000" w:rsidRDefault="00000000" w:rsidRPr="00000000" w14:paraId="00000079">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ESHS</w:t>
            </w:r>
          </w:p>
        </w:tc>
        <w:tc>
          <w:tcPr>
            <w:vAlign w:val="center"/>
          </w:tcPr>
          <w:p w:rsidR="00000000" w:rsidDel="00000000" w:rsidP="00000000" w:rsidRDefault="00000000" w:rsidRPr="00000000" w14:paraId="0000007A">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Environment, Social (including labor), Health, and Safety</w:t>
            </w:r>
          </w:p>
        </w:tc>
      </w:tr>
      <w:tr>
        <w:trPr>
          <w:cantSplit w:val="0"/>
          <w:tblHeader w:val="0"/>
        </w:trPr>
        <w:tc>
          <w:tcPr>
            <w:vAlign w:val="center"/>
          </w:tcPr>
          <w:p w:rsidR="00000000" w:rsidDel="00000000" w:rsidP="00000000" w:rsidRDefault="00000000" w:rsidRPr="00000000" w14:paraId="0000007B">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ESIA</w:t>
            </w:r>
          </w:p>
        </w:tc>
        <w:tc>
          <w:tcPr>
            <w:vAlign w:val="center"/>
          </w:tcPr>
          <w:p w:rsidR="00000000" w:rsidDel="00000000" w:rsidP="00000000" w:rsidRDefault="00000000" w:rsidRPr="00000000" w14:paraId="0000007C">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Environmental and Social Impact Assessment</w:t>
            </w:r>
          </w:p>
        </w:tc>
      </w:tr>
      <w:tr>
        <w:trPr>
          <w:cantSplit w:val="0"/>
          <w:tblHeader w:val="0"/>
        </w:trPr>
        <w:tc>
          <w:tcPr>
            <w:vAlign w:val="center"/>
          </w:tcPr>
          <w:p w:rsidR="00000000" w:rsidDel="00000000" w:rsidP="00000000" w:rsidRDefault="00000000" w:rsidRPr="00000000" w14:paraId="0000007D">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ESMF</w:t>
            </w:r>
          </w:p>
        </w:tc>
        <w:tc>
          <w:tcPr>
            <w:vAlign w:val="center"/>
          </w:tcPr>
          <w:p w:rsidR="00000000" w:rsidDel="00000000" w:rsidP="00000000" w:rsidRDefault="00000000" w:rsidRPr="00000000" w14:paraId="0000007E">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Environmental and Social Management Framework ‎</w:t>
            </w:r>
          </w:p>
        </w:tc>
      </w:tr>
      <w:tr>
        <w:trPr>
          <w:cantSplit w:val="0"/>
          <w:tblHeader w:val="0"/>
        </w:trPr>
        <w:tc>
          <w:tcPr>
            <w:vAlign w:val="center"/>
          </w:tcPr>
          <w:p w:rsidR="00000000" w:rsidDel="00000000" w:rsidP="00000000" w:rsidRDefault="00000000" w:rsidRPr="00000000" w14:paraId="0000007F">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ESMP</w:t>
            </w:r>
          </w:p>
        </w:tc>
        <w:tc>
          <w:tcPr>
            <w:vAlign w:val="center"/>
          </w:tcPr>
          <w:p w:rsidR="00000000" w:rsidDel="00000000" w:rsidP="00000000" w:rsidRDefault="00000000" w:rsidRPr="00000000" w14:paraId="00000080">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Environmental and Social Management Plan</w:t>
            </w:r>
          </w:p>
        </w:tc>
      </w:tr>
      <w:tr>
        <w:trPr>
          <w:cantSplit w:val="0"/>
          <w:tblHeader w:val="0"/>
        </w:trPr>
        <w:tc>
          <w:tcPr>
            <w:vAlign w:val="center"/>
          </w:tcPr>
          <w:p w:rsidR="00000000" w:rsidDel="00000000" w:rsidP="00000000" w:rsidRDefault="00000000" w:rsidRPr="00000000" w14:paraId="00000081">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ESS</w:t>
            </w:r>
          </w:p>
        </w:tc>
        <w:tc>
          <w:tcPr>
            <w:vAlign w:val="center"/>
          </w:tcPr>
          <w:p w:rsidR="00000000" w:rsidDel="00000000" w:rsidP="00000000" w:rsidRDefault="00000000" w:rsidRPr="00000000" w14:paraId="00000082">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Environmental and Social Standard</w:t>
            </w:r>
          </w:p>
        </w:tc>
      </w:tr>
      <w:tr>
        <w:trPr>
          <w:cantSplit w:val="0"/>
          <w:tblHeader w:val="0"/>
        </w:trPr>
        <w:tc>
          <w:tcPr>
            <w:vAlign w:val="center"/>
          </w:tcPr>
          <w:p w:rsidR="00000000" w:rsidDel="00000000" w:rsidP="00000000" w:rsidRDefault="00000000" w:rsidRPr="00000000" w14:paraId="00000083">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GBV</w:t>
            </w:r>
          </w:p>
        </w:tc>
        <w:tc>
          <w:tcPr>
            <w:vAlign w:val="center"/>
          </w:tcPr>
          <w:p w:rsidR="00000000" w:rsidDel="00000000" w:rsidP="00000000" w:rsidRDefault="00000000" w:rsidRPr="00000000" w14:paraId="00000084">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Gender Based Violence</w:t>
            </w:r>
          </w:p>
        </w:tc>
      </w:tr>
      <w:tr>
        <w:trPr>
          <w:cantSplit w:val="0"/>
          <w:tblHeader w:val="0"/>
        </w:trPr>
        <w:tc>
          <w:tcPr>
            <w:vAlign w:val="center"/>
          </w:tcPr>
          <w:p w:rsidR="00000000" w:rsidDel="00000000" w:rsidP="00000000" w:rsidRDefault="00000000" w:rsidRPr="00000000" w14:paraId="00000085">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GM</w:t>
            </w:r>
          </w:p>
        </w:tc>
        <w:tc>
          <w:tcPr>
            <w:vAlign w:val="center"/>
          </w:tcPr>
          <w:p w:rsidR="00000000" w:rsidDel="00000000" w:rsidP="00000000" w:rsidRDefault="00000000" w:rsidRPr="00000000" w14:paraId="00000086">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Grievance Mechanism</w:t>
            </w:r>
          </w:p>
        </w:tc>
      </w:tr>
      <w:tr>
        <w:trPr>
          <w:cantSplit w:val="0"/>
          <w:tblHeader w:val="0"/>
        </w:trPr>
        <w:tc>
          <w:tcPr>
            <w:vAlign w:val="center"/>
          </w:tcPr>
          <w:p w:rsidR="00000000" w:rsidDel="00000000" w:rsidP="00000000" w:rsidRDefault="00000000" w:rsidRPr="00000000" w14:paraId="00000087">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HQ</w:t>
            </w:r>
          </w:p>
        </w:tc>
        <w:tc>
          <w:tcPr>
            <w:vAlign w:val="center"/>
          </w:tcPr>
          <w:p w:rsidR="00000000" w:rsidDel="00000000" w:rsidP="00000000" w:rsidRDefault="00000000" w:rsidRPr="00000000" w14:paraId="00000088">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Head Quarter</w:t>
            </w:r>
          </w:p>
        </w:tc>
      </w:tr>
      <w:tr>
        <w:trPr>
          <w:cantSplit w:val="0"/>
          <w:tblHeader w:val="0"/>
        </w:trPr>
        <w:tc>
          <w:tcPr>
            <w:vAlign w:val="center"/>
          </w:tcPr>
          <w:p w:rsidR="00000000" w:rsidDel="00000000" w:rsidP="00000000" w:rsidRDefault="00000000" w:rsidRPr="00000000" w14:paraId="00000089">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HSSE</w:t>
            </w:r>
          </w:p>
        </w:tc>
        <w:tc>
          <w:tcPr>
            <w:vAlign w:val="center"/>
          </w:tcPr>
          <w:p w:rsidR="00000000" w:rsidDel="00000000" w:rsidP="00000000" w:rsidRDefault="00000000" w:rsidRPr="00000000" w14:paraId="0000008A">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Health, Safety, Social and Environment</w:t>
            </w:r>
          </w:p>
        </w:tc>
      </w:tr>
      <w:tr>
        <w:trPr>
          <w:cantSplit w:val="0"/>
          <w:tblHeader w:val="0"/>
        </w:trPr>
        <w:tc>
          <w:tcPr>
            <w:vAlign w:val="bottom"/>
          </w:tcPr>
          <w:p w:rsidR="00000000" w:rsidDel="00000000" w:rsidP="00000000" w:rsidRDefault="00000000" w:rsidRPr="00000000" w14:paraId="0000008B">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IDA</w:t>
            </w:r>
          </w:p>
        </w:tc>
        <w:tc>
          <w:tcPr>
            <w:vAlign w:val="bottom"/>
          </w:tcPr>
          <w:p w:rsidR="00000000" w:rsidDel="00000000" w:rsidP="00000000" w:rsidRDefault="00000000" w:rsidRPr="00000000" w14:paraId="0000008C">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International Development Association</w:t>
            </w:r>
          </w:p>
        </w:tc>
      </w:tr>
      <w:tr>
        <w:trPr>
          <w:cantSplit w:val="0"/>
          <w:tblHeader w:val="0"/>
        </w:trPr>
        <w:tc>
          <w:tcPr>
            <w:vAlign w:val="center"/>
          </w:tcPr>
          <w:p w:rsidR="00000000" w:rsidDel="00000000" w:rsidP="00000000" w:rsidRDefault="00000000" w:rsidRPr="00000000" w14:paraId="0000008D">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IDP</w:t>
            </w:r>
          </w:p>
        </w:tc>
        <w:tc>
          <w:tcPr>
            <w:vAlign w:val="center"/>
          </w:tcPr>
          <w:p w:rsidR="00000000" w:rsidDel="00000000" w:rsidP="00000000" w:rsidRDefault="00000000" w:rsidRPr="00000000" w14:paraId="0000008E">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Internally Displaced Person</w:t>
            </w:r>
          </w:p>
        </w:tc>
      </w:tr>
      <w:tr>
        <w:trPr>
          <w:cantSplit w:val="0"/>
          <w:tblHeader w:val="0"/>
        </w:trPr>
        <w:tc>
          <w:tcPr>
            <w:vAlign w:val="bottom"/>
          </w:tcPr>
          <w:p w:rsidR="00000000" w:rsidDel="00000000" w:rsidP="00000000" w:rsidRDefault="00000000" w:rsidRPr="00000000" w14:paraId="0000008F">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Km</w:t>
            </w:r>
          </w:p>
        </w:tc>
        <w:tc>
          <w:tcPr>
            <w:vAlign w:val="bottom"/>
          </w:tcPr>
          <w:p w:rsidR="00000000" w:rsidDel="00000000" w:rsidP="00000000" w:rsidRDefault="00000000" w:rsidRPr="00000000" w14:paraId="00000090">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Kilometer</w:t>
            </w:r>
          </w:p>
        </w:tc>
      </w:tr>
      <w:tr>
        <w:trPr>
          <w:cantSplit w:val="0"/>
          <w:tblHeader w:val="0"/>
        </w:trPr>
        <w:tc>
          <w:tcPr>
            <w:vAlign w:val="bottom"/>
          </w:tcPr>
          <w:p w:rsidR="00000000" w:rsidDel="00000000" w:rsidP="00000000" w:rsidRDefault="00000000" w:rsidRPr="00000000" w14:paraId="00000091">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kW</w:t>
            </w:r>
          </w:p>
        </w:tc>
        <w:tc>
          <w:tcPr>
            <w:vAlign w:val="bottom"/>
          </w:tcPr>
          <w:p w:rsidR="00000000" w:rsidDel="00000000" w:rsidP="00000000" w:rsidRDefault="00000000" w:rsidRPr="00000000" w14:paraId="00000092">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 Kilowatt</w:t>
            </w:r>
          </w:p>
        </w:tc>
      </w:tr>
      <w:tr>
        <w:trPr>
          <w:cantSplit w:val="0"/>
          <w:tblHeader w:val="0"/>
        </w:trPr>
        <w:tc>
          <w:tcPr>
            <w:vAlign w:val="center"/>
          </w:tcPr>
          <w:p w:rsidR="00000000" w:rsidDel="00000000" w:rsidP="00000000" w:rsidRDefault="00000000" w:rsidRPr="00000000" w14:paraId="00000093">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LC</w:t>
            </w:r>
          </w:p>
        </w:tc>
        <w:tc>
          <w:tcPr>
            <w:vAlign w:val="center"/>
          </w:tcPr>
          <w:p w:rsidR="00000000" w:rsidDel="00000000" w:rsidP="00000000" w:rsidRDefault="00000000" w:rsidRPr="00000000" w14:paraId="00000094">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Local Corporation</w:t>
            </w:r>
          </w:p>
        </w:tc>
      </w:tr>
      <w:tr>
        <w:trPr>
          <w:cantSplit w:val="0"/>
          <w:tblHeader w:val="0"/>
        </w:trPr>
        <w:tc>
          <w:tcPr>
            <w:vAlign w:val="center"/>
          </w:tcPr>
          <w:p w:rsidR="00000000" w:rsidDel="00000000" w:rsidP="00000000" w:rsidRDefault="00000000" w:rsidRPr="00000000" w14:paraId="00000095">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LMP</w:t>
            </w:r>
          </w:p>
        </w:tc>
        <w:tc>
          <w:tcPr>
            <w:vAlign w:val="center"/>
          </w:tcPr>
          <w:p w:rsidR="00000000" w:rsidDel="00000000" w:rsidP="00000000" w:rsidRDefault="00000000" w:rsidRPr="00000000" w14:paraId="00000096">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Labor Management Procedures</w:t>
            </w:r>
          </w:p>
        </w:tc>
      </w:tr>
      <w:tr>
        <w:trPr>
          <w:cantSplit w:val="0"/>
          <w:tblHeader w:val="0"/>
        </w:trPr>
        <w:tc>
          <w:tcPr>
            <w:vAlign w:val="center"/>
          </w:tcPr>
          <w:p w:rsidR="00000000" w:rsidDel="00000000" w:rsidP="00000000" w:rsidRDefault="00000000" w:rsidRPr="00000000" w14:paraId="00000097">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MoWE</w:t>
            </w:r>
          </w:p>
        </w:tc>
        <w:tc>
          <w:tcPr>
            <w:vAlign w:val="center"/>
          </w:tcPr>
          <w:p w:rsidR="00000000" w:rsidDel="00000000" w:rsidP="00000000" w:rsidRDefault="00000000" w:rsidRPr="00000000" w14:paraId="00000098">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Ministry of Water and Environment</w:t>
            </w:r>
          </w:p>
        </w:tc>
      </w:tr>
      <w:tr>
        <w:trPr>
          <w:cantSplit w:val="0"/>
          <w:tblHeader w:val="0"/>
        </w:trPr>
        <w:tc>
          <w:tcPr>
            <w:vAlign w:val="center"/>
          </w:tcPr>
          <w:p w:rsidR="00000000" w:rsidDel="00000000" w:rsidP="00000000" w:rsidRDefault="00000000" w:rsidRPr="00000000" w14:paraId="00000099">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OHS</w:t>
            </w:r>
          </w:p>
        </w:tc>
        <w:tc>
          <w:tcPr>
            <w:vAlign w:val="center"/>
          </w:tcPr>
          <w:p w:rsidR="00000000" w:rsidDel="00000000" w:rsidP="00000000" w:rsidRDefault="00000000" w:rsidRPr="00000000" w14:paraId="0000009A">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Occupational Health and Safety</w:t>
            </w:r>
          </w:p>
        </w:tc>
      </w:tr>
      <w:tr>
        <w:trPr>
          <w:cantSplit w:val="0"/>
          <w:tblHeader w:val="0"/>
        </w:trPr>
        <w:tc>
          <w:tcPr>
            <w:vAlign w:val="center"/>
          </w:tcPr>
          <w:p w:rsidR="00000000" w:rsidDel="00000000" w:rsidP="00000000" w:rsidRDefault="00000000" w:rsidRPr="00000000" w14:paraId="0000009B">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PMU</w:t>
            </w:r>
          </w:p>
        </w:tc>
        <w:tc>
          <w:tcPr>
            <w:vAlign w:val="center"/>
          </w:tcPr>
          <w:p w:rsidR="00000000" w:rsidDel="00000000" w:rsidP="00000000" w:rsidRDefault="00000000" w:rsidRPr="00000000" w14:paraId="0000009C">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Project Management Unit</w:t>
            </w:r>
          </w:p>
        </w:tc>
      </w:tr>
      <w:tr>
        <w:trPr>
          <w:cantSplit w:val="0"/>
          <w:tblHeader w:val="0"/>
        </w:trPr>
        <w:tc>
          <w:tcPr>
            <w:vAlign w:val="bottom"/>
          </w:tcPr>
          <w:p w:rsidR="00000000" w:rsidDel="00000000" w:rsidP="00000000" w:rsidRDefault="00000000" w:rsidRPr="00000000" w14:paraId="0000009D">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PPE</w:t>
            </w:r>
          </w:p>
        </w:tc>
        <w:tc>
          <w:tcPr>
            <w:vAlign w:val="bottom"/>
          </w:tcPr>
          <w:p w:rsidR="00000000" w:rsidDel="00000000" w:rsidP="00000000" w:rsidRDefault="00000000" w:rsidRPr="00000000" w14:paraId="0000009E">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Protective Personal Equipment </w:t>
            </w:r>
          </w:p>
        </w:tc>
      </w:tr>
      <w:tr>
        <w:trPr>
          <w:cantSplit w:val="0"/>
          <w:tblHeader w:val="0"/>
        </w:trPr>
        <w:tc>
          <w:tcPr>
            <w:vAlign w:val="bottom"/>
          </w:tcPr>
          <w:p w:rsidR="00000000" w:rsidDel="00000000" w:rsidP="00000000" w:rsidRDefault="00000000" w:rsidRPr="00000000" w14:paraId="0000009F">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RF</w:t>
            </w:r>
          </w:p>
        </w:tc>
        <w:tc>
          <w:tcPr>
            <w:vAlign w:val="bottom"/>
          </w:tcPr>
          <w:p w:rsidR="00000000" w:rsidDel="00000000" w:rsidP="00000000" w:rsidRDefault="00000000" w:rsidRPr="00000000" w14:paraId="000000A0">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Resettlement Framework </w:t>
            </w:r>
          </w:p>
        </w:tc>
      </w:tr>
      <w:tr>
        <w:trPr>
          <w:cantSplit w:val="0"/>
          <w:tblHeader w:val="0"/>
        </w:trPr>
        <w:tc>
          <w:tcPr>
            <w:vAlign w:val="center"/>
          </w:tcPr>
          <w:p w:rsidR="00000000" w:rsidDel="00000000" w:rsidP="00000000" w:rsidRDefault="00000000" w:rsidRPr="00000000" w14:paraId="000000A1">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SWSLC</w:t>
            </w:r>
          </w:p>
        </w:tc>
        <w:tc>
          <w:tcPr>
            <w:vAlign w:val="center"/>
          </w:tcPr>
          <w:p w:rsidR="00000000" w:rsidDel="00000000" w:rsidP="00000000" w:rsidRDefault="00000000" w:rsidRPr="00000000" w14:paraId="000000A2">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Sana’a  Water and Sanitation  Local Corporations</w:t>
            </w:r>
          </w:p>
        </w:tc>
      </w:tr>
      <w:tr>
        <w:trPr>
          <w:cantSplit w:val="0"/>
          <w:tblHeader w:val="0"/>
        </w:trPr>
        <w:tc>
          <w:tcPr>
            <w:vAlign w:val="center"/>
          </w:tcPr>
          <w:p w:rsidR="00000000" w:rsidDel="00000000" w:rsidP="00000000" w:rsidRDefault="00000000" w:rsidRPr="00000000" w14:paraId="000000A3">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SCMCHA</w:t>
            </w:r>
          </w:p>
        </w:tc>
        <w:tc>
          <w:tcPr>
            <w:vAlign w:val="center"/>
          </w:tcPr>
          <w:p w:rsidR="00000000" w:rsidDel="00000000" w:rsidP="00000000" w:rsidRDefault="00000000" w:rsidRPr="00000000" w14:paraId="000000A4">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Supreme Council For Management and Coordination of Humanitarian Affairs </w:t>
            </w:r>
          </w:p>
        </w:tc>
      </w:tr>
      <w:tr>
        <w:trPr>
          <w:cantSplit w:val="0"/>
          <w:tblHeader w:val="0"/>
        </w:trPr>
        <w:tc>
          <w:tcPr>
            <w:vAlign w:val="center"/>
          </w:tcPr>
          <w:p w:rsidR="00000000" w:rsidDel="00000000" w:rsidP="00000000" w:rsidRDefault="00000000" w:rsidRPr="00000000" w14:paraId="000000A5">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SEA</w:t>
            </w:r>
          </w:p>
        </w:tc>
        <w:tc>
          <w:tcPr>
            <w:vAlign w:val="center"/>
          </w:tcPr>
          <w:p w:rsidR="00000000" w:rsidDel="00000000" w:rsidP="00000000" w:rsidRDefault="00000000" w:rsidRPr="00000000" w14:paraId="000000A6">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Sexual Exploitation and Abuse</w:t>
            </w:r>
          </w:p>
        </w:tc>
      </w:tr>
      <w:tr>
        <w:trPr>
          <w:cantSplit w:val="0"/>
          <w:tblHeader w:val="0"/>
        </w:trPr>
        <w:tc>
          <w:tcPr>
            <w:vAlign w:val="center"/>
          </w:tcPr>
          <w:p w:rsidR="00000000" w:rsidDel="00000000" w:rsidP="00000000" w:rsidRDefault="00000000" w:rsidRPr="00000000" w14:paraId="000000A7">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SEP</w:t>
            </w:r>
          </w:p>
        </w:tc>
        <w:tc>
          <w:tcPr>
            <w:vAlign w:val="center"/>
          </w:tcPr>
          <w:p w:rsidR="00000000" w:rsidDel="00000000" w:rsidP="00000000" w:rsidRDefault="00000000" w:rsidRPr="00000000" w14:paraId="000000A8">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Stakeholder Engagement Plan</w:t>
            </w:r>
          </w:p>
        </w:tc>
      </w:tr>
      <w:tr>
        <w:trPr>
          <w:cantSplit w:val="0"/>
          <w:tblHeader w:val="0"/>
        </w:trPr>
        <w:tc>
          <w:tcPr>
            <w:vAlign w:val="center"/>
          </w:tcPr>
          <w:p w:rsidR="00000000" w:rsidDel="00000000" w:rsidP="00000000" w:rsidRDefault="00000000" w:rsidRPr="00000000" w14:paraId="000000A9">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SH</w:t>
            </w:r>
          </w:p>
        </w:tc>
        <w:tc>
          <w:tcPr>
            <w:vAlign w:val="center"/>
          </w:tcPr>
          <w:p w:rsidR="00000000" w:rsidDel="00000000" w:rsidP="00000000" w:rsidRDefault="00000000" w:rsidRPr="00000000" w14:paraId="000000AA">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Sexual Harassment</w:t>
            </w:r>
          </w:p>
        </w:tc>
      </w:tr>
      <w:tr>
        <w:trPr>
          <w:cantSplit w:val="0"/>
          <w:tblHeader w:val="0"/>
        </w:trPr>
        <w:tc>
          <w:tcPr>
            <w:vAlign w:val="center"/>
          </w:tcPr>
          <w:p w:rsidR="00000000" w:rsidDel="00000000" w:rsidP="00000000" w:rsidRDefault="00000000" w:rsidRPr="00000000" w14:paraId="000000AB">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SMP</w:t>
            </w:r>
          </w:p>
        </w:tc>
        <w:tc>
          <w:tcPr>
            <w:vAlign w:val="center"/>
          </w:tcPr>
          <w:p w:rsidR="00000000" w:rsidDel="00000000" w:rsidP="00000000" w:rsidRDefault="00000000" w:rsidRPr="00000000" w14:paraId="000000AC">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Security Management Plan</w:t>
            </w:r>
          </w:p>
        </w:tc>
      </w:tr>
      <w:tr>
        <w:trPr>
          <w:cantSplit w:val="0"/>
          <w:tblHeader w:val="0"/>
        </w:trPr>
        <w:tc>
          <w:tcPr>
            <w:vAlign w:val="center"/>
          </w:tcPr>
          <w:p w:rsidR="00000000" w:rsidDel="00000000" w:rsidP="00000000" w:rsidRDefault="00000000" w:rsidRPr="00000000" w14:paraId="000000AD">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TPM</w:t>
            </w:r>
          </w:p>
        </w:tc>
        <w:tc>
          <w:tcPr>
            <w:vAlign w:val="center"/>
          </w:tcPr>
          <w:p w:rsidR="00000000" w:rsidDel="00000000" w:rsidP="00000000" w:rsidRDefault="00000000" w:rsidRPr="00000000" w14:paraId="000000AE">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Third Party Monitoring</w:t>
            </w:r>
          </w:p>
        </w:tc>
      </w:tr>
      <w:tr>
        <w:trPr>
          <w:cantSplit w:val="0"/>
          <w:tblHeader w:val="0"/>
        </w:trPr>
        <w:tc>
          <w:tcPr>
            <w:vAlign w:val="bottom"/>
          </w:tcPr>
          <w:p w:rsidR="00000000" w:rsidDel="00000000" w:rsidP="00000000" w:rsidRDefault="00000000" w:rsidRPr="00000000" w14:paraId="000000AF">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UNICEF </w:t>
            </w:r>
          </w:p>
        </w:tc>
        <w:tc>
          <w:tcPr>
            <w:vAlign w:val="center"/>
          </w:tcPr>
          <w:p w:rsidR="00000000" w:rsidDel="00000000" w:rsidP="00000000" w:rsidRDefault="00000000" w:rsidRPr="00000000" w14:paraId="000000B0">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United Nations Children's Emergency Fund</w:t>
            </w:r>
          </w:p>
        </w:tc>
      </w:tr>
      <w:tr>
        <w:trPr>
          <w:cantSplit w:val="0"/>
          <w:tblHeader w:val="0"/>
        </w:trPr>
        <w:tc>
          <w:tcPr>
            <w:vAlign w:val="center"/>
          </w:tcPr>
          <w:p w:rsidR="00000000" w:rsidDel="00000000" w:rsidP="00000000" w:rsidRDefault="00000000" w:rsidRPr="00000000" w14:paraId="000000B1">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UNOPS</w:t>
            </w:r>
          </w:p>
        </w:tc>
        <w:tc>
          <w:tcPr>
            <w:vAlign w:val="center"/>
          </w:tcPr>
          <w:p w:rsidR="00000000" w:rsidDel="00000000" w:rsidP="00000000" w:rsidRDefault="00000000" w:rsidRPr="00000000" w14:paraId="000000B2">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United Nations Office for Project Services</w:t>
            </w:r>
          </w:p>
        </w:tc>
      </w:tr>
      <w:tr>
        <w:trPr>
          <w:cantSplit w:val="0"/>
          <w:tblHeader w:val="0"/>
        </w:trPr>
        <w:tc>
          <w:tcPr>
            <w:vAlign w:val="center"/>
          </w:tcPr>
          <w:p w:rsidR="00000000" w:rsidDel="00000000" w:rsidP="00000000" w:rsidRDefault="00000000" w:rsidRPr="00000000" w14:paraId="000000B3">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UW-PMU</w:t>
            </w:r>
          </w:p>
        </w:tc>
        <w:tc>
          <w:tcPr>
            <w:vAlign w:val="center"/>
          </w:tcPr>
          <w:p w:rsidR="00000000" w:rsidDel="00000000" w:rsidP="00000000" w:rsidRDefault="00000000" w:rsidRPr="00000000" w14:paraId="000000B4">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Urban Water Project Management Unit</w:t>
            </w:r>
          </w:p>
        </w:tc>
      </w:tr>
      <w:tr>
        <w:trPr>
          <w:cantSplit w:val="0"/>
          <w:tblHeader w:val="0"/>
        </w:trPr>
        <w:tc>
          <w:tcPr>
            <w:vAlign w:val="center"/>
          </w:tcPr>
          <w:p w:rsidR="00000000" w:rsidDel="00000000" w:rsidP="00000000" w:rsidRDefault="00000000" w:rsidRPr="00000000" w14:paraId="000000B5">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UWSSP</w:t>
            </w:r>
          </w:p>
        </w:tc>
        <w:tc>
          <w:tcPr>
            <w:vAlign w:val="center"/>
          </w:tcPr>
          <w:p w:rsidR="00000000" w:rsidDel="00000000" w:rsidP="00000000" w:rsidRDefault="00000000" w:rsidRPr="00000000" w14:paraId="000000B6">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Urban Water Supply and Sanitation project</w:t>
            </w:r>
          </w:p>
        </w:tc>
      </w:tr>
      <w:tr>
        <w:trPr>
          <w:cantSplit w:val="0"/>
          <w:tblHeader w:val="0"/>
        </w:trPr>
        <w:tc>
          <w:tcPr>
            <w:vAlign w:val="bottom"/>
          </w:tcPr>
          <w:p w:rsidR="00000000" w:rsidDel="00000000" w:rsidP="00000000" w:rsidRDefault="00000000" w:rsidRPr="00000000" w14:paraId="000000B7">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VT </w:t>
            </w:r>
          </w:p>
        </w:tc>
        <w:tc>
          <w:tcPr>
            <w:vAlign w:val="bottom"/>
          </w:tcPr>
          <w:p w:rsidR="00000000" w:rsidDel="00000000" w:rsidP="00000000" w:rsidRDefault="00000000" w:rsidRPr="00000000" w14:paraId="000000B8">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Voltage Transformer</w:t>
            </w:r>
          </w:p>
        </w:tc>
      </w:tr>
      <w:tr>
        <w:trPr>
          <w:cantSplit w:val="0"/>
          <w:tblHeader w:val="0"/>
        </w:trPr>
        <w:tc>
          <w:tcPr>
            <w:vAlign w:val="center"/>
          </w:tcPr>
          <w:p w:rsidR="00000000" w:rsidDel="00000000" w:rsidP="00000000" w:rsidRDefault="00000000" w:rsidRPr="00000000" w14:paraId="000000B9">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WASH</w:t>
            </w:r>
          </w:p>
        </w:tc>
        <w:tc>
          <w:tcPr>
            <w:vAlign w:val="center"/>
          </w:tcPr>
          <w:p w:rsidR="00000000" w:rsidDel="00000000" w:rsidP="00000000" w:rsidRDefault="00000000" w:rsidRPr="00000000" w14:paraId="000000BA">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Water, Sanitation and Hygiene</w:t>
            </w:r>
          </w:p>
        </w:tc>
      </w:tr>
      <w:tr>
        <w:trPr>
          <w:cantSplit w:val="0"/>
          <w:tblHeader w:val="0"/>
        </w:trPr>
        <w:tc>
          <w:tcPr>
            <w:vAlign w:val="bottom"/>
          </w:tcPr>
          <w:p w:rsidR="00000000" w:rsidDel="00000000" w:rsidP="00000000" w:rsidRDefault="00000000" w:rsidRPr="00000000" w14:paraId="000000BB">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WWTP</w:t>
            </w:r>
          </w:p>
        </w:tc>
        <w:tc>
          <w:tcPr>
            <w:vAlign w:val="center"/>
          </w:tcPr>
          <w:p w:rsidR="00000000" w:rsidDel="00000000" w:rsidP="00000000" w:rsidRDefault="00000000" w:rsidRPr="00000000" w14:paraId="000000BC">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Waste-Water Treatment Plant ‎</w:t>
            </w:r>
          </w:p>
        </w:tc>
      </w:tr>
      <w:tr>
        <w:trPr>
          <w:cantSplit w:val="0"/>
          <w:tblHeader w:val="0"/>
        </w:trPr>
        <w:tc>
          <w:tcPr>
            <w:vAlign w:val="center"/>
          </w:tcPr>
          <w:p w:rsidR="00000000" w:rsidDel="00000000" w:rsidP="00000000" w:rsidRDefault="00000000" w:rsidRPr="00000000" w14:paraId="000000BD">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YIUSEP I</w:t>
            </w:r>
          </w:p>
        </w:tc>
        <w:tc>
          <w:tcPr>
            <w:vAlign w:val="center"/>
          </w:tcPr>
          <w:p w:rsidR="00000000" w:rsidDel="00000000" w:rsidP="00000000" w:rsidRDefault="00000000" w:rsidRPr="00000000" w14:paraId="000000BE">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First Yemen Integrated Urban Services Emergency Project </w:t>
            </w:r>
          </w:p>
        </w:tc>
      </w:tr>
      <w:tr>
        <w:trPr>
          <w:cantSplit w:val="0"/>
          <w:tblHeader w:val="0"/>
        </w:trPr>
        <w:tc>
          <w:tcPr>
            <w:vAlign w:val="center"/>
          </w:tcPr>
          <w:p w:rsidR="00000000" w:rsidDel="00000000" w:rsidP="00000000" w:rsidRDefault="00000000" w:rsidRPr="00000000" w14:paraId="000000BF">
            <w:pPr>
              <w:widowControl w:val="0"/>
              <w:spacing w:after="0" w:line="276" w:lineRule="auto"/>
              <w:ind w:right="284"/>
              <w:jc w:val="both"/>
              <w:rPr>
                <w:color w:val="000000"/>
                <w:sz w:val="20"/>
                <w:szCs w:val="20"/>
              </w:rPr>
            </w:pPr>
            <w:r w:rsidDel="00000000" w:rsidR="00000000" w:rsidRPr="00000000">
              <w:rPr>
                <w:color w:val="000000"/>
                <w:sz w:val="20"/>
                <w:szCs w:val="20"/>
                <w:rtl w:val="0"/>
              </w:rPr>
              <w:t xml:space="preserve">YIUSEP II AF</w:t>
            </w:r>
          </w:p>
        </w:tc>
        <w:tc>
          <w:tcPr>
            <w:vAlign w:val="center"/>
          </w:tcPr>
          <w:p w:rsidR="00000000" w:rsidDel="00000000" w:rsidP="00000000" w:rsidRDefault="00000000" w:rsidRPr="00000000" w14:paraId="000000C0">
            <w:pPr>
              <w:widowControl w:val="0"/>
              <w:spacing w:after="0" w:line="276" w:lineRule="auto"/>
              <w:ind w:left="426" w:firstLine="0"/>
              <w:jc w:val="both"/>
              <w:rPr>
                <w:color w:val="000000"/>
                <w:sz w:val="20"/>
                <w:szCs w:val="20"/>
              </w:rPr>
            </w:pPr>
            <w:r w:rsidDel="00000000" w:rsidR="00000000" w:rsidRPr="00000000">
              <w:rPr>
                <w:color w:val="000000"/>
                <w:sz w:val="20"/>
                <w:szCs w:val="20"/>
                <w:rtl w:val="0"/>
              </w:rPr>
              <w:t xml:space="preserve">Second Yemen Integrated Urban Services Emergency Project Additional Financing </w:t>
            </w:r>
          </w:p>
        </w:tc>
      </w:tr>
    </w:tbl>
    <w:p w:rsidR="00000000" w:rsidDel="00000000" w:rsidP="00000000" w:rsidRDefault="00000000" w:rsidRPr="00000000" w14:paraId="000000C1">
      <w:pPr>
        <w:rPr/>
      </w:pPr>
      <w:r w:rsidDel="00000000" w:rsidR="00000000" w:rsidRPr="00000000">
        <w:rPr>
          <w:rtl w:val="0"/>
        </w:rPr>
      </w:r>
    </w:p>
    <w:p w:rsidR="00000000" w:rsidDel="00000000" w:rsidP="00000000" w:rsidRDefault="00000000" w:rsidRPr="00000000" w14:paraId="000000C2">
      <w:pPr>
        <w:rPr/>
      </w:pPr>
      <w:r w:rsidDel="00000000" w:rsidR="00000000" w:rsidRPr="00000000">
        <w:rPr>
          <w:rtl w:val="0"/>
        </w:rPr>
      </w:r>
    </w:p>
    <w:p w:rsidR="00000000" w:rsidDel="00000000" w:rsidP="00000000" w:rsidRDefault="00000000" w:rsidRPr="00000000" w14:paraId="000000C3">
      <w:pPr>
        <w:rPr>
          <w:b w:val="1"/>
          <w:color w:val="4472c4"/>
          <w:sz w:val="28"/>
          <w:szCs w:val="28"/>
        </w:rPr>
      </w:pPr>
      <w:bookmarkStart w:colFirst="0" w:colLast="0" w:name="_2et92p0" w:id="4"/>
      <w:bookmarkEnd w:id="4"/>
      <w:r w:rsidDel="00000000" w:rsidR="00000000" w:rsidRPr="00000000">
        <w:rPr>
          <w:b w:val="1"/>
          <w:color w:val="4472c4"/>
          <w:sz w:val="28"/>
          <w:szCs w:val="28"/>
          <w:rtl w:val="0"/>
        </w:rPr>
        <w:t xml:space="preserve">Summary Sheet:</w:t>
      </w:r>
    </w:p>
    <w:p w:rsidR="00000000" w:rsidDel="00000000" w:rsidP="00000000" w:rsidRDefault="00000000" w:rsidRPr="00000000" w14:paraId="000000C4">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5b9bd5"/>
          <w:sz w:val="22"/>
          <w:szCs w:val="22"/>
          <w:u w:val="none"/>
          <w:shd w:fill="auto" w:val="clear"/>
          <w:vertAlign w:val="baseline"/>
        </w:rPr>
      </w:pPr>
      <w:bookmarkStart w:colFirst="0" w:colLast="0" w:name="_tyjcwt" w:id="5"/>
      <w:bookmarkEnd w:id="5"/>
      <w:r w:rsidDel="00000000" w:rsidR="00000000" w:rsidRPr="00000000">
        <w:rPr>
          <w:rFonts w:ascii="Calibri" w:cs="Calibri" w:eastAsia="Calibri" w:hAnsi="Calibri"/>
          <w:b w:val="1"/>
          <w:i w:val="1"/>
          <w:smallCaps w:val="0"/>
          <w:strike w:val="0"/>
          <w:color w:val="5b9bd5"/>
          <w:sz w:val="22"/>
          <w:szCs w:val="22"/>
          <w:u w:val="none"/>
          <w:shd w:fill="auto" w:val="clear"/>
          <w:vertAlign w:val="baseline"/>
          <w:rtl w:val="0"/>
        </w:rPr>
        <w:t xml:space="preserve">Table 1: Summary Sheet</w:t>
      </w:r>
    </w:p>
    <w:tbl>
      <w:tblPr>
        <w:tblStyle w:val="Table2"/>
        <w:tblW w:w="935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64"/>
        <w:gridCol w:w="5386"/>
        <w:tblGridChange w:id="0">
          <w:tblGrid>
            <w:gridCol w:w="3964"/>
            <w:gridCol w:w="5386"/>
          </w:tblGrid>
        </w:tblGridChange>
      </w:tblGrid>
      <w:tr>
        <w:trPr>
          <w:cantSplit w:val="0"/>
          <w:tblHeader w:val="0"/>
        </w:trPr>
        <w:tc>
          <w:tcPr/>
          <w:p w:rsidR="00000000" w:rsidDel="00000000" w:rsidP="00000000" w:rsidRDefault="00000000" w:rsidRPr="00000000" w14:paraId="000000C5">
            <w:pPr>
              <w:rPr/>
            </w:pPr>
            <w:r w:rsidDel="00000000" w:rsidR="00000000" w:rsidRPr="00000000">
              <w:rPr>
                <w:rtl w:val="0"/>
              </w:rPr>
              <w:t xml:space="preserve">Subproject Name and ID</w:t>
            </w:r>
          </w:p>
        </w:tc>
        <w:tc>
          <w:tcPr/>
          <w:p w:rsidR="00000000" w:rsidDel="00000000" w:rsidP="00000000" w:rsidRDefault="00000000" w:rsidRPr="00000000" w14:paraId="000000C6">
            <w:pPr>
              <w:rPr/>
            </w:pPr>
            <w:r w:rsidDel="00000000" w:rsidR="00000000" w:rsidRPr="00000000">
              <w:rPr>
                <w:rtl w:val="0"/>
              </w:rPr>
              <w:t xml:space="preserve">Supply, Installation and Construction of a Water Distribution Network and Elevated Tank for Al-Nahdeen Area IUS-AF-UWS-SAN-021</w:t>
              <w:tab/>
            </w:r>
          </w:p>
        </w:tc>
      </w:tr>
      <w:tr>
        <w:trPr>
          <w:cantSplit w:val="0"/>
          <w:tblHeader w:val="0"/>
        </w:trPr>
        <w:tc>
          <w:tcPr/>
          <w:p w:rsidR="00000000" w:rsidDel="00000000" w:rsidP="00000000" w:rsidRDefault="00000000" w:rsidRPr="00000000" w14:paraId="000000C7">
            <w:pPr>
              <w:rPr/>
            </w:pPr>
            <w:r w:rsidDel="00000000" w:rsidR="00000000" w:rsidRPr="00000000">
              <w:rPr>
                <w:rtl w:val="0"/>
              </w:rPr>
              <w:t xml:space="preserve">Subproject Location</w:t>
            </w:r>
          </w:p>
        </w:tc>
        <w:tc>
          <w:tcPr/>
          <w:p w:rsidR="00000000" w:rsidDel="00000000" w:rsidP="00000000" w:rsidRDefault="00000000" w:rsidRPr="00000000" w14:paraId="000000C8">
            <w:pPr>
              <w:rPr/>
            </w:pPr>
            <w:r w:rsidDel="00000000" w:rsidR="00000000" w:rsidRPr="00000000">
              <w:rPr>
                <w:rtl w:val="0"/>
              </w:rPr>
              <w:t xml:space="preserve">Sana’a, Bait Bous Al Sabeen District</w:t>
            </w:r>
          </w:p>
        </w:tc>
      </w:tr>
      <w:tr>
        <w:trPr>
          <w:cantSplit w:val="0"/>
          <w:tblHeader w:val="0"/>
        </w:trPr>
        <w:tc>
          <w:tcPr/>
          <w:p w:rsidR="00000000" w:rsidDel="00000000" w:rsidP="00000000" w:rsidRDefault="00000000" w:rsidRPr="00000000" w14:paraId="000000C9">
            <w:pPr>
              <w:rPr/>
            </w:pPr>
            <w:r w:rsidDel="00000000" w:rsidR="00000000" w:rsidRPr="00000000">
              <w:rPr>
                <w:rtl w:val="0"/>
              </w:rPr>
              <w:t xml:space="preserve">Implementing Partner</w:t>
            </w:r>
          </w:p>
        </w:tc>
        <w:tc>
          <w:tcPr/>
          <w:p w:rsidR="00000000" w:rsidDel="00000000" w:rsidP="00000000" w:rsidRDefault="00000000" w:rsidRPr="00000000" w14:paraId="000000CA">
            <w:pPr>
              <w:rPr/>
            </w:pPr>
            <w:r w:rsidDel="00000000" w:rsidR="00000000" w:rsidRPr="00000000">
              <w:rPr>
                <w:rtl w:val="0"/>
              </w:rPr>
              <w:t xml:space="preserve">Urban Water Supply and Sanitation Project (UWSSP) Sana’a</w:t>
            </w:r>
          </w:p>
        </w:tc>
      </w:tr>
      <w:tr>
        <w:trPr>
          <w:cantSplit w:val="0"/>
          <w:tblHeader w:val="0"/>
        </w:trPr>
        <w:tc>
          <w:tcPr/>
          <w:p w:rsidR="00000000" w:rsidDel="00000000" w:rsidP="00000000" w:rsidRDefault="00000000" w:rsidRPr="00000000" w14:paraId="000000CB">
            <w:pPr>
              <w:rPr/>
            </w:pPr>
            <w:r w:rsidDel="00000000" w:rsidR="00000000" w:rsidRPr="00000000">
              <w:rPr>
                <w:rtl w:val="0"/>
              </w:rPr>
              <w:t xml:space="preserve">Name of consultant preparing the ESMP</w:t>
            </w:r>
          </w:p>
        </w:tc>
        <w:tc>
          <w:tcPr/>
          <w:p w:rsidR="00000000" w:rsidDel="00000000" w:rsidP="00000000" w:rsidRDefault="00000000" w:rsidRPr="00000000" w14:paraId="000000CC">
            <w:pPr>
              <w:rPr/>
            </w:pPr>
            <w:r w:rsidDel="00000000" w:rsidR="00000000" w:rsidRPr="00000000">
              <w:rPr>
                <w:rtl w:val="0"/>
              </w:rPr>
              <w:t xml:space="preserve">Nabil Shams Alden and Rasheed Mohammed Al-Saidi</w:t>
            </w:r>
          </w:p>
        </w:tc>
      </w:tr>
      <w:tr>
        <w:trPr>
          <w:cantSplit w:val="0"/>
          <w:tblHeader w:val="0"/>
        </w:trPr>
        <w:tc>
          <w:tcPr/>
          <w:p w:rsidR="00000000" w:rsidDel="00000000" w:rsidP="00000000" w:rsidRDefault="00000000" w:rsidRPr="00000000" w14:paraId="000000CD">
            <w:pPr>
              <w:rPr/>
            </w:pPr>
            <w:r w:rsidDel="00000000" w:rsidR="00000000" w:rsidRPr="00000000">
              <w:rPr>
                <w:rtl w:val="0"/>
              </w:rPr>
              <w:t xml:space="preserve">Risk level (low or moderate)</w:t>
            </w:r>
          </w:p>
        </w:tc>
        <w:tc>
          <w:tcPr/>
          <w:p w:rsidR="00000000" w:rsidDel="00000000" w:rsidP="00000000" w:rsidRDefault="00000000" w:rsidRPr="00000000" w14:paraId="000000CE">
            <w:pPr>
              <w:rPr/>
            </w:pPr>
            <w:r w:rsidDel="00000000" w:rsidR="00000000" w:rsidRPr="00000000">
              <w:rPr>
                <w:rtl w:val="0"/>
              </w:rPr>
              <w:t xml:space="preserve">Moderate</w:t>
            </w:r>
          </w:p>
        </w:tc>
      </w:tr>
      <w:tr>
        <w:trPr>
          <w:cantSplit w:val="0"/>
          <w:tblHeader w:val="0"/>
        </w:trPr>
        <w:tc>
          <w:tcPr/>
          <w:p w:rsidR="00000000" w:rsidDel="00000000" w:rsidP="00000000" w:rsidRDefault="00000000" w:rsidRPr="00000000" w14:paraId="000000CF">
            <w:pPr>
              <w:rPr/>
            </w:pPr>
            <w:r w:rsidDel="00000000" w:rsidR="00000000" w:rsidRPr="00000000">
              <w:rPr>
                <w:rtl w:val="0"/>
              </w:rPr>
              <w:t xml:space="preserve">Implementation Period</w:t>
            </w:r>
          </w:p>
        </w:tc>
        <w:tc>
          <w:tcPr/>
          <w:p w:rsidR="00000000" w:rsidDel="00000000" w:rsidP="00000000" w:rsidRDefault="00000000" w:rsidRPr="00000000" w14:paraId="000000D0">
            <w:pPr>
              <w:rPr/>
            </w:pPr>
            <w:r w:rsidDel="00000000" w:rsidR="00000000" w:rsidRPr="00000000">
              <w:rPr>
                <w:rtl w:val="0"/>
              </w:rPr>
              <w:t xml:space="preserve">6 months </w:t>
            </w:r>
          </w:p>
        </w:tc>
      </w:tr>
      <w:tr>
        <w:trPr>
          <w:cantSplit w:val="0"/>
          <w:tblHeader w:val="0"/>
        </w:trPr>
        <w:tc>
          <w:tcPr/>
          <w:p w:rsidR="00000000" w:rsidDel="00000000" w:rsidP="00000000" w:rsidRDefault="00000000" w:rsidRPr="00000000" w14:paraId="000000D1">
            <w:pPr>
              <w:rPr/>
            </w:pPr>
            <w:r w:rsidDel="00000000" w:rsidR="00000000" w:rsidRPr="00000000">
              <w:rPr>
                <w:rtl w:val="0"/>
              </w:rPr>
              <w:t xml:space="preserve">Date of the field visit</w:t>
            </w:r>
          </w:p>
        </w:tc>
        <w:tc>
          <w:tcPr/>
          <w:p w:rsidR="00000000" w:rsidDel="00000000" w:rsidP="00000000" w:rsidRDefault="00000000" w:rsidRPr="00000000" w14:paraId="000000D2">
            <w:pPr>
              <w:rPr/>
            </w:pPr>
            <w:r w:rsidDel="00000000" w:rsidR="00000000" w:rsidRPr="00000000">
              <w:rPr>
                <w:rtl w:val="0"/>
              </w:rPr>
              <w:t xml:space="preserve">4 October, 2023</w:t>
            </w:r>
          </w:p>
        </w:tc>
      </w:tr>
      <w:tr>
        <w:trPr>
          <w:cantSplit w:val="0"/>
          <w:tblHeader w:val="0"/>
        </w:trPr>
        <w:tc>
          <w:tcPr/>
          <w:p w:rsidR="00000000" w:rsidDel="00000000" w:rsidP="00000000" w:rsidRDefault="00000000" w:rsidRPr="00000000" w14:paraId="000000D3">
            <w:pPr>
              <w:rPr/>
            </w:pPr>
            <w:r w:rsidDel="00000000" w:rsidR="00000000" w:rsidRPr="00000000">
              <w:rPr>
                <w:rtl w:val="0"/>
              </w:rPr>
              <w:t xml:space="preserve">Estimated ESMP Cost</w:t>
            </w:r>
          </w:p>
        </w:tc>
        <w:tc>
          <w:tcPr/>
          <w:p w:rsidR="00000000" w:rsidDel="00000000" w:rsidP="00000000" w:rsidRDefault="00000000" w:rsidRPr="00000000" w14:paraId="000000D4">
            <w:pPr>
              <w:rPr/>
            </w:pPr>
            <w:r w:rsidDel="00000000" w:rsidR="00000000" w:rsidRPr="00000000">
              <w:rPr>
                <w:rtl w:val="0"/>
              </w:rPr>
              <w:t xml:space="preserve">16,900 USD</w:t>
            </w:r>
          </w:p>
        </w:tc>
      </w:tr>
      <w:tr>
        <w:trPr>
          <w:cantSplit w:val="0"/>
          <w:tblHeader w:val="0"/>
        </w:trPr>
        <w:tc>
          <w:tcPr/>
          <w:p w:rsidR="00000000" w:rsidDel="00000000" w:rsidP="00000000" w:rsidRDefault="00000000" w:rsidRPr="00000000" w14:paraId="000000D5">
            <w:pPr>
              <w:rPr/>
            </w:pPr>
            <w:r w:rsidDel="00000000" w:rsidR="00000000" w:rsidRPr="00000000">
              <w:rPr>
                <w:rtl w:val="0"/>
              </w:rPr>
              <w:t xml:space="preserve">Consultation dates and name of person conducting the consultations</w:t>
            </w:r>
          </w:p>
        </w:tc>
        <w:tc>
          <w:tcPr/>
          <w:p w:rsidR="00000000" w:rsidDel="00000000" w:rsidP="00000000" w:rsidRDefault="00000000" w:rsidRPr="00000000" w14:paraId="000000D6">
            <w:pPr>
              <w:rPr/>
            </w:pPr>
            <w:r w:rsidDel="00000000" w:rsidR="00000000" w:rsidRPr="00000000">
              <w:rPr>
                <w:rtl w:val="0"/>
              </w:rPr>
              <w:t xml:space="preserve">Consultation conducted on 10 October 2023 by UWSSP Social Specialist</w:t>
            </w:r>
          </w:p>
        </w:tc>
      </w:tr>
      <w:tr>
        <w:trPr>
          <w:cantSplit w:val="0"/>
          <w:tblHeader w:val="0"/>
        </w:trPr>
        <w:tc>
          <w:tcPr/>
          <w:p w:rsidR="00000000" w:rsidDel="00000000" w:rsidP="00000000" w:rsidRDefault="00000000" w:rsidRPr="00000000" w14:paraId="000000D7">
            <w:pPr>
              <w:rPr/>
            </w:pPr>
            <w:r w:rsidDel="00000000" w:rsidR="00000000" w:rsidRPr="00000000">
              <w:rPr>
                <w:rtl w:val="0"/>
              </w:rPr>
              <w:t xml:space="preserve">Signature of ESSO</w:t>
            </w:r>
          </w:p>
        </w:tc>
        <w:tc>
          <w:tcPr/>
          <w:p w:rsidR="00000000" w:rsidDel="00000000" w:rsidP="00000000" w:rsidRDefault="00000000" w:rsidRPr="00000000" w14:paraId="000000D8">
            <w:pPr>
              <w:rPr/>
            </w:pPr>
            <w:r w:rsidDel="00000000" w:rsidR="00000000" w:rsidRPr="00000000">
              <w:rPr>
                <w:rtl w:val="0"/>
              </w:rPr>
            </w:r>
          </w:p>
        </w:tc>
      </w:tr>
      <w:tr>
        <w:trPr>
          <w:cantSplit w:val="0"/>
          <w:tblHeader w:val="0"/>
        </w:trPr>
        <w:tc>
          <w:tcPr/>
          <w:p w:rsidR="00000000" w:rsidDel="00000000" w:rsidP="00000000" w:rsidRDefault="00000000" w:rsidRPr="00000000" w14:paraId="000000D9">
            <w:pPr>
              <w:rPr/>
            </w:pPr>
            <w:r w:rsidDel="00000000" w:rsidR="00000000" w:rsidRPr="00000000">
              <w:rPr>
                <w:rtl w:val="0"/>
              </w:rPr>
              <w:t xml:space="preserve">Date</w:t>
            </w:r>
          </w:p>
        </w:tc>
        <w:tc>
          <w:tcPr/>
          <w:p w:rsidR="00000000" w:rsidDel="00000000" w:rsidP="00000000" w:rsidRDefault="00000000" w:rsidRPr="00000000" w14:paraId="000000DA">
            <w:pPr>
              <w:rPr/>
            </w:pPr>
            <w:r w:rsidDel="00000000" w:rsidR="00000000" w:rsidRPr="00000000">
              <w:rPr>
                <w:rtl w:val="0"/>
              </w:rPr>
            </w:r>
          </w:p>
        </w:tc>
      </w:tr>
    </w:tbl>
    <w:p w:rsidR="00000000" w:rsidDel="00000000" w:rsidP="00000000" w:rsidRDefault="00000000" w:rsidRPr="00000000" w14:paraId="000000DB">
      <w:pPr>
        <w:rPr/>
      </w:pPr>
      <w:r w:rsidDel="00000000" w:rsidR="00000000" w:rsidRPr="00000000">
        <w:rPr>
          <w:rtl w:val="0"/>
        </w:rPr>
      </w:r>
    </w:p>
    <w:p w:rsidR="00000000" w:rsidDel="00000000" w:rsidP="00000000" w:rsidRDefault="00000000" w:rsidRPr="00000000" w14:paraId="000000DC">
      <w:pPr>
        <w:rPr/>
      </w:pPr>
      <w:r w:rsidDel="00000000" w:rsidR="00000000" w:rsidRPr="00000000">
        <w:rPr>
          <w:rtl w:val="0"/>
        </w:rPr>
      </w:r>
    </w:p>
    <w:p w:rsidR="00000000" w:rsidDel="00000000" w:rsidP="00000000" w:rsidRDefault="00000000" w:rsidRPr="00000000" w14:paraId="000000DD">
      <w:pPr>
        <w:rPr/>
      </w:pPr>
      <w:r w:rsidDel="00000000" w:rsidR="00000000" w:rsidRPr="00000000">
        <w:rPr>
          <w:rtl w:val="0"/>
        </w:rPr>
      </w:r>
    </w:p>
    <w:p w:rsidR="00000000" w:rsidDel="00000000" w:rsidP="00000000" w:rsidRDefault="00000000" w:rsidRPr="00000000" w14:paraId="000000DE">
      <w:pPr>
        <w:rPr/>
      </w:pPr>
      <w:r w:rsidDel="00000000" w:rsidR="00000000" w:rsidRPr="00000000">
        <w:rPr>
          <w:rtl w:val="0"/>
        </w:rPr>
      </w:r>
    </w:p>
    <w:p w:rsidR="00000000" w:rsidDel="00000000" w:rsidP="00000000" w:rsidRDefault="00000000" w:rsidRPr="00000000" w14:paraId="000000DF">
      <w:pPr>
        <w:rPr/>
      </w:pPr>
      <w:r w:rsidDel="00000000" w:rsidR="00000000" w:rsidRPr="00000000">
        <w:rPr>
          <w:rtl w:val="0"/>
        </w:rPr>
      </w:r>
    </w:p>
    <w:p w:rsidR="00000000" w:rsidDel="00000000" w:rsidP="00000000" w:rsidRDefault="00000000" w:rsidRPr="00000000" w14:paraId="000000E0">
      <w:pPr>
        <w:rPr/>
      </w:pPr>
      <w:r w:rsidDel="00000000" w:rsidR="00000000" w:rsidRPr="00000000">
        <w:rPr>
          <w:rtl w:val="0"/>
        </w:rPr>
      </w:r>
    </w:p>
    <w:p w:rsidR="00000000" w:rsidDel="00000000" w:rsidP="00000000" w:rsidRDefault="00000000" w:rsidRPr="00000000" w14:paraId="000000E1">
      <w:pPr>
        <w:rPr/>
      </w:pPr>
      <w:r w:rsidDel="00000000" w:rsidR="00000000" w:rsidRPr="00000000">
        <w:rPr>
          <w:rtl w:val="0"/>
        </w:rPr>
      </w:r>
    </w:p>
    <w:p w:rsidR="00000000" w:rsidDel="00000000" w:rsidP="00000000" w:rsidRDefault="00000000" w:rsidRPr="00000000" w14:paraId="000000E2">
      <w:pPr>
        <w:rPr/>
      </w:pPr>
      <w:r w:rsidDel="00000000" w:rsidR="00000000" w:rsidRPr="00000000">
        <w:rPr>
          <w:rtl w:val="0"/>
        </w:rPr>
      </w:r>
    </w:p>
    <w:p w:rsidR="00000000" w:rsidDel="00000000" w:rsidP="00000000" w:rsidRDefault="00000000" w:rsidRPr="00000000" w14:paraId="000000E3">
      <w:pPr>
        <w:rPr/>
      </w:pPr>
      <w:r w:rsidDel="00000000" w:rsidR="00000000" w:rsidRPr="00000000">
        <w:rPr>
          <w:rtl w:val="0"/>
        </w:rPr>
      </w:r>
    </w:p>
    <w:p w:rsidR="00000000" w:rsidDel="00000000" w:rsidP="00000000" w:rsidRDefault="00000000" w:rsidRPr="00000000" w14:paraId="000000E4">
      <w:pPr>
        <w:rPr/>
      </w:pPr>
      <w:r w:rsidDel="00000000" w:rsidR="00000000" w:rsidRPr="00000000">
        <w:rPr>
          <w:rtl w:val="0"/>
        </w:rPr>
      </w:r>
    </w:p>
    <w:p w:rsidR="00000000" w:rsidDel="00000000" w:rsidP="00000000" w:rsidRDefault="00000000" w:rsidRPr="00000000" w14:paraId="000000E5">
      <w:pPr>
        <w:rPr/>
      </w:pPr>
      <w:r w:rsidDel="00000000" w:rsidR="00000000" w:rsidRPr="00000000">
        <w:rPr>
          <w:rtl w:val="0"/>
        </w:rPr>
      </w:r>
    </w:p>
    <w:p w:rsidR="00000000" w:rsidDel="00000000" w:rsidP="00000000" w:rsidRDefault="00000000" w:rsidRPr="00000000" w14:paraId="000000E6">
      <w:pPr>
        <w:rPr/>
      </w:pPr>
      <w:r w:rsidDel="00000000" w:rsidR="00000000" w:rsidRPr="00000000">
        <w:rPr>
          <w:rtl w:val="0"/>
        </w:rPr>
      </w:r>
    </w:p>
    <w:p w:rsidR="00000000" w:rsidDel="00000000" w:rsidP="00000000" w:rsidRDefault="00000000" w:rsidRPr="00000000" w14:paraId="000000E7">
      <w:pPr>
        <w:rPr/>
      </w:pPr>
      <w:r w:rsidDel="00000000" w:rsidR="00000000" w:rsidRPr="00000000">
        <w:rPr>
          <w:rtl w:val="0"/>
        </w:rPr>
      </w:r>
    </w:p>
    <w:p w:rsidR="00000000" w:rsidDel="00000000" w:rsidP="00000000" w:rsidRDefault="00000000" w:rsidRPr="00000000" w14:paraId="000000E8">
      <w:pPr>
        <w:pStyle w:val="Heading1"/>
        <w:ind w:left="360" w:hanging="360"/>
        <w:rPr/>
      </w:pPr>
      <w:bookmarkStart w:colFirst="0" w:colLast="0" w:name="_3dy6vkm" w:id="6"/>
      <w:bookmarkEnd w:id="6"/>
      <w:r w:rsidDel="00000000" w:rsidR="00000000" w:rsidRPr="00000000">
        <w:rPr>
          <w:rtl w:val="0"/>
        </w:rPr>
        <w:t xml:space="preserve">Introduction </w:t>
      </w:r>
    </w:p>
    <w:p w:rsidR="00000000" w:rsidDel="00000000" w:rsidP="00000000" w:rsidRDefault="00000000" w:rsidRPr="00000000" w14:paraId="000000E9">
      <w:pPr>
        <w:jc w:val="both"/>
        <w:rPr/>
      </w:pPr>
      <w:r w:rsidDel="00000000" w:rsidR="00000000" w:rsidRPr="00000000">
        <w:rPr>
          <w:rtl w:val="0"/>
        </w:rPr>
        <w:t xml:space="preserve">After the success of the First Yemen Integrated Urban Services Emergency Project (YIUSEP I), United Nations Office for Project Services (UNOPS) has received repeated requests from urban communities and the YIUSEP local implementation partners for additional support. This has led to the development of YIUSEP II AF. The overall objective of the Second Yemen Integrated Urban Services Emergency Project (YIUSEP II) is to restore access to critical urban services in selected cities of Yemen where most of the conflict-related damage has occurred.  The project is financed by the World Bank (grant from IDA), and implemented by  UWSSP through Local Contractor.</w:t>
      </w:r>
    </w:p>
    <w:p w:rsidR="00000000" w:rsidDel="00000000" w:rsidP="00000000" w:rsidRDefault="00000000" w:rsidRPr="00000000" w14:paraId="000000EA">
      <w:pPr>
        <w:jc w:val="both"/>
        <w:rPr/>
      </w:pPr>
      <w:r w:rsidDel="00000000" w:rsidR="00000000" w:rsidRPr="00000000">
        <w:rPr>
          <w:rtl w:val="0"/>
        </w:rPr>
        <w:t xml:space="preserve">The current Environmental and Social Management Plan (ESMP) Supply, Installation and Construction of a Water Distribution Network and Elevated Tank for Al-Nahdeen Area was prepared based on the Environmental and Social Management Framework (ESMF) for the Second Yemen Integrated Urban Services Emergency Project Additional Financing (YIUSEP II-AF) </w:t>
      </w:r>
      <w:r w:rsidDel="00000000" w:rsidR="00000000" w:rsidRPr="00000000">
        <w:rPr>
          <w:vertAlign w:val="superscript"/>
        </w:rPr>
        <w:footnoteReference w:customMarkFollows="0" w:id="0"/>
      </w:r>
      <w:r w:rsidDel="00000000" w:rsidR="00000000" w:rsidRPr="00000000">
        <w:rPr>
          <w:rtl w:val="0"/>
        </w:rPr>
        <w:t xml:space="preserve"> . The ESMF was prepared by UNOPS to meet the requirements of the World Bank’s Environmental and Social Framework (ESF), UNOPS requirements, and the national environmental laws and regulations requirements.</w:t>
      </w:r>
    </w:p>
    <w:p w:rsidR="00000000" w:rsidDel="00000000" w:rsidP="00000000" w:rsidRDefault="00000000" w:rsidRPr="00000000" w14:paraId="000000EB">
      <w:pPr>
        <w:jc w:val="both"/>
        <w:rPr/>
      </w:pPr>
      <w:r w:rsidDel="00000000" w:rsidR="00000000" w:rsidRPr="00000000">
        <w:rPr>
          <w:rtl w:val="0"/>
        </w:rPr>
        <w:t xml:space="preserve">The YIUSEP II-AF ESMF will guide UNOPS and its implementing partner (Urban Water Supply and Sanitation Project -UWSSP) to ensure that all subprojects are prepared and implemented in accordance with the ESF requirements, including the preparation of subproject specific Environmental and Social Management Plans (ESMP). For this purpose, the ESMF details how UNOPS will screen each subproject to assess its environmental and social risks and impacts, identify the mitigation measures, and monitor ESMP implementation, most particularly the environmental and social performance as well as the occupational health and safety of project contractor. UNOPS has in parallel prepared a Labor Management Procedures (LMP) to meet the requirements of ESS2, and a GBV/SEA/SH Plan and a Security Management Plan (SMP) to meet the requirements of ESS4, and a Resettlement Framework (RF) to meet the requirements of ESS5, and a Stakeholder Engagement Plan SEP, to meet the requirements of ESS10.</w:t>
      </w:r>
    </w:p>
    <w:p w:rsidR="00000000" w:rsidDel="00000000" w:rsidP="00000000" w:rsidRDefault="00000000" w:rsidRPr="00000000" w14:paraId="000000EC">
      <w:pPr>
        <w:pBdr>
          <w:top w:space="0" w:sz="0" w:val="nil"/>
          <w:left w:space="0" w:sz="0" w:val="nil"/>
          <w:bottom w:space="0" w:sz="0" w:val="nil"/>
          <w:right w:space="0" w:sz="0" w:val="nil"/>
          <w:between w:space="0" w:sz="0" w:val="nil"/>
        </w:pBdr>
        <w:spacing w:after="240" w:lineRule="auto"/>
        <w:jc w:val="both"/>
        <w:rPr/>
      </w:pPr>
      <w:r w:rsidDel="00000000" w:rsidR="00000000" w:rsidRPr="00000000">
        <w:rPr>
          <w:rtl w:val="0"/>
        </w:rPr>
        <w:t xml:space="preserve">The subproject involves civil works which means that the scope of work requires applying ESS1 (Assessment and Management of Environmental and Social Risks and Impacts). The work will involve contractor and workers which requires applying ESS2 (Labor and Working Conditions). The work activities generate waste which leads to the application ESS3 (Resource Efficiency and Pollution Prevention and Management). Moreover, the activities and equipment may increase community exposure to risks and impacts, thus, ESS4 (Community health and safety) should be applied to address the health and safety risks and impacts on the community. Furthermore, open and transparent engagement with the subproject’s stakeholder is an essential element of good international practices, therefore, ESS10 (Stakeholder Engagement and Information Disclosure) will be applied to ensure the environmental and social sustainability of the subprojects, enhance subprojects acceptance and make a significant contribution to successful design and implementation throughout the subproject life cycle.</w:t>
      </w:r>
    </w:p>
    <w:p w:rsidR="00000000" w:rsidDel="00000000" w:rsidP="00000000" w:rsidRDefault="00000000" w:rsidRPr="00000000" w14:paraId="000000ED">
      <w:pPr>
        <w:pBdr>
          <w:top w:space="0" w:sz="0" w:val="nil"/>
          <w:left w:space="0" w:sz="0" w:val="nil"/>
          <w:bottom w:space="0" w:sz="0" w:val="nil"/>
          <w:right w:space="0" w:sz="0" w:val="nil"/>
          <w:between w:space="0" w:sz="0" w:val="nil"/>
        </w:pBdr>
        <w:spacing w:after="240" w:lineRule="auto"/>
        <w:jc w:val="both"/>
        <w:rPr/>
      </w:pPr>
      <w:r w:rsidDel="00000000" w:rsidR="00000000" w:rsidRPr="00000000">
        <w:rPr>
          <w:rtl w:val="0"/>
        </w:rPr>
      </w:r>
    </w:p>
    <w:p w:rsidR="00000000" w:rsidDel="00000000" w:rsidP="00000000" w:rsidRDefault="00000000" w:rsidRPr="00000000" w14:paraId="000000EE">
      <w:pPr>
        <w:pBdr>
          <w:top w:space="0" w:sz="0" w:val="nil"/>
          <w:left w:space="0" w:sz="0" w:val="nil"/>
          <w:bottom w:space="0" w:sz="0" w:val="nil"/>
          <w:right w:space="0" w:sz="0" w:val="nil"/>
          <w:between w:space="0" w:sz="0" w:val="nil"/>
        </w:pBdr>
        <w:spacing w:after="240" w:lineRule="auto"/>
        <w:jc w:val="both"/>
        <w:rPr/>
      </w:pPr>
      <w:r w:rsidDel="00000000" w:rsidR="00000000" w:rsidRPr="00000000">
        <w:rPr>
          <w:rtl w:val="0"/>
        </w:rPr>
        <w:t xml:space="preserve">The ESS5</w:t>
      </w:r>
      <w:r w:rsidDel="00000000" w:rsidR="00000000" w:rsidRPr="00000000">
        <w:rPr>
          <w:vertAlign w:val="superscript"/>
          <w:rtl w:val="0"/>
        </w:rPr>
        <w:t xml:space="preserve"> </w:t>
      </w:r>
      <w:r w:rsidDel="00000000" w:rsidR="00000000" w:rsidRPr="00000000">
        <w:rPr>
          <w:rtl w:val="0"/>
        </w:rPr>
        <w:t xml:space="preserve">is not relevant because the subproject does not include any land acquisition, restrictions on land use, or involuntary resettlement. The water network will carry out in the ROW and  the tank and the control room will carry out in public property (public park)and there are no encumbrances on the land; also the ESS6 is not relevant because the subproject does not include  and will not impact any kind of biodiversity or living natural resources; in addition the ESS7, ESS8, and ESS9 are not relevant because there are no indigenous peoples, cultural heritage in the subprojects' area, and the subproject does not involve any  financial intermediaries that may be affected and have relationships in the subproject.   As a result, these subprojects must follow the requirements of the LMP for labor working conditions and OHS, the GBV action plan for any GBV issues, and SEP for consultation and information disclosure. </w:t>
      </w:r>
    </w:p>
    <w:p w:rsidR="00000000" w:rsidDel="00000000" w:rsidP="00000000" w:rsidRDefault="00000000" w:rsidRPr="00000000" w14:paraId="000000EF">
      <w:pPr>
        <w:pBdr>
          <w:top w:space="0" w:sz="0" w:val="nil"/>
          <w:left w:space="0" w:sz="0" w:val="nil"/>
          <w:bottom w:space="0" w:sz="0" w:val="nil"/>
          <w:right w:space="0" w:sz="0" w:val="nil"/>
          <w:between w:space="0" w:sz="0" w:val="nil"/>
        </w:pBdr>
        <w:spacing w:after="240" w:lineRule="auto"/>
        <w:jc w:val="both"/>
        <w:rPr/>
      </w:pPr>
      <w:r w:rsidDel="00000000" w:rsidR="00000000" w:rsidRPr="00000000">
        <w:rPr>
          <w:rtl w:val="0"/>
        </w:rPr>
        <w:t xml:space="preserve">The security situation in Sana’a is stable. The subproject will not use of any ‎security arrangements during the ‎implementation and operation, so SMP is not required in this subproject</w:t>
      </w:r>
    </w:p>
    <w:p w:rsidR="00000000" w:rsidDel="00000000" w:rsidP="00000000" w:rsidRDefault="00000000" w:rsidRPr="00000000" w14:paraId="000000F0">
      <w:pPr>
        <w:pBdr>
          <w:top w:space="0" w:sz="0" w:val="nil"/>
          <w:left w:space="0" w:sz="0" w:val="nil"/>
          <w:bottom w:space="0" w:sz="0" w:val="nil"/>
          <w:right w:space="0" w:sz="0" w:val="nil"/>
          <w:between w:space="0" w:sz="0" w:val="nil"/>
        </w:pBdr>
        <w:spacing w:after="240" w:lineRule="auto"/>
        <w:jc w:val="both"/>
        <w:rPr/>
      </w:pPr>
      <w:r w:rsidDel="00000000" w:rsidR="00000000" w:rsidRPr="00000000">
        <w:rPr>
          <w:rtl w:val="0"/>
        </w:rPr>
        <w:t xml:space="preserve">It is worth mentioning that this ESMP will be translated to Arabic and then distributed to stakeholders and published on UNOPS and WB websites.</w:t>
      </w:r>
    </w:p>
    <w:p w:rsidR="00000000" w:rsidDel="00000000" w:rsidP="00000000" w:rsidRDefault="00000000" w:rsidRPr="00000000" w14:paraId="000000F1">
      <w:pPr>
        <w:rPr>
          <w:b w:val="1"/>
          <w:color w:val="4472c4"/>
          <w:sz w:val="28"/>
          <w:szCs w:val="28"/>
        </w:rPr>
      </w:pPr>
      <w:r w:rsidDel="00000000" w:rsidR="00000000" w:rsidRPr="00000000">
        <w:rPr>
          <w:rtl w:val="0"/>
        </w:rPr>
      </w:r>
    </w:p>
    <w:p w:rsidR="00000000" w:rsidDel="00000000" w:rsidP="00000000" w:rsidRDefault="00000000" w:rsidRPr="00000000" w14:paraId="000000F2">
      <w:pPr>
        <w:jc w:val="both"/>
        <w:rPr>
          <w:sz w:val="24"/>
          <w:szCs w:val="24"/>
        </w:rPr>
      </w:pPr>
      <w:r w:rsidDel="00000000" w:rsidR="00000000" w:rsidRPr="00000000">
        <w:rPr>
          <w:sz w:val="24"/>
          <w:szCs w:val="24"/>
          <w:rtl w:val="0"/>
        </w:rPr>
        <w:t xml:space="preserve">.</w:t>
      </w:r>
    </w:p>
    <w:p w:rsidR="00000000" w:rsidDel="00000000" w:rsidP="00000000" w:rsidRDefault="00000000" w:rsidRPr="00000000" w14:paraId="000000F3">
      <w:pPr>
        <w:rPr/>
      </w:pPr>
      <w:r w:rsidDel="00000000" w:rsidR="00000000" w:rsidRPr="00000000">
        <w:rPr>
          <w:rtl w:val="0"/>
        </w:rPr>
      </w:r>
    </w:p>
    <w:p w:rsidR="00000000" w:rsidDel="00000000" w:rsidP="00000000" w:rsidRDefault="00000000" w:rsidRPr="00000000" w14:paraId="000000F4">
      <w:pPr>
        <w:pStyle w:val="Heading1"/>
        <w:numPr>
          <w:ilvl w:val="0"/>
          <w:numId w:val="6"/>
        </w:numPr>
        <w:spacing w:after="0" w:lineRule="auto"/>
        <w:ind w:left="360" w:hanging="360"/>
        <w:rPr/>
      </w:pPr>
      <w:bookmarkStart w:colFirst="0" w:colLast="0" w:name="_1t3h5sf" w:id="7"/>
      <w:bookmarkEnd w:id="7"/>
      <w:r w:rsidDel="00000000" w:rsidR="00000000" w:rsidRPr="00000000">
        <w:rPr>
          <w:rtl w:val="0"/>
        </w:rPr>
        <w:t xml:space="preserve">Sub-Project Description</w:t>
      </w:r>
    </w:p>
    <w:p w:rsidR="00000000" w:rsidDel="00000000" w:rsidP="00000000" w:rsidRDefault="00000000" w:rsidRPr="00000000" w14:paraId="000000F5">
      <w:pPr>
        <w:pStyle w:val="Heading2"/>
        <w:numPr>
          <w:ilvl w:val="1"/>
          <w:numId w:val="14"/>
        </w:numPr>
        <w:ind w:left="792" w:hanging="432"/>
        <w:rPr/>
      </w:pPr>
      <w:bookmarkStart w:colFirst="0" w:colLast="0" w:name="_4d34og8" w:id="8"/>
      <w:bookmarkEnd w:id="8"/>
      <w:r w:rsidDel="00000000" w:rsidR="00000000" w:rsidRPr="00000000">
        <w:rPr>
          <w:rtl w:val="0"/>
        </w:rPr>
        <w:t xml:space="preserve">Description of Sanaa’s water distribution system</w:t>
      </w:r>
    </w:p>
    <w:p w:rsidR="00000000" w:rsidDel="00000000" w:rsidP="00000000" w:rsidRDefault="00000000" w:rsidRPr="00000000" w14:paraId="000000F6">
      <w:pPr>
        <w:rPr/>
      </w:pPr>
      <w:r w:rsidDel="00000000" w:rsidR="00000000" w:rsidRPr="00000000">
        <w:rPr>
          <w:rtl w:val="0"/>
        </w:rPr>
        <w:t xml:space="preserve">Sana’a residents depend on two water distribution systems to meet their water needs, which are the public network water supply system, and water trucks from private wells water supply system. The public network water supply system covered only about half of the total area, where 30% of the total population lives. </w:t>
      </w:r>
    </w:p>
    <w:p w:rsidR="00000000" w:rsidDel="00000000" w:rsidP="00000000" w:rsidRDefault="00000000" w:rsidRPr="00000000" w14:paraId="000000F7">
      <w:pPr>
        <w:rPr/>
      </w:pPr>
      <w:r w:rsidDel="00000000" w:rsidR="00000000" w:rsidRPr="00000000">
        <w:rPr>
          <w:rtl w:val="0"/>
        </w:rPr>
        <w:t xml:space="preserve">The public network water supply system is managed and operated by Sana’a Local Water and Sanitation Corporation (SLWSC), and this system is characterized by the following:</w:t>
      </w:r>
    </w:p>
    <w:p w:rsidR="00000000" w:rsidDel="00000000" w:rsidP="00000000" w:rsidRDefault="00000000" w:rsidRPr="00000000" w14:paraId="000000F8">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120" w:line="276" w:lineRule="auto"/>
        <w:ind w:left="120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Closed and protected from any external pollutants or contaminants.</w:t>
      </w:r>
    </w:p>
    <w:p w:rsidR="00000000" w:rsidDel="00000000" w:rsidP="00000000" w:rsidRDefault="00000000" w:rsidRPr="00000000" w14:paraId="000000F9">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120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Saves time and effort to the consumers, especially children and women, because the water supply service reaches to their facilities / houses </w:t>
      </w:r>
    </w:p>
    <w:p w:rsidR="00000000" w:rsidDel="00000000" w:rsidP="00000000" w:rsidRDefault="00000000" w:rsidRPr="00000000" w14:paraId="000000FA">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200" w:before="0" w:line="276" w:lineRule="auto"/>
        <w:ind w:left="120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lower water tariff per unit of water (explained below) </w:t>
      </w:r>
    </w:p>
    <w:p w:rsidR="00000000" w:rsidDel="00000000" w:rsidP="00000000" w:rsidRDefault="00000000" w:rsidRPr="00000000" w14:paraId="000000FB">
      <w:pPr>
        <w:jc w:val="both"/>
        <w:rPr/>
      </w:pPr>
      <w:r w:rsidDel="00000000" w:rsidR="00000000" w:rsidRPr="00000000">
        <w:rPr>
          <w:rtl w:val="0"/>
        </w:rPr>
        <w:t xml:space="preserve">The water supplied by this system is through three water distribution paths lines. </w:t>
      </w:r>
      <w:r w:rsidDel="00000000" w:rsidR="00000000" w:rsidRPr="00000000">
        <w:rPr>
          <w:u w:val="single"/>
          <w:rtl w:val="0"/>
        </w:rPr>
        <w:t xml:space="preserve">The first path</w:t>
      </w:r>
      <w:r w:rsidDel="00000000" w:rsidR="00000000" w:rsidRPr="00000000">
        <w:rPr>
          <w:rtl w:val="0"/>
        </w:rPr>
        <w:t xml:space="preserve">, in which water is pumped from the well/s, is passing to the distribution network. </w:t>
      </w:r>
      <w:r w:rsidDel="00000000" w:rsidR="00000000" w:rsidRPr="00000000">
        <w:rPr>
          <w:u w:val="single"/>
          <w:rtl w:val="0"/>
        </w:rPr>
        <w:t xml:space="preserve">The second path</w:t>
      </w:r>
      <w:r w:rsidDel="00000000" w:rsidR="00000000" w:rsidRPr="00000000">
        <w:rPr>
          <w:rtl w:val="0"/>
        </w:rPr>
        <w:t xml:space="preserve">, in which water is pumped from the well/s to the water tank/s and then to the distribution network by gravity. The</w:t>
      </w:r>
      <w:r w:rsidDel="00000000" w:rsidR="00000000" w:rsidRPr="00000000">
        <w:rPr>
          <w:u w:val="single"/>
          <w:rtl w:val="0"/>
        </w:rPr>
        <w:t xml:space="preserve"> third path</w:t>
      </w:r>
      <w:r w:rsidDel="00000000" w:rsidR="00000000" w:rsidRPr="00000000">
        <w:rPr>
          <w:rtl w:val="0"/>
        </w:rPr>
        <w:t xml:space="preserve">, in which water is pumped from the well/s to the water tank/s and then repumped the water by Water-Centrifugal Pumps Units to the distribution network.</w:t>
      </w:r>
    </w:p>
    <w:p w:rsidR="00000000" w:rsidDel="00000000" w:rsidP="00000000" w:rsidRDefault="00000000" w:rsidRPr="00000000" w14:paraId="000000FC">
      <w:pPr>
        <w:spacing w:line="240" w:lineRule="auto"/>
        <w:jc w:val="both"/>
        <w:rPr/>
      </w:pPr>
      <w:r w:rsidDel="00000000" w:rsidR="00000000" w:rsidRPr="00000000">
        <w:rPr>
          <w:rtl w:val="0"/>
        </w:rPr>
        <w:t xml:space="preserve">The public water network serves approximately 1,160,928 people. The average days of service per month is three</w:t>
      </w:r>
      <w:r w:rsidDel="00000000" w:rsidR="00000000" w:rsidRPr="00000000">
        <w:rPr>
          <w:sz w:val="16"/>
          <w:szCs w:val="16"/>
          <w:rtl w:val="0"/>
        </w:rPr>
        <w:t xml:space="preserve"> d</w:t>
      </w:r>
      <w:r w:rsidDel="00000000" w:rsidR="00000000" w:rsidRPr="00000000">
        <w:rPr>
          <w:rtl w:val="0"/>
        </w:rPr>
        <w:t xml:space="preserve">ays, and the average per capita water consumption is thirty liters per person per day.</w:t>
      </w:r>
    </w:p>
    <w:p w:rsidR="00000000" w:rsidDel="00000000" w:rsidP="00000000" w:rsidRDefault="00000000" w:rsidRPr="00000000" w14:paraId="000000FD">
      <w:pPr>
        <w:spacing w:line="240" w:lineRule="auto"/>
        <w:jc w:val="both"/>
        <w:rPr/>
      </w:pPr>
      <w:r w:rsidDel="00000000" w:rsidR="00000000" w:rsidRPr="00000000">
        <w:rPr>
          <w:rtl w:val="0"/>
        </w:rPr>
        <w:t xml:space="preserve">The water supply network does not reach all of Sana'a City.  A large percentage of the city relies on private water venders (water tankers) to provide them with water, including the target area of this subproject.  Water purchases from private well owners are available in various areas of the city. The water tanker system is susceptible to pollution, especially during transportation and unloading, and fetching water requires time and effort, especially from women and children.</w:t>
      </w:r>
    </w:p>
    <w:p w:rsidR="00000000" w:rsidDel="00000000" w:rsidP="00000000" w:rsidRDefault="00000000" w:rsidRPr="00000000" w14:paraId="000000FE">
      <w:pPr>
        <w:spacing w:line="240" w:lineRule="auto"/>
        <w:jc w:val="both"/>
        <w:rPr/>
      </w:pPr>
      <w:r w:rsidDel="00000000" w:rsidR="00000000" w:rsidRPr="00000000">
        <w:rPr>
          <w:rtl w:val="0"/>
        </w:rPr>
        <w:t xml:space="preserve">Connecting target areas to public water network is critical to ensure access to safe and adequate water, mitigate health risk associated with the use of water trucks from the private well water supply system and Sabeel tanks, which is susceptible to pollution, especially during transportation and unloading, and requires time and effort, especially from women and children. In addition, the cost of water in water trucks from the private well water supply system is higher than in the public water network (1200 Yemeni riyals per cubic meter, versus 125 Yemeni riyals per cubic meter in the public network).</w:t>
      </w:r>
    </w:p>
    <w:tbl>
      <w:tblPr>
        <w:tblStyle w:val="Table3"/>
        <w:tblW w:w="10435.0" w:type="dxa"/>
        <w:jc w:val="center"/>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215"/>
        <w:gridCol w:w="5220"/>
        <w:tblGridChange w:id="0">
          <w:tblGrid>
            <w:gridCol w:w="5215"/>
            <w:gridCol w:w="5220"/>
          </w:tblGrid>
        </w:tblGridChange>
      </w:tblGrid>
      <w:tr>
        <w:trPr>
          <w:cantSplit w:val="0"/>
          <w:trHeight w:val="2627" w:hRule="atLeast"/>
          <w:tblHeader w:val="0"/>
        </w:trPr>
        <w:tc>
          <w:tcPr>
            <w:vAlign w:val="center"/>
          </w:tcPr>
          <w:p w:rsidR="00000000" w:rsidDel="00000000" w:rsidP="00000000" w:rsidRDefault="00000000" w:rsidRPr="00000000" w14:paraId="000000FF">
            <w:pPr>
              <w:keepNext w:val="1"/>
              <w:spacing w:after="160" w:line="259" w:lineRule="auto"/>
              <w:jc w:val="center"/>
              <w:rPr/>
            </w:pPr>
            <w:r w:rsidDel="00000000" w:rsidR="00000000" w:rsidRPr="00000000">
              <w:rPr>
                <w:b w:val="1"/>
                <w:sz w:val="24"/>
                <w:szCs w:val="24"/>
              </w:rPr>
              <w:drawing>
                <wp:inline distB="0" distT="0" distL="0" distR="0">
                  <wp:extent cx="1396249" cy="1737360"/>
                  <wp:effectExtent b="0" l="0" r="0" t="0"/>
                  <wp:docPr id="7" name="image12.png"/>
                  <a:graphic>
                    <a:graphicData uri="http://schemas.openxmlformats.org/drawingml/2006/picture">
                      <pic:pic>
                        <pic:nvPicPr>
                          <pic:cNvPr id="0" name="image12.png"/>
                          <pic:cNvPicPr preferRelativeResize="0"/>
                        </pic:nvPicPr>
                        <pic:blipFill>
                          <a:blip r:embed="rId10"/>
                          <a:srcRect b="0" l="30373" r="0" t="0"/>
                          <a:stretch>
                            <a:fillRect/>
                          </a:stretch>
                        </pic:blipFill>
                        <pic:spPr>
                          <a:xfrm>
                            <a:off x="0" y="0"/>
                            <a:ext cx="1396249" cy="1737360"/>
                          </a:xfrm>
                          <a:prstGeom prst="rect"/>
                          <a:ln/>
                        </pic:spPr>
                      </pic:pic>
                    </a:graphicData>
                  </a:graphic>
                </wp:inline>
              </w:drawing>
            </w:r>
            <w:r w:rsidDel="00000000" w:rsidR="00000000" w:rsidRPr="00000000">
              <w:rPr>
                <w:rtl w:val="0"/>
              </w:rPr>
            </w:r>
          </w:p>
          <w:p w:rsidR="00000000" w:rsidDel="00000000" w:rsidP="00000000" w:rsidRDefault="00000000" w:rsidRPr="00000000" w14:paraId="00000100">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0"/>
                <w:i w:val="1"/>
                <w:smallCaps w:val="0"/>
                <w:strike w:val="0"/>
                <w:color w:val="5b9bd5"/>
                <w:sz w:val="22"/>
                <w:szCs w:val="22"/>
                <w:u w:val="none"/>
                <w:shd w:fill="auto" w:val="clear"/>
                <w:vertAlign w:val="baseline"/>
              </w:rPr>
            </w:pPr>
            <w:bookmarkStart w:colFirst="0" w:colLast="0" w:name="_2s8eyo1" w:id="9"/>
            <w:bookmarkEnd w:id="9"/>
            <w:r w:rsidDel="00000000" w:rsidR="00000000" w:rsidRPr="00000000">
              <w:rPr>
                <w:rFonts w:ascii="Calibri" w:cs="Calibri" w:eastAsia="Calibri" w:hAnsi="Calibri"/>
                <w:b w:val="1"/>
                <w:i w:val="1"/>
                <w:smallCaps w:val="0"/>
                <w:strike w:val="0"/>
                <w:color w:val="5b9bd5"/>
                <w:sz w:val="22"/>
                <w:szCs w:val="22"/>
                <w:u w:val="none"/>
                <w:shd w:fill="auto" w:val="clear"/>
                <w:vertAlign w:val="baseline"/>
                <w:rtl w:val="0"/>
              </w:rPr>
              <w:t xml:space="preserve">Figure 1: supply system form water trucks from Sabeel tank</w:t>
            </w:r>
            <w:r w:rsidDel="00000000" w:rsidR="00000000" w:rsidRPr="00000000">
              <w:rPr>
                <w:rtl w:val="0"/>
              </w:rPr>
            </w:r>
          </w:p>
        </w:tc>
        <w:tc>
          <w:tcPr>
            <w:vAlign w:val="center"/>
          </w:tcPr>
          <w:p w:rsidR="00000000" w:rsidDel="00000000" w:rsidP="00000000" w:rsidRDefault="00000000" w:rsidRPr="00000000" w14:paraId="00000101">
            <w:pPr>
              <w:keepNext w:val="1"/>
              <w:spacing w:after="160" w:line="259" w:lineRule="auto"/>
              <w:jc w:val="center"/>
              <w:rPr/>
            </w:pPr>
            <w:r w:rsidDel="00000000" w:rsidR="00000000" w:rsidRPr="00000000">
              <w:rPr>
                <w:b w:val="1"/>
                <w:sz w:val="24"/>
                <w:szCs w:val="24"/>
              </w:rPr>
              <w:drawing>
                <wp:inline distB="0" distT="0" distL="0" distR="0">
                  <wp:extent cx="1717798" cy="1737360"/>
                  <wp:effectExtent b="0" l="0" r="0" t="0"/>
                  <wp:docPr id="6" name="image9.png"/>
                  <a:graphic>
                    <a:graphicData uri="http://schemas.openxmlformats.org/drawingml/2006/picture">
                      <pic:pic>
                        <pic:nvPicPr>
                          <pic:cNvPr id="0" name="image9.png"/>
                          <pic:cNvPicPr preferRelativeResize="0"/>
                        </pic:nvPicPr>
                        <pic:blipFill>
                          <a:blip r:embed="rId11"/>
                          <a:srcRect b="0" l="0" r="35962" t="0"/>
                          <a:stretch>
                            <a:fillRect/>
                          </a:stretch>
                        </pic:blipFill>
                        <pic:spPr>
                          <a:xfrm>
                            <a:off x="0" y="0"/>
                            <a:ext cx="1717798" cy="1737360"/>
                          </a:xfrm>
                          <a:prstGeom prst="rect"/>
                          <a:ln/>
                        </pic:spPr>
                      </pic:pic>
                    </a:graphicData>
                  </a:graphic>
                </wp:inline>
              </w:drawing>
            </w:r>
            <w:r w:rsidDel="00000000" w:rsidR="00000000" w:rsidRPr="00000000">
              <w:rPr>
                <w:rtl w:val="0"/>
              </w:rPr>
            </w:r>
          </w:p>
          <w:p w:rsidR="00000000" w:rsidDel="00000000" w:rsidP="00000000" w:rsidRDefault="00000000" w:rsidRPr="00000000" w14:paraId="00000102">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5b9bd5"/>
                <w:sz w:val="24"/>
                <w:szCs w:val="24"/>
                <w:u w:val="none"/>
                <w:shd w:fill="auto" w:val="clear"/>
                <w:vertAlign w:val="baseline"/>
              </w:rPr>
            </w:pPr>
            <w:bookmarkStart w:colFirst="0" w:colLast="0" w:name="_17dp8vu" w:id="10"/>
            <w:bookmarkEnd w:id="10"/>
            <w:r w:rsidDel="00000000" w:rsidR="00000000" w:rsidRPr="00000000">
              <w:rPr>
                <w:rFonts w:ascii="Calibri" w:cs="Calibri" w:eastAsia="Calibri" w:hAnsi="Calibri"/>
                <w:b w:val="1"/>
                <w:i w:val="1"/>
                <w:smallCaps w:val="0"/>
                <w:strike w:val="0"/>
                <w:color w:val="5b9bd5"/>
                <w:sz w:val="22"/>
                <w:szCs w:val="22"/>
                <w:u w:val="none"/>
                <w:shd w:fill="auto" w:val="clear"/>
                <w:vertAlign w:val="baseline"/>
                <w:rtl w:val="0"/>
              </w:rPr>
              <w:t xml:space="preserve">Figure 2: supply system form water trucks from the private well</w:t>
            </w:r>
            <w:r w:rsidDel="00000000" w:rsidR="00000000" w:rsidRPr="00000000">
              <w:rPr>
                <w:rtl w:val="0"/>
              </w:rPr>
            </w:r>
          </w:p>
        </w:tc>
      </w:tr>
    </w:tbl>
    <w:p w:rsidR="00000000" w:rsidDel="00000000" w:rsidP="00000000" w:rsidRDefault="00000000" w:rsidRPr="00000000" w14:paraId="00000103">
      <w:pPr>
        <w:rPr/>
      </w:pPr>
      <w:r w:rsidDel="00000000" w:rsidR="00000000" w:rsidRPr="00000000">
        <w:rPr>
          <w:rtl w:val="0"/>
        </w:rPr>
      </w:r>
    </w:p>
    <w:p w:rsidR="00000000" w:rsidDel="00000000" w:rsidP="00000000" w:rsidRDefault="00000000" w:rsidRPr="00000000" w14:paraId="00000104">
      <w:pPr>
        <w:jc w:val="both"/>
        <w:rPr>
          <w:color w:val="000000"/>
        </w:rPr>
      </w:pPr>
      <w:r w:rsidDel="00000000" w:rsidR="00000000" w:rsidRPr="00000000">
        <w:rPr>
          <w:rtl w:val="0"/>
        </w:rPr>
        <w:t xml:space="preserve">Under this subproject new Supplying and installing 150-, 110-, 63,32- and 25-mm pipes with all fittings with total length 18,950 m , the water network will carry out in ROW with distance not less than  1.2m of houses  ,</w:t>
      </w:r>
      <w:r w:rsidDel="00000000" w:rsidR="00000000" w:rsidRPr="00000000">
        <w:rPr>
          <w:color w:val="000000"/>
          <w:rtl w:val="0"/>
        </w:rPr>
        <w:t xml:space="preserve">and implementation of elevated RC. elevated tank250 m3 – 25 m height. and connect to the new of water supply networks , The elevated tank’s position, height and capacity were determined to increase water pressure to reach the home. Also Supplying and installing of Pumping Units (Submersible Pump and cables ), Riser Pipes, Genset (350 KVA), and accessories. And implementation Control Room 4x4 m with 4 m height. The design procedure was completed by a UWSSP engineer. The total new connections in this subproject are 480 connections for 1900 households.</w:t>
      </w:r>
    </w:p>
    <w:p w:rsidR="00000000" w:rsidDel="00000000" w:rsidP="00000000" w:rsidRDefault="00000000" w:rsidRPr="00000000" w14:paraId="00000105">
      <w:pPr>
        <w:jc w:val="both"/>
        <w:rPr>
          <w:color w:val="000000"/>
        </w:rPr>
      </w:pPr>
      <w:r w:rsidDel="00000000" w:rsidR="00000000" w:rsidRPr="00000000">
        <w:rPr>
          <w:color w:val="000000"/>
          <w:rtl w:val="0"/>
        </w:rPr>
        <w:t xml:space="preserve">The tank and control room will be carried out next to the well , which serves as the main source of water for the tank and new network, with an area of 20 * 22 meters only in the corner of the public park "May 22"</w:t>
      </w:r>
    </w:p>
    <w:p w:rsidR="00000000" w:rsidDel="00000000" w:rsidP="00000000" w:rsidRDefault="00000000" w:rsidRPr="00000000" w14:paraId="00000106">
      <w:pPr>
        <w:jc w:val="both"/>
        <w:rPr>
          <w:color w:val="000000"/>
        </w:rPr>
      </w:pPr>
      <w:r w:rsidDel="00000000" w:rsidR="00000000" w:rsidRPr="00000000">
        <w:rPr>
          <w:color w:val="000000"/>
          <w:rtl w:val="0"/>
        </w:rPr>
        <w:t xml:space="preserve">The contractor must rent warehouses in the subproject area in order to store the materials that will be used in the sub-project. The source of  the asphalt  stones is the local market so  no OHS risks in working in quarries required</w:t>
      </w:r>
    </w:p>
    <w:p w:rsidR="00000000" w:rsidDel="00000000" w:rsidP="00000000" w:rsidRDefault="00000000" w:rsidRPr="00000000" w14:paraId="00000107">
      <w:pPr>
        <w:jc w:val="both"/>
        <w:rPr>
          <w:color w:val="000000"/>
        </w:rPr>
      </w:pPr>
      <w:r w:rsidDel="00000000" w:rsidR="00000000" w:rsidRPr="00000000">
        <w:rPr>
          <w:color w:val="000000"/>
          <w:rtl w:val="0"/>
        </w:rPr>
        <w:t xml:space="preserve">To mitigate any risks on water balance and water resources, SWSLC will regularly monitor and  assess the water level in the well as  contribute to  encouraging water saving measures among stakeholders in reducing public water demand ,this can be achieved through awareness campaigns, incentives for efficient water use, and the adoption of water-saving technologies.</w:t>
      </w:r>
    </w:p>
    <w:p w:rsidR="00000000" w:rsidDel="00000000" w:rsidP="00000000" w:rsidRDefault="00000000" w:rsidRPr="00000000" w14:paraId="00000108">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Calibri" w:cs="Calibri" w:eastAsia="Calibri" w:hAnsi="Calibri"/>
          <w:b w:val="0"/>
          <w:i w:val="0"/>
          <w:smallCaps w:val="0"/>
          <w:strike w:val="0"/>
          <w:color w:val="ff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9">
      <w:pPr>
        <w:jc w:val="both"/>
        <w:rPr>
          <w:highlight w:val="yellow"/>
        </w:rPr>
      </w:pPr>
      <w:r w:rsidDel="00000000" w:rsidR="00000000" w:rsidRPr="00000000">
        <w:rPr>
          <w:highlight w:val="yellow"/>
          <w:rtl w:val="0"/>
        </w:rPr>
        <w:t xml:space="preserve"> </w:t>
      </w:r>
    </w:p>
    <w:p w:rsidR="00000000" w:rsidDel="00000000" w:rsidP="00000000" w:rsidRDefault="00000000" w:rsidRPr="00000000" w14:paraId="0000010A">
      <w:pPr>
        <w:pStyle w:val="Heading2"/>
        <w:numPr>
          <w:ilvl w:val="1"/>
          <w:numId w:val="14"/>
        </w:numPr>
        <w:ind w:left="792" w:hanging="432"/>
        <w:rPr/>
      </w:pPr>
      <w:bookmarkStart w:colFirst="0" w:colLast="0" w:name="_3rdcrjn" w:id="11"/>
      <w:bookmarkEnd w:id="11"/>
      <w:r w:rsidDel="00000000" w:rsidR="00000000" w:rsidRPr="00000000">
        <w:rPr>
          <w:rtl w:val="0"/>
        </w:rPr>
        <w:t xml:space="preserve">Location</w:t>
      </w:r>
    </w:p>
    <w:p w:rsidR="00000000" w:rsidDel="00000000" w:rsidP="00000000" w:rsidRDefault="00000000" w:rsidRPr="00000000" w14:paraId="0000010B">
      <w:pPr>
        <w:jc w:val="both"/>
        <w:rPr/>
      </w:pPr>
      <w:r w:rsidDel="00000000" w:rsidR="00000000" w:rsidRPr="00000000">
        <w:rPr>
          <w:rtl w:val="0"/>
        </w:rPr>
        <w:t xml:space="preserve">The subproject  is located within the boundary of Sana’a Municipality in Bait Bous, Al-Nahdeen neighborhood area in Al-Sabeen District. The project covers around 152 hectares and an approximate population of about 32.000 capita. The area is located south of Sana’a. It is bounded from east by Al-Arbae’en St. (40 St.) and from south by Al-khamseen Street (50 St.) and from North and West by Al-Nahdeen Mountains. </w:t>
      </w:r>
    </w:p>
    <w:p w:rsidR="00000000" w:rsidDel="00000000" w:rsidP="00000000" w:rsidRDefault="00000000" w:rsidRPr="00000000" w14:paraId="0000010C">
      <w:pPr>
        <w:pStyle w:val="Heading2"/>
        <w:numPr>
          <w:ilvl w:val="1"/>
          <w:numId w:val="14"/>
        </w:numPr>
        <w:ind w:left="792" w:hanging="432"/>
        <w:rPr/>
      </w:pPr>
      <w:bookmarkStart w:colFirst="0" w:colLast="0" w:name="_26in1rg" w:id="12"/>
      <w:bookmarkEnd w:id="12"/>
      <w:r w:rsidDel="00000000" w:rsidR="00000000" w:rsidRPr="00000000">
        <w:rPr>
          <w:rtl w:val="0"/>
        </w:rPr>
        <w:t xml:space="preserve">Scope of Work </w:t>
      </w:r>
    </w:p>
    <w:p w:rsidR="00000000" w:rsidDel="00000000" w:rsidP="00000000" w:rsidRDefault="00000000" w:rsidRPr="00000000" w14:paraId="0000010D">
      <w:pPr>
        <w:pStyle w:val="Heading3"/>
        <w:rPr>
          <w:color w:val="002060"/>
          <w:sz w:val="24"/>
          <w:szCs w:val="24"/>
        </w:rPr>
      </w:pPr>
      <w:bookmarkStart w:colFirst="0" w:colLast="0" w:name="_lnxbz9" w:id="13"/>
      <w:bookmarkEnd w:id="13"/>
      <w:r w:rsidDel="00000000" w:rsidR="00000000" w:rsidRPr="00000000">
        <w:rPr>
          <w:color w:val="002060"/>
          <w:sz w:val="24"/>
          <w:szCs w:val="24"/>
          <w:rtl w:val="0"/>
        </w:rPr>
        <w:t xml:space="preserve">Nature of Work</w:t>
      </w:r>
    </w:p>
    <w:p w:rsidR="00000000" w:rsidDel="00000000" w:rsidP="00000000" w:rsidRDefault="00000000" w:rsidRPr="00000000" w14:paraId="0000010E">
      <w:pPr>
        <w:pStyle w:val="Heading3"/>
        <w:rPr>
          <w:color w:val="002060"/>
          <w:sz w:val="24"/>
          <w:szCs w:val="24"/>
        </w:rPr>
      </w:pPr>
      <w:bookmarkStart w:colFirst="0" w:colLast="0" w:name="_35nkun2" w:id="14"/>
      <w:bookmarkEnd w:id="14"/>
      <w:r w:rsidDel="00000000" w:rsidR="00000000" w:rsidRPr="00000000">
        <w:rPr>
          <w:color w:val="002060"/>
          <w:sz w:val="24"/>
          <w:szCs w:val="24"/>
          <w:rtl w:val="0"/>
        </w:rPr>
        <w:t xml:space="preserve">The Water Networks</w:t>
      </w:r>
    </w:p>
    <w:p w:rsidR="00000000" w:rsidDel="00000000" w:rsidP="00000000" w:rsidRDefault="00000000" w:rsidRPr="00000000" w14:paraId="0000010F">
      <w:pPr>
        <w:ind w:left="270" w:firstLine="0"/>
        <w:jc w:val="both"/>
        <w:rPr/>
      </w:pPr>
      <w:r w:rsidDel="00000000" w:rsidR="00000000" w:rsidRPr="00000000">
        <w:rPr>
          <w:rtl w:val="0"/>
        </w:rPr>
        <w:t xml:space="preserve">The well will be connected to the tank, which will then be connected to the network in order to supply water to the beneficiaries.</w:t>
      </w:r>
    </w:p>
    <w:p w:rsidR="00000000" w:rsidDel="00000000" w:rsidP="00000000" w:rsidRDefault="00000000" w:rsidRPr="00000000" w14:paraId="00000110">
      <w:pPr>
        <w:ind w:left="270" w:firstLine="0"/>
        <w:jc w:val="both"/>
        <w:rPr/>
      </w:pPr>
      <w:r w:rsidDel="00000000" w:rsidR="00000000" w:rsidRPr="00000000">
        <w:rPr>
          <w:rtl w:val="0"/>
        </w:rPr>
        <w:t xml:space="preserve">The water pipes trenches will be excavated to maximum depth 160 cm and with maximum width  80cm Excavation areas will be appropriately secured with barricades, fences, and precaution tapes. The contractor will place safety signs, and the waste will be removed and transferred to an approved landfill. The excavation equipment (excavators, dumpers) will be used to finish the excavation works. </w:t>
      </w:r>
    </w:p>
    <w:p w:rsidR="00000000" w:rsidDel="00000000" w:rsidP="00000000" w:rsidRDefault="00000000" w:rsidRPr="00000000" w14:paraId="00000111">
      <w:pPr>
        <w:ind w:left="270" w:firstLine="0"/>
        <w:jc w:val="both"/>
        <w:rPr/>
      </w:pPr>
      <w:r w:rsidDel="00000000" w:rsidR="00000000" w:rsidRPr="00000000">
        <w:rPr>
          <w:rtl w:val="0"/>
        </w:rPr>
        <w:t xml:space="preserve">The new pipes will be lifted and installed to their places by the overhead crane as per lifting safety instruction and rules and under a qualified lifting operator. Electrofusion welding will be used to connect the pipes in each other and the fittings,</w:t>
      </w:r>
    </w:p>
    <w:p w:rsidR="00000000" w:rsidDel="00000000" w:rsidP="00000000" w:rsidRDefault="00000000" w:rsidRPr="00000000" w14:paraId="00000112">
      <w:pPr>
        <w:ind w:left="270" w:firstLine="0"/>
        <w:jc w:val="both"/>
        <w:rPr/>
      </w:pPr>
      <w:r w:rsidDel="00000000" w:rsidR="00000000" w:rsidRPr="00000000">
        <w:rPr>
          <w:rtl w:val="0"/>
        </w:rPr>
        <w:t xml:space="preserve">Electrofusion welding utilizes specially designed HDPE fittings with built-in heating elements. The process involves the following steps:</w:t>
      </w:r>
    </w:p>
    <w:p w:rsidR="00000000" w:rsidDel="00000000" w:rsidP="00000000" w:rsidRDefault="00000000" w:rsidRPr="00000000" w14:paraId="00000113">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76" w:lineRule="auto"/>
        <w:ind w:left="99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ends of the HDPE pipes or fittings to be joined are cleaned and inserted into the electrofusion fittings.</w:t>
      </w:r>
    </w:p>
    <w:p w:rsidR="00000000" w:rsidDel="00000000" w:rsidP="00000000" w:rsidRDefault="00000000" w:rsidRPr="00000000" w14:paraId="00000114">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76" w:lineRule="auto"/>
        <w:ind w:left="99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electrofusion machine is connected to the fitting, and the heating element is energized.</w:t>
      </w:r>
    </w:p>
    <w:p w:rsidR="00000000" w:rsidDel="00000000" w:rsidP="00000000" w:rsidRDefault="00000000" w:rsidRPr="00000000" w14:paraId="00000115">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76" w:lineRule="auto"/>
        <w:ind w:left="99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heating element transfers heat to the interface between the fitting and the pipe or between two pipes, causing the HDPE material to melt.</w:t>
      </w:r>
    </w:p>
    <w:p w:rsidR="00000000" w:rsidDel="00000000" w:rsidP="00000000" w:rsidRDefault="00000000" w:rsidRPr="00000000" w14:paraId="00000116">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200" w:before="0" w:line="276" w:lineRule="auto"/>
        <w:ind w:left="99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After a specified fusion time, the heating element is turned off, and the molten HDPE material solidifies, creating a strong joint.</w:t>
      </w:r>
    </w:p>
    <w:p w:rsidR="00000000" w:rsidDel="00000000" w:rsidP="00000000" w:rsidRDefault="00000000" w:rsidRPr="00000000" w14:paraId="00000117">
      <w:pPr>
        <w:ind w:left="270" w:firstLine="0"/>
        <w:jc w:val="both"/>
        <w:rPr/>
      </w:pPr>
      <w:r w:rsidDel="00000000" w:rsidR="00000000" w:rsidRPr="00000000">
        <w:rPr>
          <w:rtl w:val="0"/>
        </w:rPr>
        <w:t xml:space="preserve">The activities will be conducted section by section, and the excavations will be executed with the installation of the pipes in the same day for every section to avoid any access restriction issues. Also reconnect the house connection in every section complete. Leveling and surveying should be conducted by the instrument of total station to guarantee the drainage of the stormwater and no flooding of water during the rainy season in the targeted areas.</w:t>
      </w:r>
    </w:p>
    <w:p w:rsidR="00000000" w:rsidDel="00000000" w:rsidP="00000000" w:rsidRDefault="00000000" w:rsidRPr="00000000" w14:paraId="00000118">
      <w:pPr>
        <w:ind w:left="270" w:firstLine="0"/>
        <w:jc w:val="both"/>
        <w:rPr/>
      </w:pPr>
      <w:r w:rsidDel="00000000" w:rsidR="00000000" w:rsidRPr="00000000">
        <w:rPr>
          <w:rtl w:val="0"/>
        </w:rPr>
        <w:t xml:space="preserve">The subproject does not require an asphalt plant. The asphalt will be brought from the local market .lt will be cut by using asphalt cutter machine with width 100 cm and the asphalt will be reinstated to match existing surface level , ensuring that it is reinstated to the same depth specified in the previous specifications. The exact method of reinstating the asphalt will depend on the specific process and techniques used by the construction team and the C-ESMP  should provide it. Also the Reinstatement of trenches in sidewalks similar to existing in whatever material such as concrete tiles, concrete slabs, natural stone, etc. which wll be brought from the local market, if primary suppliers are used in the subproject the contractor should  not employ child labor (be done by checking their labor logs, policies etc) and have to implement  OHS procedures in place.  </w:t>
      </w:r>
    </w:p>
    <w:p w:rsidR="00000000" w:rsidDel="00000000" w:rsidP="00000000" w:rsidRDefault="00000000" w:rsidRPr="00000000" w14:paraId="00000119">
      <w:pPr>
        <w:ind w:left="270" w:firstLine="0"/>
        <w:jc w:val="both"/>
        <w:rPr/>
      </w:pPr>
      <w:r w:rsidDel="00000000" w:rsidR="00000000" w:rsidRPr="00000000">
        <w:rPr>
          <w:rtl w:val="0"/>
        </w:rPr>
      </w:r>
    </w:p>
    <w:p w:rsidR="00000000" w:rsidDel="00000000" w:rsidP="00000000" w:rsidRDefault="00000000" w:rsidRPr="00000000" w14:paraId="0000011A">
      <w:pPr>
        <w:pStyle w:val="Heading3"/>
        <w:rPr>
          <w:color w:val="002060"/>
          <w:sz w:val="24"/>
          <w:szCs w:val="24"/>
        </w:rPr>
      </w:pPr>
      <w:bookmarkStart w:colFirst="0" w:colLast="0" w:name="_1ksv4uv" w:id="15"/>
      <w:bookmarkEnd w:id="15"/>
      <w:r w:rsidDel="00000000" w:rsidR="00000000" w:rsidRPr="00000000">
        <w:rPr>
          <w:color w:val="002060"/>
          <w:sz w:val="24"/>
          <w:szCs w:val="24"/>
          <w:rtl w:val="0"/>
        </w:rPr>
        <w:t xml:space="preserve">The elevated tank  and Control Room</w:t>
      </w:r>
    </w:p>
    <w:p w:rsidR="00000000" w:rsidDel="00000000" w:rsidP="00000000" w:rsidRDefault="00000000" w:rsidRPr="00000000" w14:paraId="0000011B">
      <w:pPr>
        <w:ind w:left="270" w:firstLine="0"/>
        <w:jc w:val="both"/>
        <w:rPr/>
      </w:pPr>
      <w:r w:rsidDel="00000000" w:rsidR="00000000" w:rsidRPr="00000000">
        <w:rPr>
          <w:rtl w:val="0"/>
        </w:rPr>
        <w:t xml:space="preserve">The elevated tank and control room site  will be leveled with shovels and mattocks, and waste will be carried to an authorized landfill. In addition to workers, excavators will be used for excavation. The concrete mixer will be used to mix the various components of the concrete (cement, sand, gravel, and water). The external components will be plastered and painted, while the internal parts of the tank will be painted using epoxy. Workers will use scaffolds to complete the woodworking and blacksmithing tasks, as well as put concrete into the tank's various sections. The stone will be brought from the local market, and we will not need OHS measures related to quarries.</w:t>
      </w:r>
    </w:p>
    <w:p w:rsidR="00000000" w:rsidDel="00000000" w:rsidP="00000000" w:rsidRDefault="00000000" w:rsidRPr="00000000" w14:paraId="0000011C">
      <w:pPr>
        <w:ind w:left="270" w:firstLine="0"/>
        <w:jc w:val="both"/>
        <w:rPr/>
      </w:pPr>
      <w:r w:rsidDel="00000000" w:rsidR="00000000" w:rsidRPr="00000000">
        <w:rPr>
          <w:rtl w:val="0"/>
        </w:rPr>
        <w:t xml:space="preserve">The tank's capacity and elevation, as well as the excavation depths required to install the tank, are provided in the table 5  </w:t>
      </w:r>
    </w:p>
    <w:p w:rsidR="00000000" w:rsidDel="00000000" w:rsidP="00000000" w:rsidRDefault="00000000" w:rsidRPr="00000000" w14:paraId="0000011D">
      <w:pPr>
        <w:pStyle w:val="Heading3"/>
        <w:rPr>
          <w:b w:val="0"/>
          <w:color w:val="002060"/>
          <w:sz w:val="24"/>
          <w:szCs w:val="24"/>
        </w:rPr>
      </w:pPr>
      <w:bookmarkStart w:colFirst="0" w:colLast="0" w:name="_44sinio" w:id="16"/>
      <w:bookmarkEnd w:id="16"/>
      <w:r w:rsidDel="00000000" w:rsidR="00000000" w:rsidRPr="00000000">
        <w:rPr>
          <w:color w:val="002060"/>
          <w:sz w:val="24"/>
          <w:szCs w:val="24"/>
          <w:rtl w:val="0"/>
        </w:rPr>
        <w:t xml:space="preserve">Pumping Units, Riser Pipes, Genset, and accessories</w:t>
      </w:r>
      <w:r w:rsidDel="00000000" w:rsidR="00000000" w:rsidRPr="00000000">
        <w:rPr>
          <w:rtl w:val="0"/>
        </w:rPr>
      </w:r>
    </w:p>
    <w:p w:rsidR="00000000" w:rsidDel="00000000" w:rsidP="00000000" w:rsidRDefault="00000000" w:rsidRPr="00000000" w14:paraId="0000011E">
      <w:pPr>
        <w:ind w:left="270" w:firstLine="0"/>
        <w:jc w:val="both"/>
        <w:rPr/>
      </w:pPr>
      <w:r w:rsidDel="00000000" w:rsidR="00000000" w:rsidRPr="00000000">
        <w:rPr>
          <w:rtl w:val="0"/>
        </w:rPr>
        <w:t xml:space="preserve">The earthing system and cable trenches will be excavated to a depth of less than 100 cm. Excavation areas will be appropriately secured with barricades, fences, and precaution tapes. The contractor will place safety signs, and the waste will be removed and transferred to an approved landfill. The excavation equipment (excavators, dumpers) will be used to finish the excavation works, and manual excavation will be used. </w:t>
      </w:r>
    </w:p>
    <w:p w:rsidR="00000000" w:rsidDel="00000000" w:rsidP="00000000" w:rsidRDefault="00000000" w:rsidRPr="00000000" w14:paraId="0000011F">
      <w:pPr>
        <w:ind w:left="270" w:firstLine="0"/>
        <w:jc w:val="both"/>
        <w:rPr/>
      </w:pPr>
      <w:r w:rsidDel="00000000" w:rsidR="00000000" w:rsidRPr="00000000">
        <w:rPr>
          <w:rtl w:val="0"/>
        </w:rPr>
        <w:t xml:space="preserve">Due  to the well not being used since 2010, which is the year the well was drilled, the subproject activities will include supply and install pumping units, riser pipes , genset .</w:t>
      </w:r>
    </w:p>
    <w:p w:rsidR="00000000" w:rsidDel="00000000" w:rsidP="00000000" w:rsidRDefault="00000000" w:rsidRPr="00000000" w14:paraId="00000120">
      <w:pPr>
        <w:ind w:left="270" w:firstLine="0"/>
        <w:jc w:val="both"/>
        <w:rPr/>
      </w:pPr>
      <w:r w:rsidDel="00000000" w:rsidR="00000000" w:rsidRPr="00000000">
        <w:rPr>
          <w:rtl w:val="0"/>
        </w:rPr>
        <w:t xml:space="preserve">The Pumping Units, Riser Pipes, Genset will be lifted and installed to their places by the overhead crane as per lifting safety instruction and rules and under a qualified lifting operator.</w:t>
      </w:r>
    </w:p>
    <w:p w:rsidR="00000000" w:rsidDel="00000000" w:rsidP="00000000" w:rsidRDefault="00000000" w:rsidRPr="00000000" w14:paraId="00000121">
      <w:pPr>
        <w:ind w:left="270" w:firstLine="0"/>
        <w:jc w:val="both"/>
        <w:rPr/>
      </w:pPr>
      <w:r w:rsidDel="00000000" w:rsidR="00000000" w:rsidRPr="00000000">
        <w:rPr>
          <w:rtl w:val="0"/>
        </w:rPr>
        <w:t xml:space="preserve">The generator will be installed in the control room , which will be installed on concrete base , and the  oil discharge pit will be implemented with dimension (1x1x1) m. Fuel storage will be stored in secondary containment and also on concrete base.</w:t>
      </w:r>
    </w:p>
    <w:p w:rsidR="00000000" w:rsidDel="00000000" w:rsidP="00000000" w:rsidRDefault="00000000" w:rsidRPr="00000000" w14:paraId="00000122">
      <w:pPr>
        <w:ind w:left="270" w:firstLine="0"/>
        <w:jc w:val="both"/>
        <w:rPr/>
      </w:pPr>
      <w:r w:rsidDel="00000000" w:rsidR="00000000" w:rsidRPr="00000000">
        <w:rPr>
          <w:rtl w:val="0"/>
        </w:rPr>
      </w:r>
    </w:p>
    <w:p w:rsidR="00000000" w:rsidDel="00000000" w:rsidP="00000000" w:rsidRDefault="00000000" w:rsidRPr="00000000" w14:paraId="00000123">
      <w:pPr>
        <w:ind w:left="270" w:firstLine="0"/>
        <w:jc w:val="both"/>
        <w:rPr/>
      </w:pPr>
      <w:r w:rsidDel="00000000" w:rsidR="00000000" w:rsidRPr="00000000">
        <w:rPr>
          <w:rtl w:val="0"/>
        </w:rPr>
      </w:r>
    </w:p>
    <w:p w:rsidR="00000000" w:rsidDel="00000000" w:rsidP="00000000" w:rsidRDefault="00000000" w:rsidRPr="00000000" w14:paraId="00000124">
      <w:pPr>
        <w:ind w:left="270" w:firstLine="0"/>
        <w:jc w:val="both"/>
        <w:rPr/>
      </w:pPr>
      <w:r w:rsidDel="00000000" w:rsidR="00000000" w:rsidRPr="00000000">
        <w:rPr>
          <w:rtl w:val="0"/>
        </w:rPr>
        <w:t xml:space="preserve">All the activities in the subproject will be done according to the BoQs, and HSSE regulations (WB guidelines, and UNOPS HSSE System)</w:t>
      </w:r>
    </w:p>
    <w:p w:rsidR="00000000" w:rsidDel="00000000" w:rsidP="00000000" w:rsidRDefault="00000000" w:rsidRPr="00000000" w14:paraId="00000125">
      <w:pPr>
        <w:keepNext w:val="1"/>
        <w:rPr/>
      </w:pPr>
      <w:r w:rsidDel="00000000" w:rsidR="00000000" w:rsidRPr="00000000">
        <w:rPr/>
        <w:drawing>
          <wp:inline distB="0" distT="0" distL="0" distR="0">
            <wp:extent cx="6852201" cy="4846320"/>
            <wp:effectExtent b="0" l="0" r="0" t="0"/>
            <wp:docPr id="8" name="image11.png"/>
            <a:graphic>
              <a:graphicData uri="http://schemas.openxmlformats.org/drawingml/2006/picture">
                <pic:pic>
                  <pic:nvPicPr>
                    <pic:cNvPr id="0" name="image11.png"/>
                    <pic:cNvPicPr preferRelativeResize="0"/>
                  </pic:nvPicPr>
                  <pic:blipFill>
                    <a:blip r:embed="rId12"/>
                    <a:srcRect b="0" l="0" r="0" t="0"/>
                    <a:stretch>
                      <a:fillRect/>
                    </a:stretch>
                  </pic:blipFill>
                  <pic:spPr>
                    <a:xfrm>
                      <a:off x="0" y="0"/>
                      <a:ext cx="6852201" cy="4846320"/>
                    </a:xfrm>
                    <a:prstGeom prst="rect"/>
                    <a:ln/>
                  </pic:spPr>
                </pic:pic>
              </a:graphicData>
            </a:graphic>
          </wp:inline>
        </w:drawing>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76143</wp:posOffset>
            </wp:positionH>
            <wp:positionV relativeFrom="paragraph">
              <wp:posOffset>2632190</wp:posOffset>
            </wp:positionV>
            <wp:extent cx="1570355" cy="1828800"/>
            <wp:effectExtent b="0" l="0" r="0" t="0"/>
            <wp:wrapNone/>
            <wp:docPr id="4" name="image4.png"/>
            <a:graphic>
              <a:graphicData uri="http://schemas.openxmlformats.org/drawingml/2006/picture">
                <pic:pic>
                  <pic:nvPicPr>
                    <pic:cNvPr id="0" name="image4.png"/>
                    <pic:cNvPicPr preferRelativeResize="0"/>
                  </pic:nvPicPr>
                  <pic:blipFill>
                    <a:blip r:embed="rId13"/>
                    <a:srcRect b="0" l="0" r="0" t="0"/>
                    <a:stretch>
                      <a:fillRect/>
                    </a:stretch>
                  </pic:blipFill>
                  <pic:spPr>
                    <a:xfrm>
                      <a:off x="0" y="0"/>
                      <a:ext cx="1570355" cy="1828800"/>
                    </a:xfrm>
                    <a:prstGeom prst="rect"/>
                    <a:ln/>
                  </pic:spPr>
                </pic:pic>
              </a:graphicData>
            </a:graphic>
          </wp:anchor>
        </w:drawing>
      </w:r>
    </w:p>
    <w:p w:rsidR="00000000" w:rsidDel="00000000" w:rsidP="00000000" w:rsidRDefault="00000000" w:rsidRPr="00000000" w14:paraId="00000126">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5b9bd5"/>
          <w:sz w:val="22"/>
          <w:szCs w:val="22"/>
          <w:u w:val="none"/>
          <w:shd w:fill="auto" w:val="clear"/>
          <w:vertAlign w:val="baseline"/>
        </w:rPr>
      </w:pPr>
      <w:bookmarkStart w:colFirst="0" w:colLast="0" w:name="_2jxsxqh" w:id="17"/>
      <w:bookmarkEnd w:id="17"/>
      <w:r w:rsidDel="00000000" w:rsidR="00000000" w:rsidRPr="00000000">
        <w:rPr>
          <w:rFonts w:ascii="Calibri" w:cs="Calibri" w:eastAsia="Calibri" w:hAnsi="Calibri"/>
          <w:b w:val="1"/>
          <w:i w:val="1"/>
          <w:smallCaps w:val="0"/>
          <w:strike w:val="0"/>
          <w:color w:val="5b9bd5"/>
          <w:sz w:val="22"/>
          <w:szCs w:val="22"/>
          <w:u w:val="none"/>
          <w:shd w:fill="auto" w:val="clear"/>
          <w:vertAlign w:val="baseline"/>
          <w:rtl w:val="0"/>
        </w:rPr>
        <w:t xml:space="preserve">Figure 4: satellite image of the Water Networks</w:t>
      </w:r>
    </w:p>
    <w:p w:rsidR="00000000" w:rsidDel="00000000" w:rsidP="00000000" w:rsidRDefault="00000000" w:rsidRPr="00000000" w14:paraId="00000127">
      <w:pPr>
        <w:keepNext w:val="1"/>
        <w:ind w:hanging="270"/>
        <w:rPr/>
      </w:pPr>
      <w:r w:rsidDel="00000000" w:rsidR="00000000" w:rsidRPr="00000000">
        <w:br w:type="page"/>
      </w:r>
      <w:r w:rsidDel="00000000" w:rsidR="00000000" w:rsidRPr="00000000">
        <w:rPr>
          <w:b w:val="1"/>
        </w:rPr>
        <w:drawing>
          <wp:inline distB="0" distT="0" distL="0" distR="0">
            <wp:extent cx="6855305" cy="4846320"/>
            <wp:effectExtent b="0" l="0" r="0" t="0"/>
            <wp:docPr id="10" name="image2.png"/>
            <a:graphic>
              <a:graphicData uri="http://schemas.openxmlformats.org/drawingml/2006/picture">
                <pic:pic>
                  <pic:nvPicPr>
                    <pic:cNvPr id="0" name="image2.png"/>
                    <pic:cNvPicPr preferRelativeResize="0"/>
                  </pic:nvPicPr>
                  <pic:blipFill>
                    <a:blip r:embed="rId14"/>
                    <a:srcRect b="0" l="0" r="0" t="0"/>
                    <a:stretch>
                      <a:fillRect/>
                    </a:stretch>
                  </pic:blipFill>
                  <pic:spPr>
                    <a:xfrm>
                      <a:off x="0" y="0"/>
                      <a:ext cx="6855305" cy="4846320"/>
                    </a:xfrm>
                    <a:prstGeom prst="rect"/>
                    <a:ln/>
                  </pic:spPr>
                </pic:pic>
              </a:graphicData>
            </a:graphic>
          </wp:inline>
        </w:drawing>
      </w:r>
      <w:r w:rsidDel="00000000" w:rsidR="00000000" w:rsidRPr="00000000">
        <w:rPr>
          <w:rtl w:val="0"/>
        </w:rPr>
      </w:r>
    </w:p>
    <w:p w:rsidR="00000000" w:rsidDel="00000000" w:rsidP="00000000" w:rsidRDefault="00000000" w:rsidRPr="00000000" w14:paraId="00000128">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5b9bd5"/>
          <w:sz w:val="22"/>
          <w:szCs w:val="22"/>
          <w:u w:val="none"/>
          <w:shd w:fill="auto" w:val="clear"/>
          <w:vertAlign w:val="baseline"/>
        </w:rPr>
      </w:pPr>
      <w:bookmarkStart w:colFirst="0" w:colLast="0" w:name="_z337ya" w:id="18"/>
      <w:bookmarkEnd w:id="18"/>
      <w:r w:rsidDel="00000000" w:rsidR="00000000" w:rsidRPr="00000000">
        <w:rPr>
          <w:rFonts w:ascii="Calibri" w:cs="Calibri" w:eastAsia="Calibri" w:hAnsi="Calibri"/>
          <w:b w:val="1"/>
          <w:i w:val="1"/>
          <w:smallCaps w:val="0"/>
          <w:strike w:val="0"/>
          <w:color w:val="5b9bd5"/>
          <w:sz w:val="22"/>
          <w:szCs w:val="22"/>
          <w:u w:val="none"/>
          <w:shd w:fill="auto" w:val="clear"/>
          <w:vertAlign w:val="baseline"/>
          <w:rtl w:val="0"/>
        </w:rPr>
        <w:t xml:space="preserve">Figure 5: Layout of the Elevated tank, Control Room and Well site</w:t>
      </w:r>
    </w:p>
    <w:p w:rsidR="00000000" w:rsidDel="00000000" w:rsidP="00000000" w:rsidRDefault="00000000" w:rsidRPr="00000000" w14:paraId="00000129">
      <w:pPr>
        <w:keepNext w:val="1"/>
        <w:ind w:hanging="270"/>
        <w:rPr/>
      </w:pPr>
      <w:r w:rsidDel="00000000" w:rsidR="00000000" w:rsidRPr="00000000">
        <w:rPr>
          <w:b w:val="1"/>
        </w:rPr>
        <w:drawing>
          <wp:inline distB="0" distT="0" distL="0" distR="0">
            <wp:extent cx="6855305" cy="4846320"/>
            <wp:effectExtent b="0" l="0" r="0" t="0"/>
            <wp:docPr id="9" name="image6.png"/>
            <a:graphic>
              <a:graphicData uri="http://schemas.openxmlformats.org/drawingml/2006/picture">
                <pic:pic>
                  <pic:nvPicPr>
                    <pic:cNvPr id="0" name="image6.png"/>
                    <pic:cNvPicPr preferRelativeResize="0"/>
                  </pic:nvPicPr>
                  <pic:blipFill>
                    <a:blip r:embed="rId15"/>
                    <a:srcRect b="0" l="0" r="0" t="0"/>
                    <a:stretch>
                      <a:fillRect/>
                    </a:stretch>
                  </pic:blipFill>
                  <pic:spPr>
                    <a:xfrm>
                      <a:off x="0" y="0"/>
                      <a:ext cx="6855305" cy="4846320"/>
                    </a:xfrm>
                    <a:prstGeom prst="rect"/>
                    <a:ln/>
                  </pic:spPr>
                </pic:pic>
              </a:graphicData>
            </a:graphic>
          </wp:inline>
        </w:drawing>
      </w:r>
      <w:r w:rsidDel="00000000" w:rsidR="00000000" w:rsidRPr="00000000">
        <w:rPr>
          <w:rtl w:val="0"/>
        </w:rPr>
      </w:r>
    </w:p>
    <w:p w:rsidR="00000000" w:rsidDel="00000000" w:rsidP="00000000" w:rsidRDefault="00000000" w:rsidRPr="00000000" w14:paraId="0000012A">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5b9bd5"/>
          <w:sz w:val="22"/>
          <w:szCs w:val="22"/>
          <w:u w:val="none"/>
          <w:shd w:fill="auto" w:val="clear"/>
          <w:vertAlign w:val="baseline"/>
        </w:rPr>
      </w:pPr>
      <w:bookmarkStart w:colFirst="0" w:colLast="0" w:name="_3j2qqm3" w:id="19"/>
      <w:bookmarkEnd w:id="19"/>
      <w:r w:rsidDel="00000000" w:rsidR="00000000" w:rsidRPr="00000000">
        <w:rPr>
          <w:rFonts w:ascii="Calibri" w:cs="Calibri" w:eastAsia="Calibri" w:hAnsi="Calibri"/>
          <w:b w:val="1"/>
          <w:i w:val="1"/>
          <w:smallCaps w:val="0"/>
          <w:strike w:val="0"/>
          <w:color w:val="5b9bd5"/>
          <w:sz w:val="22"/>
          <w:szCs w:val="22"/>
          <w:u w:val="none"/>
          <w:shd w:fill="auto" w:val="clear"/>
          <w:vertAlign w:val="baseline"/>
          <w:rtl w:val="0"/>
        </w:rPr>
        <w:t xml:space="preserve">Figure 6: The Control Room</w:t>
      </w:r>
    </w:p>
    <w:p w:rsidR="00000000" w:rsidDel="00000000" w:rsidP="00000000" w:rsidRDefault="00000000" w:rsidRPr="00000000" w14:paraId="0000012B">
      <w:pPr>
        <w:keepNext w:val="1"/>
        <w:ind w:hanging="270"/>
        <w:rPr/>
      </w:pPr>
      <w:r w:rsidDel="00000000" w:rsidR="00000000" w:rsidRPr="00000000">
        <w:rPr>
          <w:b w:val="1"/>
        </w:rPr>
        <w:drawing>
          <wp:inline distB="0" distT="0" distL="0" distR="0">
            <wp:extent cx="6852199" cy="4846320"/>
            <wp:effectExtent b="0" l="0" r="0" t="0"/>
            <wp:docPr id="13" name="image5.png"/>
            <a:graphic>
              <a:graphicData uri="http://schemas.openxmlformats.org/drawingml/2006/picture">
                <pic:pic>
                  <pic:nvPicPr>
                    <pic:cNvPr id="0" name="image5.png"/>
                    <pic:cNvPicPr preferRelativeResize="0"/>
                  </pic:nvPicPr>
                  <pic:blipFill>
                    <a:blip r:embed="rId16"/>
                    <a:srcRect b="0" l="0" r="0" t="0"/>
                    <a:stretch>
                      <a:fillRect/>
                    </a:stretch>
                  </pic:blipFill>
                  <pic:spPr>
                    <a:xfrm>
                      <a:off x="0" y="0"/>
                      <a:ext cx="6852199" cy="4846320"/>
                    </a:xfrm>
                    <a:prstGeom prst="rect"/>
                    <a:ln/>
                  </pic:spPr>
                </pic:pic>
              </a:graphicData>
            </a:graphic>
          </wp:inline>
        </w:drawing>
      </w:r>
      <w:r w:rsidDel="00000000" w:rsidR="00000000" w:rsidRPr="00000000">
        <w:rPr>
          <w:rtl w:val="0"/>
        </w:rPr>
      </w:r>
    </w:p>
    <w:p w:rsidR="00000000" w:rsidDel="00000000" w:rsidP="00000000" w:rsidRDefault="00000000" w:rsidRPr="00000000" w14:paraId="0000012C">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5b9bd5"/>
          <w:sz w:val="22"/>
          <w:szCs w:val="22"/>
          <w:u w:val="none"/>
          <w:shd w:fill="auto" w:val="clear"/>
          <w:vertAlign w:val="baseline"/>
        </w:rPr>
      </w:pPr>
      <w:bookmarkStart w:colFirst="0" w:colLast="0" w:name="_1y810tw" w:id="20"/>
      <w:bookmarkEnd w:id="20"/>
      <w:r w:rsidDel="00000000" w:rsidR="00000000" w:rsidRPr="00000000">
        <w:rPr>
          <w:rFonts w:ascii="Calibri" w:cs="Calibri" w:eastAsia="Calibri" w:hAnsi="Calibri"/>
          <w:b w:val="1"/>
          <w:i w:val="1"/>
          <w:smallCaps w:val="0"/>
          <w:strike w:val="0"/>
          <w:color w:val="5b9bd5"/>
          <w:sz w:val="22"/>
          <w:szCs w:val="22"/>
          <w:u w:val="none"/>
          <w:shd w:fill="auto" w:val="clear"/>
          <w:vertAlign w:val="baseline"/>
          <w:rtl w:val="0"/>
        </w:rPr>
        <w:t xml:space="preserve">Figure 7: The water tank</w:t>
      </w:r>
    </w:p>
    <w:p w:rsidR="00000000" w:rsidDel="00000000" w:rsidP="00000000" w:rsidRDefault="00000000" w:rsidRPr="00000000" w14:paraId="0000012D">
      <w:pPr>
        <w:rPr>
          <w:b w:val="1"/>
        </w:rPr>
      </w:pPr>
      <w:r w:rsidDel="00000000" w:rsidR="00000000" w:rsidRPr="00000000">
        <w:rPr>
          <w:rtl w:val="0"/>
        </w:rPr>
      </w:r>
    </w:p>
    <w:p w:rsidR="00000000" w:rsidDel="00000000" w:rsidP="00000000" w:rsidRDefault="00000000" w:rsidRPr="00000000" w14:paraId="0000012E">
      <w:pPr>
        <w:rPr/>
      </w:pPr>
      <w:r w:rsidDel="00000000" w:rsidR="00000000" w:rsidRPr="00000000">
        <w:rPr>
          <w:rtl w:val="0"/>
        </w:rPr>
      </w:r>
    </w:p>
    <w:p w:rsidR="00000000" w:rsidDel="00000000" w:rsidP="00000000" w:rsidRDefault="00000000" w:rsidRPr="00000000" w14:paraId="0000012F">
      <w:pPr>
        <w:rPr/>
      </w:pPr>
      <w:r w:rsidDel="00000000" w:rsidR="00000000" w:rsidRPr="00000000">
        <w:rPr>
          <w:rtl w:val="0"/>
        </w:rPr>
      </w:r>
    </w:p>
    <w:p w:rsidR="00000000" w:rsidDel="00000000" w:rsidP="00000000" w:rsidRDefault="00000000" w:rsidRPr="00000000" w14:paraId="00000130">
      <w:pPr>
        <w:rPr/>
      </w:pPr>
      <w:r w:rsidDel="00000000" w:rsidR="00000000" w:rsidRPr="00000000">
        <w:rPr>
          <w:rtl w:val="0"/>
        </w:rPr>
      </w:r>
    </w:p>
    <w:p w:rsidR="00000000" w:rsidDel="00000000" w:rsidP="00000000" w:rsidRDefault="00000000" w:rsidRPr="00000000" w14:paraId="00000131">
      <w:pPr>
        <w:rPr/>
      </w:pPr>
      <w:r w:rsidDel="00000000" w:rsidR="00000000" w:rsidRPr="00000000">
        <w:rPr>
          <w:rtl w:val="0"/>
        </w:rPr>
      </w:r>
    </w:p>
    <w:p w:rsidR="00000000" w:rsidDel="00000000" w:rsidP="00000000" w:rsidRDefault="00000000" w:rsidRPr="00000000" w14:paraId="00000132">
      <w:pPr>
        <w:rPr/>
      </w:pPr>
      <w:r w:rsidDel="00000000" w:rsidR="00000000" w:rsidRPr="00000000">
        <w:rPr>
          <w:rtl w:val="0"/>
        </w:rPr>
      </w:r>
    </w:p>
    <w:p w:rsidR="00000000" w:rsidDel="00000000" w:rsidP="00000000" w:rsidRDefault="00000000" w:rsidRPr="00000000" w14:paraId="00000133">
      <w:pPr>
        <w:rPr/>
      </w:pPr>
      <w:r w:rsidDel="00000000" w:rsidR="00000000" w:rsidRPr="00000000">
        <w:rPr>
          <w:rtl w:val="0"/>
        </w:rPr>
      </w:r>
    </w:p>
    <w:p w:rsidR="00000000" w:rsidDel="00000000" w:rsidP="00000000" w:rsidRDefault="00000000" w:rsidRPr="00000000" w14:paraId="00000134">
      <w:pPr>
        <w:rPr/>
      </w:pPr>
      <w:r w:rsidDel="00000000" w:rsidR="00000000" w:rsidRPr="00000000">
        <w:rPr>
          <w:rtl w:val="0"/>
        </w:rPr>
      </w:r>
    </w:p>
    <w:p w:rsidR="00000000" w:rsidDel="00000000" w:rsidP="00000000" w:rsidRDefault="00000000" w:rsidRPr="00000000" w14:paraId="00000135">
      <w:pPr>
        <w:rPr/>
      </w:pPr>
      <w:r w:rsidDel="00000000" w:rsidR="00000000" w:rsidRPr="00000000">
        <w:rPr>
          <w:rtl w:val="0"/>
        </w:rPr>
      </w:r>
    </w:p>
    <w:p w:rsidR="00000000" w:rsidDel="00000000" w:rsidP="00000000" w:rsidRDefault="00000000" w:rsidRPr="00000000" w14:paraId="00000136">
      <w:pPr>
        <w:rPr/>
      </w:pPr>
      <w:r w:rsidDel="00000000" w:rsidR="00000000" w:rsidRPr="00000000">
        <w:rPr>
          <w:rtl w:val="0"/>
        </w:rPr>
      </w:r>
    </w:p>
    <w:p w:rsidR="00000000" w:rsidDel="00000000" w:rsidP="00000000" w:rsidRDefault="00000000" w:rsidRPr="00000000" w14:paraId="00000137">
      <w:pPr>
        <w:pStyle w:val="Heading3"/>
        <w:rPr>
          <w:b w:val="0"/>
          <w:color w:val="002060"/>
          <w:sz w:val="24"/>
          <w:szCs w:val="24"/>
        </w:rPr>
      </w:pPr>
      <w:bookmarkStart w:colFirst="0" w:colLast="0" w:name="_4i7ojhp" w:id="21"/>
      <w:bookmarkEnd w:id="21"/>
      <w:r w:rsidDel="00000000" w:rsidR="00000000" w:rsidRPr="00000000">
        <w:rPr>
          <w:color w:val="002060"/>
          <w:sz w:val="24"/>
          <w:szCs w:val="24"/>
          <w:rtl w:val="0"/>
        </w:rPr>
        <w:t xml:space="preserve">The subproject activities </w:t>
      </w:r>
      <w:r w:rsidDel="00000000" w:rsidR="00000000" w:rsidRPr="00000000">
        <w:rPr>
          <w:rtl w:val="0"/>
        </w:rPr>
      </w:r>
    </w:p>
    <w:p w:rsidR="00000000" w:rsidDel="00000000" w:rsidP="00000000" w:rsidRDefault="00000000" w:rsidRPr="00000000" w14:paraId="00000138">
      <w:pPr>
        <w:pStyle w:val="Heading2"/>
        <w:ind w:left="450" w:hanging="450"/>
        <w:rPr>
          <w:b w:val="0"/>
        </w:rPr>
      </w:pPr>
      <w:bookmarkStart w:colFirst="0" w:colLast="0" w:name="_2xcytpi" w:id="22"/>
      <w:bookmarkEnd w:id="22"/>
      <w:r w:rsidDel="00000000" w:rsidR="00000000" w:rsidRPr="00000000">
        <w:rPr>
          <w:rtl w:val="0"/>
        </w:rPr>
        <w:t xml:space="preserve"> Water network works</w:t>
      </w:r>
      <w:r w:rsidDel="00000000" w:rsidR="00000000" w:rsidRPr="00000000">
        <w:rPr>
          <w:rtl w:val="0"/>
        </w:rPr>
      </w:r>
    </w:p>
    <w:p w:rsidR="00000000" w:rsidDel="00000000" w:rsidP="00000000" w:rsidRDefault="00000000" w:rsidRPr="00000000" w14:paraId="00000139">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left"/>
        <w:rPr>
          <w:rFonts w:ascii="Calibri" w:cs="Calibri" w:eastAsia="Calibri" w:hAnsi="Calibri"/>
          <w:b w:val="1"/>
          <w:i w:val="1"/>
          <w:smallCaps w:val="0"/>
          <w:strike w:val="0"/>
          <w:color w:val="5b9bd5"/>
          <w:sz w:val="22"/>
          <w:szCs w:val="22"/>
          <w:u w:val="none"/>
          <w:shd w:fill="auto" w:val="clear"/>
          <w:vertAlign w:val="baseline"/>
        </w:rPr>
      </w:pPr>
      <w:bookmarkStart w:colFirst="0" w:colLast="0" w:name="_1ci93xb" w:id="23"/>
      <w:bookmarkEnd w:id="23"/>
      <w:r w:rsidDel="00000000" w:rsidR="00000000" w:rsidRPr="00000000">
        <w:rPr>
          <w:rFonts w:ascii="Calibri" w:cs="Calibri" w:eastAsia="Calibri" w:hAnsi="Calibri"/>
          <w:b w:val="1"/>
          <w:i w:val="1"/>
          <w:smallCaps w:val="0"/>
          <w:strike w:val="0"/>
          <w:color w:val="5b9bd5"/>
          <w:sz w:val="22"/>
          <w:szCs w:val="22"/>
          <w:u w:val="none"/>
          <w:shd w:fill="auto" w:val="clear"/>
          <w:vertAlign w:val="baseline"/>
          <w:rtl w:val="0"/>
        </w:rPr>
        <w:t xml:space="preserve">Water Network Implementation Activities</w:t>
      </w:r>
    </w:p>
    <w:p w:rsidR="00000000" w:rsidDel="00000000" w:rsidP="00000000" w:rsidRDefault="00000000" w:rsidRPr="00000000" w14:paraId="0000013A">
      <w:pPr>
        <w:rPr>
          <w:b w:val="1"/>
          <w:color w:val="4472c4"/>
          <w:sz w:val="24"/>
          <w:szCs w:val="24"/>
        </w:rPr>
      </w:pPr>
      <w:r w:rsidDel="00000000" w:rsidR="00000000" w:rsidRPr="00000000">
        <w:rPr>
          <w:b w:val="1"/>
          <w:color w:val="4472c4"/>
          <w:sz w:val="24"/>
          <w:szCs w:val="24"/>
          <w:rtl w:val="0"/>
        </w:rPr>
        <w:t xml:space="preserve">Control room works</w:t>
      </w:r>
    </w:p>
    <w:p w:rsidR="00000000" w:rsidDel="00000000" w:rsidP="00000000" w:rsidRDefault="00000000" w:rsidRPr="00000000" w14:paraId="0000013B">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left"/>
        <w:rPr>
          <w:rFonts w:ascii="Calibri" w:cs="Calibri" w:eastAsia="Calibri" w:hAnsi="Calibri"/>
          <w:b w:val="1"/>
          <w:i w:val="1"/>
          <w:smallCaps w:val="0"/>
          <w:strike w:val="0"/>
          <w:color w:val="5b9bd5"/>
          <w:sz w:val="22"/>
          <w:szCs w:val="22"/>
          <w:u w:val="none"/>
          <w:shd w:fill="auto" w:val="clear"/>
          <w:vertAlign w:val="baseline"/>
        </w:rPr>
      </w:pPr>
      <w:bookmarkStart w:colFirst="0" w:colLast="0" w:name="_3whwml4" w:id="24"/>
      <w:bookmarkEnd w:id="24"/>
      <w:r w:rsidDel="00000000" w:rsidR="00000000" w:rsidRPr="00000000">
        <w:rPr>
          <w:rFonts w:ascii="Calibri" w:cs="Calibri" w:eastAsia="Calibri" w:hAnsi="Calibri"/>
          <w:b w:val="1"/>
          <w:i w:val="1"/>
          <w:smallCaps w:val="0"/>
          <w:strike w:val="0"/>
          <w:color w:val="5b9bd5"/>
          <w:sz w:val="22"/>
          <w:szCs w:val="22"/>
          <w:u w:val="none"/>
          <w:shd w:fill="auto" w:val="clear"/>
          <w:vertAlign w:val="baseline"/>
          <w:rtl w:val="0"/>
        </w:rPr>
        <w:t xml:space="preserve">Control room construction Activities</w:t>
      </w:r>
    </w:p>
    <w:p w:rsidR="00000000" w:rsidDel="00000000" w:rsidP="00000000" w:rsidRDefault="00000000" w:rsidRPr="00000000" w14:paraId="0000013C">
      <w:pPr>
        <w:rPr>
          <w:b w:val="1"/>
          <w:color w:val="4472c4"/>
          <w:sz w:val="28"/>
          <w:szCs w:val="28"/>
        </w:rPr>
      </w:pPr>
      <w:r w:rsidDel="00000000" w:rsidR="00000000" w:rsidRPr="00000000">
        <w:rPr>
          <w:b w:val="1"/>
          <w:color w:val="4472c4"/>
          <w:sz w:val="28"/>
          <w:szCs w:val="28"/>
          <w:rtl w:val="0"/>
        </w:rPr>
        <w:t xml:space="preserve">Electrical works</w:t>
      </w:r>
    </w:p>
    <w:p w:rsidR="00000000" w:rsidDel="00000000" w:rsidP="00000000" w:rsidRDefault="00000000" w:rsidRPr="00000000" w14:paraId="0000013D">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left"/>
        <w:rPr>
          <w:rFonts w:ascii="Calibri" w:cs="Calibri" w:eastAsia="Calibri" w:hAnsi="Calibri"/>
          <w:b w:val="1"/>
          <w:i w:val="1"/>
          <w:smallCaps w:val="0"/>
          <w:strike w:val="0"/>
          <w:color w:val="5b9bd5"/>
          <w:sz w:val="22"/>
          <w:szCs w:val="22"/>
          <w:u w:val="none"/>
          <w:shd w:fill="auto" w:val="clear"/>
          <w:vertAlign w:val="baseline"/>
        </w:rPr>
      </w:pPr>
      <w:bookmarkStart w:colFirst="0" w:colLast="0" w:name="_2bn6wsx" w:id="25"/>
      <w:bookmarkEnd w:id="25"/>
      <w:r w:rsidDel="00000000" w:rsidR="00000000" w:rsidRPr="00000000">
        <w:rPr>
          <w:rFonts w:ascii="Calibri" w:cs="Calibri" w:eastAsia="Calibri" w:hAnsi="Calibri"/>
          <w:b w:val="1"/>
          <w:i w:val="1"/>
          <w:smallCaps w:val="0"/>
          <w:strike w:val="0"/>
          <w:color w:val="5b9bd5"/>
          <w:sz w:val="22"/>
          <w:szCs w:val="22"/>
          <w:u w:val="none"/>
          <w:shd w:fill="auto" w:val="clear"/>
          <w:vertAlign w:val="baseline"/>
          <w:rtl w:val="0"/>
        </w:rPr>
        <w:t xml:space="preserve">Electrical  Works  </w:t>
      </w:r>
    </w:p>
    <w:p w:rsidR="00000000" w:rsidDel="00000000" w:rsidP="00000000" w:rsidRDefault="00000000" w:rsidRPr="00000000" w14:paraId="0000013E">
      <w:pPr>
        <w:rPr>
          <w:b w:val="1"/>
          <w:color w:val="4472c4"/>
          <w:sz w:val="28"/>
          <w:szCs w:val="28"/>
        </w:rPr>
      </w:pPr>
      <w:r w:rsidDel="00000000" w:rsidR="00000000" w:rsidRPr="00000000">
        <w:rPr>
          <w:b w:val="1"/>
          <w:color w:val="4472c4"/>
          <w:sz w:val="24"/>
          <w:szCs w:val="24"/>
          <w:rtl w:val="0"/>
        </w:rPr>
        <w:t xml:space="preserve">Elevated RC Water Tank - 250 m3 </w:t>
      </w:r>
      <w:r w:rsidDel="00000000" w:rsidR="00000000" w:rsidRPr="00000000">
        <w:rPr>
          <w:rtl w:val="0"/>
        </w:rPr>
      </w:r>
    </w:p>
    <w:p w:rsidR="00000000" w:rsidDel="00000000" w:rsidP="00000000" w:rsidRDefault="00000000" w:rsidRPr="00000000" w14:paraId="0000013F">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left"/>
        <w:rPr>
          <w:rFonts w:ascii="Calibri" w:cs="Calibri" w:eastAsia="Calibri" w:hAnsi="Calibri"/>
          <w:b w:val="1"/>
          <w:i w:val="1"/>
          <w:smallCaps w:val="0"/>
          <w:strike w:val="0"/>
          <w:color w:val="5b9bd5"/>
          <w:sz w:val="22"/>
          <w:szCs w:val="22"/>
          <w:u w:val="none"/>
          <w:shd w:fill="auto" w:val="clear"/>
          <w:vertAlign w:val="baseline"/>
        </w:rPr>
      </w:pPr>
      <w:bookmarkStart w:colFirst="0" w:colLast="0" w:name="_qsh70q" w:id="26"/>
      <w:bookmarkEnd w:id="26"/>
      <w:r w:rsidDel="00000000" w:rsidR="00000000" w:rsidRPr="00000000">
        <w:rPr>
          <w:rFonts w:ascii="Calibri" w:cs="Calibri" w:eastAsia="Calibri" w:hAnsi="Calibri"/>
          <w:b w:val="1"/>
          <w:i w:val="1"/>
          <w:smallCaps w:val="0"/>
          <w:strike w:val="0"/>
          <w:color w:val="5b9bd5"/>
          <w:sz w:val="22"/>
          <w:szCs w:val="22"/>
          <w:u w:val="none"/>
          <w:shd w:fill="auto" w:val="clear"/>
          <w:vertAlign w:val="baseline"/>
          <w:rtl w:val="0"/>
        </w:rPr>
        <w:t xml:space="preserve"> The Elevated RC Water Tank construction activities </w:t>
      </w:r>
    </w:p>
    <w:p w:rsidR="00000000" w:rsidDel="00000000" w:rsidP="00000000" w:rsidRDefault="00000000" w:rsidRPr="00000000" w14:paraId="00000140">
      <w:pPr>
        <w:rPr>
          <w:b w:val="1"/>
          <w:color w:val="4472c4"/>
          <w:sz w:val="28"/>
          <w:szCs w:val="28"/>
        </w:rPr>
      </w:pPr>
      <w:r w:rsidDel="00000000" w:rsidR="00000000" w:rsidRPr="00000000">
        <w:rPr>
          <w:rtl w:val="0"/>
        </w:rPr>
      </w:r>
    </w:p>
    <w:p w:rsidR="00000000" w:rsidDel="00000000" w:rsidP="00000000" w:rsidRDefault="00000000" w:rsidRPr="00000000" w14:paraId="00000141">
      <w:pPr>
        <w:rPr>
          <w:b w:val="1"/>
          <w:sz w:val="28"/>
          <w:szCs w:val="28"/>
        </w:rPr>
      </w:pPr>
      <w:r w:rsidDel="00000000" w:rsidR="00000000" w:rsidRPr="00000000">
        <w:rPr>
          <w:rtl w:val="0"/>
        </w:rPr>
      </w:r>
    </w:p>
    <w:p w:rsidR="00000000" w:rsidDel="00000000" w:rsidP="00000000" w:rsidRDefault="00000000" w:rsidRPr="00000000" w14:paraId="00000142">
      <w:pPr>
        <w:rPr>
          <w:b w:val="1"/>
          <w:sz w:val="28"/>
          <w:szCs w:val="28"/>
        </w:rPr>
      </w:pPr>
      <w:r w:rsidDel="00000000" w:rsidR="00000000" w:rsidRPr="00000000">
        <w:rPr>
          <w:rtl w:val="0"/>
        </w:rPr>
      </w:r>
    </w:p>
    <w:p w:rsidR="00000000" w:rsidDel="00000000" w:rsidP="00000000" w:rsidRDefault="00000000" w:rsidRPr="00000000" w14:paraId="00000143">
      <w:pPr>
        <w:rPr>
          <w:b w:val="1"/>
          <w:sz w:val="28"/>
          <w:szCs w:val="28"/>
        </w:rPr>
      </w:pPr>
      <w:r w:rsidDel="00000000" w:rsidR="00000000" w:rsidRPr="00000000">
        <w:rPr>
          <w:rtl w:val="0"/>
        </w:rPr>
      </w:r>
    </w:p>
    <w:p w:rsidR="00000000" w:rsidDel="00000000" w:rsidP="00000000" w:rsidRDefault="00000000" w:rsidRPr="00000000" w14:paraId="00000144">
      <w:pPr>
        <w:rPr>
          <w:b w:val="1"/>
          <w:sz w:val="28"/>
          <w:szCs w:val="28"/>
        </w:rPr>
      </w:pPr>
      <w:r w:rsidDel="00000000" w:rsidR="00000000" w:rsidRPr="00000000">
        <w:rPr>
          <w:rtl w:val="0"/>
        </w:rPr>
      </w:r>
    </w:p>
    <w:p w:rsidR="00000000" w:rsidDel="00000000" w:rsidP="00000000" w:rsidRDefault="00000000" w:rsidRPr="00000000" w14:paraId="00000145">
      <w:pPr>
        <w:rPr>
          <w:b w:val="1"/>
          <w:sz w:val="28"/>
          <w:szCs w:val="28"/>
        </w:rPr>
      </w:pPr>
      <w:r w:rsidDel="00000000" w:rsidR="00000000" w:rsidRPr="00000000">
        <w:rPr>
          <w:rtl w:val="0"/>
        </w:rPr>
      </w:r>
    </w:p>
    <w:p w:rsidR="00000000" w:rsidDel="00000000" w:rsidP="00000000" w:rsidRDefault="00000000" w:rsidRPr="00000000" w14:paraId="00000146">
      <w:pPr>
        <w:rPr>
          <w:b w:val="1"/>
          <w:sz w:val="28"/>
          <w:szCs w:val="28"/>
        </w:rPr>
      </w:pPr>
      <w:r w:rsidDel="00000000" w:rsidR="00000000" w:rsidRPr="00000000">
        <w:rPr>
          <w:rtl w:val="0"/>
        </w:rPr>
      </w:r>
    </w:p>
    <w:p w:rsidR="00000000" w:rsidDel="00000000" w:rsidP="00000000" w:rsidRDefault="00000000" w:rsidRPr="00000000" w14:paraId="00000147">
      <w:pPr>
        <w:rPr>
          <w:b w:val="1"/>
          <w:sz w:val="28"/>
          <w:szCs w:val="28"/>
        </w:rPr>
      </w:pPr>
      <w:r w:rsidDel="00000000" w:rsidR="00000000" w:rsidRPr="00000000">
        <w:rPr>
          <w:rtl w:val="0"/>
        </w:rPr>
      </w:r>
    </w:p>
    <w:p w:rsidR="00000000" w:rsidDel="00000000" w:rsidP="00000000" w:rsidRDefault="00000000" w:rsidRPr="00000000" w14:paraId="00000148">
      <w:pPr>
        <w:pStyle w:val="Heading1"/>
        <w:numPr>
          <w:ilvl w:val="0"/>
          <w:numId w:val="14"/>
        </w:numPr>
        <w:ind w:left="360" w:hanging="360"/>
        <w:rPr>
          <w:b w:val="0"/>
        </w:rPr>
      </w:pPr>
      <w:bookmarkStart w:colFirst="0" w:colLast="0" w:name="_3as4poj" w:id="27"/>
      <w:bookmarkEnd w:id="27"/>
      <w:r w:rsidDel="00000000" w:rsidR="00000000" w:rsidRPr="00000000">
        <w:rPr>
          <w:rtl w:val="0"/>
        </w:rPr>
        <w:t xml:space="preserve">Environmental and Social Baseline</w:t>
      </w:r>
      <w:r w:rsidDel="00000000" w:rsidR="00000000" w:rsidRPr="00000000">
        <w:rPr>
          <w:rtl w:val="0"/>
        </w:rPr>
      </w:r>
    </w:p>
    <w:p w:rsidR="00000000" w:rsidDel="00000000" w:rsidP="00000000" w:rsidRDefault="00000000" w:rsidRPr="00000000" w14:paraId="00000149">
      <w:pPr>
        <w:jc w:val="both"/>
        <w:rPr/>
      </w:pPr>
      <w:r w:rsidDel="00000000" w:rsidR="00000000" w:rsidRPr="00000000">
        <w:rPr>
          <w:rtl w:val="0"/>
        </w:rPr>
        <w:t xml:space="preserve">Sanaa is located on a plain of the same name, the Haql Sana’a, which is over 2,200m above sea level. The plain is roughly 50–60 km long north–south and about 25 km wide, east–west, in the area north of Sanaa, and somewhat narrower further south. To the east and west, the Sanaa plain is bordered by cliffs and mountains, with wadis coming down from them.</w:t>
      </w:r>
    </w:p>
    <w:p w:rsidR="00000000" w:rsidDel="00000000" w:rsidP="00000000" w:rsidRDefault="00000000" w:rsidRPr="00000000" w14:paraId="0000014A">
      <w:pPr>
        <w:pStyle w:val="Heading2"/>
        <w:numPr>
          <w:ilvl w:val="1"/>
          <w:numId w:val="14"/>
        </w:numPr>
        <w:ind w:left="450" w:hanging="450"/>
        <w:jc w:val="both"/>
        <w:rPr>
          <w:b w:val="0"/>
        </w:rPr>
      </w:pPr>
      <w:bookmarkStart w:colFirst="0" w:colLast="0" w:name="_1pxezwc" w:id="28"/>
      <w:bookmarkEnd w:id="28"/>
      <w:r w:rsidDel="00000000" w:rsidR="00000000" w:rsidRPr="00000000">
        <w:rPr>
          <w:rtl w:val="0"/>
        </w:rPr>
        <w:t xml:space="preserve"> Hydrology:</w:t>
      </w:r>
      <w:r w:rsidDel="00000000" w:rsidR="00000000" w:rsidRPr="00000000">
        <w:rPr>
          <w:rtl w:val="0"/>
        </w:rPr>
      </w:r>
    </w:p>
    <w:p w:rsidR="00000000" w:rsidDel="00000000" w:rsidP="00000000" w:rsidRDefault="00000000" w:rsidRPr="00000000" w14:paraId="0000014B">
      <w:pPr>
        <w:jc w:val="both"/>
        <w:rPr/>
      </w:pPr>
      <w:r w:rsidDel="00000000" w:rsidR="00000000" w:rsidRPr="00000000">
        <w:rPr>
          <w:rtl w:val="0"/>
        </w:rPr>
        <w:t xml:space="preserve">The aquifers in the subproject are represented by three main aquifer units: The Quaternary alluvium (Quaternary Age), the tertiary Volcanic (Tertiary Age) and the Tawillah Sandstone (Cretaceous Period) aquifers. The groundwater depths and location depend on  the aquifer where the layer of the Quaternary Deposits is large enough to reach a thickness of 300 meters in the middle of the lowland area of the basin.  This layer is followed by either the Tertiary volcanic aquifer or Tawillah Sandstone aquifer that reach depths up to 400 m.</w:t>
      </w:r>
    </w:p>
    <w:p w:rsidR="00000000" w:rsidDel="00000000" w:rsidP="00000000" w:rsidRDefault="00000000" w:rsidRPr="00000000" w14:paraId="0000014C">
      <w:pPr>
        <w:jc w:val="both"/>
        <w:rPr/>
      </w:pPr>
      <w:r w:rsidDel="00000000" w:rsidR="00000000" w:rsidRPr="00000000">
        <w:rPr>
          <w:rtl w:val="0"/>
        </w:rPr>
        <w:t xml:space="preserve">The average depth of the groundwater is 400-500 meters and there is no surface water in the subproject area. </w:t>
      </w:r>
    </w:p>
    <w:p w:rsidR="00000000" w:rsidDel="00000000" w:rsidP="00000000" w:rsidRDefault="00000000" w:rsidRPr="00000000" w14:paraId="0000014D">
      <w:pPr>
        <w:jc w:val="both"/>
        <w:rPr/>
      </w:pPr>
      <w:r w:rsidDel="00000000" w:rsidR="00000000" w:rsidRPr="00000000">
        <w:rPr>
          <w:rtl w:val="0"/>
        </w:rPr>
        <w:t xml:space="preserve">Leveling and surveying will be conducted by the instrument of total station to guarantee the drainage of the stormwater and no flooding of water during the rainy season in the targeted areas.</w:t>
      </w:r>
    </w:p>
    <w:p w:rsidR="00000000" w:rsidDel="00000000" w:rsidP="00000000" w:rsidRDefault="00000000" w:rsidRPr="00000000" w14:paraId="0000014E">
      <w:pPr>
        <w:pStyle w:val="Heading2"/>
        <w:numPr>
          <w:ilvl w:val="1"/>
          <w:numId w:val="14"/>
        </w:numPr>
        <w:ind w:left="450" w:hanging="450"/>
        <w:jc w:val="both"/>
        <w:rPr>
          <w:b w:val="0"/>
        </w:rPr>
      </w:pPr>
      <w:bookmarkStart w:colFirst="0" w:colLast="0" w:name="_49x2ik5" w:id="29"/>
      <w:bookmarkEnd w:id="29"/>
      <w:r w:rsidDel="00000000" w:rsidR="00000000" w:rsidRPr="00000000">
        <w:rPr>
          <w:sz w:val="28"/>
          <w:szCs w:val="28"/>
          <w:rtl w:val="0"/>
        </w:rPr>
        <w:t xml:space="preserve">  </w:t>
      </w:r>
      <w:r w:rsidDel="00000000" w:rsidR="00000000" w:rsidRPr="00000000">
        <w:rPr>
          <w:rtl w:val="0"/>
        </w:rPr>
        <w:t xml:space="preserve">Cultural Heritage:</w:t>
      </w:r>
      <w:r w:rsidDel="00000000" w:rsidR="00000000" w:rsidRPr="00000000">
        <w:rPr>
          <w:rtl w:val="0"/>
        </w:rPr>
      </w:r>
    </w:p>
    <w:p w:rsidR="00000000" w:rsidDel="00000000" w:rsidP="00000000" w:rsidRDefault="00000000" w:rsidRPr="00000000" w14:paraId="0000014F">
      <w:pPr>
        <w:jc w:val="both"/>
        <w:rPr>
          <w:b w:val="1"/>
        </w:rPr>
      </w:pPr>
      <w:r w:rsidDel="00000000" w:rsidR="00000000" w:rsidRPr="00000000">
        <w:rPr>
          <w:rtl w:val="0"/>
        </w:rPr>
        <w:t xml:space="preserve">The districts where sub-projects are located do not encompass any archaeological sites as well as there is no site within the cultural heritage areas in the city. The subprojects are located at a limited scope which is away from any heritage sites</w:t>
      </w:r>
      <w:r w:rsidDel="00000000" w:rsidR="00000000" w:rsidRPr="00000000">
        <w:rPr>
          <w:b w:val="1"/>
          <w:rtl w:val="0"/>
        </w:rPr>
        <w:t xml:space="preserve">.</w:t>
      </w:r>
    </w:p>
    <w:p w:rsidR="00000000" w:rsidDel="00000000" w:rsidP="00000000" w:rsidRDefault="00000000" w:rsidRPr="00000000" w14:paraId="00000150">
      <w:pPr>
        <w:pStyle w:val="Heading2"/>
        <w:numPr>
          <w:ilvl w:val="1"/>
          <w:numId w:val="14"/>
        </w:numPr>
        <w:ind w:left="450" w:hanging="450"/>
        <w:jc w:val="both"/>
        <w:rPr/>
      </w:pPr>
      <w:bookmarkStart w:colFirst="0" w:colLast="0" w:name="_2p2csry" w:id="30"/>
      <w:bookmarkEnd w:id="30"/>
      <w:r w:rsidDel="00000000" w:rsidR="00000000" w:rsidRPr="00000000">
        <w:rPr>
          <w:rtl w:val="0"/>
        </w:rPr>
        <w:t xml:space="preserve">Biodiversity</w:t>
      </w:r>
    </w:p>
    <w:p w:rsidR="00000000" w:rsidDel="00000000" w:rsidP="00000000" w:rsidRDefault="00000000" w:rsidRPr="00000000" w14:paraId="00000151">
      <w:pPr>
        <w:jc w:val="both"/>
        <w:rPr/>
      </w:pPr>
      <w:r w:rsidDel="00000000" w:rsidR="00000000" w:rsidRPr="00000000">
        <w:rPr>
          <w:rtl w:val="0"/>
        </w:rPr>
        <w:t xml:space="preserve">Endemic , near-endemic or  threatened species of plants and animals are not present in the sub-project area. The sub-project activities will be implemented within AWSLC property‎, so there is no impact on Biodiversity in the sub-project area during the implementation</w:t>
      </w:r>
    </w:p>
    <w:p w:rsidR="00000000" w:rsidDel="00000000" w:rsidP="00000000" w:rsidRDefault="00000000" w:rsidRPr="00000000" w14:paraId="00000152">
      <w:pPr>
        <w:pStyle w:val="Heading2"/>
        <w:numPr>
          <w:ilvl w:val="1"/>
          <w:numId w:val="14"/>
        </w:numPr>
        <w:ind w:left="450" w:hanging="450"/>
        <w:jc w:val="both"/>
        <w:rPr>
          <w:b w:val="0"/>
        </w:rPr>
      </w:pPr>
      <w:bookmarkStart w:colFirst="0" w:colLast="0" w:name="_147n2zr" w:id="31"/>
      <w:bookmarkEnd w:id="31"/>
      <w:r w:rsidDel="00000000" w:rsidR="00000000" w:rsidRPr="00000000">
        <w:rPr>
          <w:rtl w:val="0"/>
        </w:rPr>
        <w:t xml:space="preserve">  Climate and Weather </w:t>
      </w:r>
      <w:r w:rsidDel="00000000" w:rsidR="00000000" w:rsidRPr="00000000">
        <w:rPr>
          <w:rtl w:val="0"/>
        </w:rPr>
      </w:r>
    </w:p>
    <w:p w:rsidR="00000000" w:rsidDel="00000000" w:rsidP="00000000" w:rsidRDefault="00000000" w:rsidRPr="00000000" w14:paraId="00000153">
      <w:pPr>
        <w:jc w:val="both"/>
        <w:rPr/>
      </w:pPr>
      <w:r w:rsidDel="00000000" w:rsidR="00000000" w:rsidRPr="00000000">
        <w:rPr>
          <w:rtl w:val="0"/>
        </w:rPr>
        <w:t xml:space="preserve">The climate in the sub-project's area is mild in summer and cold in winter, the average temperature in summer at night is 12.4 °C while during the day it goes up to 28.2°C. However, in winter the average day temperature is 22.5° C while the average minimum temperature is around 3.5° C.  </w:t>
      </w:r>
    </w:p>
    <w:p w:rsidR="00000000" w:rsidDel="00000000" w:rsidP="00000000" w:rsidRDefault="00000000" w:rsidRPr="00000000" w14:paraId="00000154">
      <w:pPr>
        <w:jc w:val="both"/>
        <w:rPr/>
      </w:pPr>
      <w:r w:rsidDel="00000000" w:rsidR="00000000" w:rsidRPr="00000000">
        <w:rPr>
          <w:rtl w:val="0"/>
        </w:rPr>
        <w:t xml:space="preserve">The average yearly relative humidity is 36.5 %, the month with highest relative humidity is July (45.5%), and the month with the lowest relative humidity is June (27.2%)  </w:t>
      </w:r>
    </w:p>
    <w:p w:rsidR="00000000" w:rsidDel="00000000" w:rsidP="00000000" w:rsidRDefault="00000000" w:rsidRPr="00000000" w14:paraId="00000155">
      <w:pPr>
        <w:jc w:val="both"/>
        <w:rPr/>
      </w:pPr>
      <w:r w:rsidDel="00000000" w:rsidR="00000000" w:rsidRPr="00000000">
        <w:rPr>
          <w:rtl w:val="0"/>
        </w:rPr>
        <w:t xml:space="preserve">The month with the most sunshine are April, May, October and November (Average sunshine: 9h). And months with the least sunshine are January, February, March, June, July, August, September and December (Average sunshine: 8h). </w:t>
      </w:r>
    </w:p>
    <w:p w:rsidR="00000000" w:rsidDel="00000000" w:rsidP="00000000" w:rsidRDefault="00000000" w:rsidRPr="00000000" w14:paraId="00000156">
      <w:pPr>
        <w:jc w:val="both"/>
        <w:rPr/>
      </w:pPr>
      <w:r w:rsidDel="00000000" w:rsidR="00000000" w:rsidRPr="00000000">
        <w:rPr>
          <w:rtl w:val="0"/>
        </w:rPr>
        <w:t xml:space="preserve">The average yearly wind speed is 8.83 km/hr. the month with highest wind speed is September (10.2 km/hr), and the month with the lowest wind speed is May (8km/hr)  </w:t>
      </w:r>
    </w:p>
    <w:p w:rsidR="00000000" w:rsidDel="00000000" w:rsidP="00000000" w:rsidRDefault="00000000" w:rsidRPr="00000000" w14:paraId="00000157">
      <w:pPr>
        <w:jc w:val="both"/>
        <w:rPr/>
      </w:pPr>
      <w:r w:rsidDel="00000000" w:rsidR="00000000" w:rsidRPr="00000000">
        <w:rPr>
          <w:rtl w:val="0"/>
        </w:rPr>
        <w:t xml:space="preserve">The wettest month (with the highest rainfall) is August (77 mm), and the driest month (with the least rainfall) is October (2mm)., The average yearly rainfall is 265mm</w:t>
      </w:r>
    </w:p>
    <w:p w:rsidR="00000000" w:rsidDel="00000000" w:rsidP="00000000" w:rsidRDefault="00000000" w:rsidRPr="00000000" w14:paraId="00000158">
      <w:pPr>
        <w:keepNext w:val="1"/>
        <w:widowControl w:val="0"/>
        <w:spacing w:after="200" w:line="240" w:lineRule="auto"/>
        <w:ind w:left="426" w:firstLine="0"/>
        <w:jc w:val="both"/>
        <w:rPr>
          <w:b w:val="1"/>
          <w:i w:val="1"/>
          <w:sz w:val="24"/>
          <w:szCs w:val="24"/>
        </w:rPr>
      </w:pPr>
      <w:bookmarkStart w:colFirst="0" w:colLast="0" w:name="_3o7alnk" w:id="32"/>
      <w:bookmarkEnd w:id="32"/>
      <w:r w:rsidDel="00000000" w:rsidR="00000000" w:rsidRPr="00000000">
        <w:rPr>
          <w:b w:val="1"/>
          <w:i w:val="1"/>
          <w:sz w:val="24"/>
          <w:szCs w:val="24"/>
          <w:rtl w:val="0"/>
        </w:rPr>
        <w:t xml:space="preserve"> </w:t>
      </w:r>
    </w:p>
    <w:p w:rsidR="00000000" w:rsidDel="00000000" w:rsidP="00000000" w:rsidRDefault="00000000" w:rsidRPr="00000000" w14:paraId="00000159">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5b9bd5"/>
          <w:sz w:val="22"/>
          <w:szCs w:val="22"/>
          <w:u w:val="none"/>
          <w:shd w:fill="auto" w:val="clear"/>
          <w:vertAlign w:val="baseline"/>
        </w:rPr>
      </w:pPr>
      <w:bookmarkStart w:colFirst="0" w:colLast="0" w:name="_23ckvvd" w:id="33"/>
      <w:bookmarkEnd w:id="33"/>
      <w:r w:rsidDel="00000000" w:rsidR="00000000" w:rsidRPr="00000000">
        <w:rPr>
          <w:rFonts w:ascii="Calibri" w:cs="Calibri" w:eastAsia="Calibri" w:hAnsi="Calibri"/>
          <w:b w:val="1"/>
          <w:i w:val="1"/>
          <w:smallCaps w:val="0"/>
          <w:strike w:val="0"/>
          <w:color w:val="5b9bd5"/>
          <w:sz w:val="22"/>
          <w:szCs w:val="22"/>
          <w:u w:val="none"/>
          <w:shd w:fill="auto" w:val="clear"/>
          <w:vertAlign w:val="baseline"/>
          <w:rtl w:val="0"/>
        </w:rPr>
        <w:t xml:space="preserve">Table 6:Climate data for Sana'a</w:t>
      </w:r>
    </w:p>
    <w:tbl>
      <w:tblPr>
        <w:tblStyle w:val="Table4"/>
        <w:tblpPr w:leftFromText="180" w:rightFromText="180" w:topFromText="0" w:bottomFromText="0" w:vertAnchor="text" w:horzAnchor="text" w:tblpX="0" w:tblpY="1"/>
        <w:tblW w:w="11220.0" w:type="dxa"/>
        <w:jc w:val="left"/>
        <w:tblBorders>
          <w:top w:color="a2a9b1" w:space="0" w:sz="6" w:val="single"/>
          <w:left w:color="a2a9b1" w:space="0" w:sz="6" w:val="single"/>
          <w:bottom w:color="a2a9b1" w:space="0" w:sz="6" w:val="single"/>
          <w:right w:color="a2a9b1" w:space="0" w:sz="6" w:val="single"/>
        </w:tblBorders>
        <w:tblLayout w:type="fixed"/>
        <w:tblLook w:val="0400"/>
      </w:tblPr>
      <w:tblGrid>
        <w:gridCol w:w="2380"/>
        <w:gridCol w:w="680"/>
        <w:gridCol w:w="680"/>
        <w:gridCol w:w="680"/>
        <w:gridCol w:w="680"/>
        <w:gridCol w:w="680"/>
        <w:gridCol w:w="680"/>
        <w:gridCol w:w="680"/>
        <w:gridCol w:w="680"/>
        <w:gridCol w:w="680"/>
        <w:gridCol w:w="680"/>
        <w:gridCol w:w="680"/>
        <w:gridCol w:w="680"/>
        <w:gridCol w:w="680"/>
        <w:tblGridChange w:id="0">
          <w:tblGrid>
            <w:gridCol w:w="2380"/>
            <w:gridCol w:w="680"/>
            <w:gridCol w:w="680"/>
            <w:gridCol w:w="680"/>
            <w:gridCol w:w="680"/>
            <w:gridCol w:w="680"/>
            <w:gridCol w:w="680"/>
            <w:gridCol w:w="680"/>
            <w:gridCol w:w="680"/>
            <w:gridCol w:w="680"/>
            <w:gridCol w:w="680"/>
            <w:gridCol w:w="680"/>
            <w:gridCol w:w="680"/>
            <w:gridCol w:w="680"/>
          </w:tblGrid>
        </w:tblGridChange>
      </w:tblGrid>
      <w:tr>
        <w:trPr>
          <w:cantSplit w:val="0"/>
          <w:tblHeader w:val="1"/>
        </w:trPr>
        <w:tc>
          <w:tcPr>
            <w:tcBorders>
              <w:top w:color="a2a9b1" w:space="0" w:sz="6" w:val="single"/>
              <w:left w:color="a2a9b1" w:space="0" w:sz="6" w:val="single"/>
              <w:bottom w:color="a2a9b1" w:space="0" w:sz="6" w:val="single"/>
              <w:right w:color="a2a9b1" w:space="0" w:sz="6" w:val="single"/>
            </w:tcBorders>
            <w:shd w:fill="eaecf0" w:val="clear"/>
            <w:tcMar>
              <w:top w:w="48.0" w:type="dxa"/>
              <w:left w:w="96.0" w:type="dxa"/>
              <w:bottom w:w="48.0" w:type="dxa"/>
              <w:right w:w="96.0" w:type="dxa"/>
            </w:tcMar>
            <w:vAlign w:val="center"/>
          </w:tcPr>
          <w:p w:rsidR="00000000" w:rsidDel="00000000" w:rsidP="00000000" w:rsidRDefault="00000000" w:rsidRPr="00000000" w14:paraId="0000015A">
            <w:pPr>
              <w:widowControl w:val="0"/>
              <w:spacing w:after="0" w:line="276" w:lineRule="auto"/>
              <w:jc w:val="center"/>
              <w:rPr>
                <w:b w:val="1"/>
                <w:color w:val="202122"/>
                <w:sz w:val="20"/>
                <w:szCs w:val="20"/>
              </w:rPr>
            </w:pPr>
            <w:r w:rsidDel="00000000" w:rsidR="00000000" w:rsidRPr="00000000">
              <w:rPr>
                <w:b w:val="1"/>
                <w:color w:val="000000"/>
                <w:sz w:val="20"/>
                <w:szCs w:val="20"/>
                <w:rtl w:val="0"/>
              </w:rPr>
              <w:t xml:space="preserve">Month</w:t>
            </w:r>
            <w:r w:rsidDel="00000000" w:rsidR="00000000" w:rsidRPr="00000000">
              <w:rPr>
                <w:rtl w:val="0"/>
              </w:rPr>
            </w:r>
          </w:p>
        </w:tc>
        <w:tc>
          <w:tcPr>
            <w:tcBorders>
              <w:top w:color="a2a9b1" w:space="0" w:sz="6" w:val="single"/>
              <w:left w:color="a2a9b1" w:space="0" w:sz="6" w:val="single"/>
              <w:bottom w:color="a2a9b1" w:space="0" w:sz="6" w:val="single"/>
              <w:right w:color="a2a9b1" w:space="0" w:sz="6" w:val="single"/>
            </w:tcBorders>
            <w:shd w:fill="eaecf0" w:val="clear"/>
            <w:tcMar>
              <w:top w:w="48.0" w:type="dxa"/>
              <w:left w:w="96.0" w:type="dxa"/>
              <w:bottom w:w="48.0" w:type="dxa"/>
              <w:right w:w="96.0" w:type="dxa"/>
            </w:tcMar>
            <w:vAlign w:val="center"/>
          </w:tcPr>
          <w:p w:rsidR="00000000" w:rsidDel="00000000" w:rsidP="00000000" w:rsidRDefault="00000000" w:rsidRPr="00000000" w14:paraId="0000015B">
            <w:pPr>
              <w:widowControl w:val="0"/>
              <w:spacing w:after="0" w:line="276" w:lineRule="auto"/>
              <w:jc w:val="center"/>
              <w:rPr>
                <w:b w:val="1"/>
                <w:color w:val="000000"/>
                <w:sz w:val="20"/>
                <w:szCs w:val="20"/>
              </w:rPr>
            </w:pPr>
            <w:r w:rsidDel="00000000" w:rsidR="00000000" w:rsidRPr="00000000">
              <w:rPr>
                <w:b w:val="1"/>
                <w:color w:val="000000"/>
                <w:sz w:val="20"/>
                <w:szCs w:val="20"/>
                <w:rtl w:val="0"/>
              </w:rPr>
              <w:t xml:space="preserve">Jan</w:t>
            </w:r>
          </w:p>
        </w:tc>
        <w:tc>
          <w:tcPr>
            <w:tcBorders>
              <w:top w:color="a2a9b1" w:space="0" w:sz="6" w:val="single"/>
              <w:left w:color="a2a9b1" w:space="0" w:sz="6" w:val="single"/>
              <w:bottom w:color="a2a9b1" w:space="0" w:sz="6" w:val="single"/>
              <w:right w:color="a2a9b1" w:space="0" w:sz="6" w:val="single"/>
            </w:tcBorders>
            <w:shd w:fill="eaecf0" w:val="clear"/>
            <w:tcMar>
              <w:top w:w="48.0" w:type="dxa"/>
              <w:left w:w="96.0" w:type="dxa"/>
              <w:bottom w:w="48.0" w:type="dxa"/>
              <w:right w:w="96.0" w:type="dxa"/>
            </w:tcMar>
            <w:vAlign w:val="center"/>
          </w:tcPr>
          <w:p w:rsidR="00000000" w:rsidDel="00000000" w:rsidP="00000000" w:rsidRDefault="00000000" w:rsidRPr="00000000" w14:paraId="0000015C">
            <w:pPr>
              <w:widowControl w:val="0"/>
              <w:spacing w:after="0" w:line="276" w:lineRule="auto"/>
              <w:jc w:val="center"/>
              <w:rPr>
                <w:b w:val="1"/>
                <w:color w:val="000000"/>
                <w:sz w:val="20"/>
                <w:szCs w:val="20"/>
              </w:rPr>
            </w:pPr>
            <w:r w:rsidDel="00000000" w:rsidR="00000000" w:rsidRPr="00000000">
              <w:rPr>
                <w:b w:val="1"/>
                <w:color w:val="000000"/>
                <w:sz w:val="20"/>
                <w:szCs w:val="20"/>
                <w:rtl w:val="0"/>
              </w:rPr>
              <w:t xml:space="preserve">Feb</w:t>
            </w:r>
          </w:p>
        </w:tc>
        <w:tc>
          <w:tcPr>
            <w:tcBorders>
              <w:top w:color="a2a9b1" w:space="0" w:sz="6" w:val="single"/>
              <w:left w:color="a2a9b1" w:space="0" w:sz="6" w:val="single"/>
              <w:bottom w:color="a2a9b1" w:space="0" w:sz="6" w:val="single"/>
              <w:right w:color="a2a9b1" w:space="0" w:sz="6" w:val="single"/>
            </w:tcBorders>
            <w:shd w:fill="eaecf0" w:val="clear"/>
            <w:tcMar>
              <w:top w:w="48.0" w:type="dxa"/>
              <w:left w:w="96.0" w:type="dxa"/>
              <w:bottom w:w="48.0" w:type="dxa"/>
              <w:right w:w="96.0" w:type="dxa"/>
            </w:tcMar>
            <w:vAlign w:val="center"/>
          </w:tcPr>
          <w:p w:rsidR="00000000" w:rsidDel="00000000" w:rsidP="00000000" w:rsidRDefault="00000000" w:rsidRPr="00000000" w14:paraId="0000015D">
            <w:pPr>
              <w:widowControl w:val="0"/>
              <w:spacing w:after="0" w:line="276" w:lineRule="auto"/>
              <w:jc w:val="center"/>
              <w:rPr>
                <w:b w:val="1"/>
                <w:color w:val="000000"/>
                <w:sz w:val="20"/>
                <w:szCs w:val="20"/>
              </w:rPr>
            </w:pPr>
            <w:r w:rsidDel="00000000" w:rsidR="00000000" w:rsidRPr="00000000">
              <w:rPr>
                <w:b w:val="1"/>
                <w:color w:val="000000"/>
                <w:sz w:val="20"/>
                <w:szCs w:val="20"/>
                <w:rtl w:val="0"/>
              </w:rPr>
              <w:t xml:space="preserve">Mar</w:t>
            </w:r>
          </w:p>
        </w:tc>
        <w:tc>
          <w:tcPr>
            <w:tcBorders>
              <w:top w:color="a2a9b1" w:space="0" w:sz="6" w:val="single"/>
              <w:left w:color="a2a9b1" w:space="0" w:sz="6" w:val="single"/>
              <w:bottom w:color="a2a9b1" w:space="0" w:sz="6" w:val="single"/>
              <w:right w:color="a2a9b1" w:space="0" w:sz="6" w:val="single"/>
            </w:tcBorders>
            <w:shd w:fill="eaecf0" w:val="clear"/>
            <w:tcMar>
              <w:top w:w="48.0" w:type="dxa"/>
              <w:left w:w="96.0" w:type="dxa"/>
              <w:bottom w:w="48.0" w:type="dxa"/>
              <w:right w:w="96.0" w:type="dxa"/>
            </w:tcMar>
            <w:vAlign w:val="center"/>
          </w:tcPr>
          <w:p w:rsidR="00000000" w:rsidDel="00000000" w:rsidP="00000000" w:rsidRDefault="00000000" w:rsidRPr="00000000" w14:paraId="0000015E">
            <w:pPr>
              <w:widowControl w:val="0"/>
              <w:spacing w:after="0" w:line="276" w:lineRule="auto"/>
              <w:jc w:val="center"/>
              <w:rPr>
                <w:b w:val="1"/>
                <w:color w:val="000000"/>
                <w:sz w:val="20"/>
                <w:szCs w:val="20"/>
              </w:rPr>
            </w:pPr>
            <w:r w:rsidDel="00000000" w:rsidR="00000000" w:rsidRPr="00000000">
              <w:rPr>
                <w:b w:val="1"/>
                <w:color w:val="000000"/>
                <w:sz w:val="20"/>
                <w:szCs w:val="20"/>
                <w:rtl w:val="0"/>
              </w:rPr>
              <w:t xml:space="preserve">Apr</w:t>
            </w:r>
          </w:p>
        </w:tc>
        <w:tc>
          <w:tcPr>
            <w:tcBorders>
              <w:top w:color="a2a9b1" w:space="0" w:sz="6" w:val="single"/>
              <w:left w:color="a2a9b1" w:space="0" w:sz="6" w:val="single"/>
              <w:bottom w:color="a2a9b1" w:space="0" w:sz="6" w:val="single"/>
              <w:right w:color="a2a9b1" w:space="0" w:sz="6" w:val="single"/>
            </w:tcBorders>
            <w:shd w:fill="eaecf0" w:val="clear"/>
            <w:tcMar>
              <w:top w:w="48.0" w:type="dxa"/>
              <w:left w:w="96.0" w:type="dxa"/>
              <w:bottom w:w="48.0" w:type="dxa"/>
              <w:right w:w="96.0" w:type="dxa"/>
            </w:tcMar>
            <w:vAlign w:val="center"/>
          </w:tcPr>
          <w:p w:rsidR="00000000" w:rsidDel="00000000" w:rsidP="00000000" w:rsidRDefault="00000000" w:rsidRPr="00000000" w14:paraId="0000015F">
            <w:pPr>
              <w:widowControl w:val="0"/>
              <w:spacing w:after="0" w:line="276" w:lineRule="auto"/>
              <w:jc w:val="center"/>
              <w:rPr>
                <w:b w:val="1"/>
                <w:color w:val="000000"/>
                <w:sz w:val="20"/>
                <w:szCs w:val="20"/>
              </w:rPr>
            </w:pPr>
            <w:r w:rsidDel="00000000" w:rsidR="00000000" w:rsidRPr="00000000">
              <w:rPr>
                <w:b w:val="1"/>
                <w:color w:val="000000"/>
                <w:sz w:val="20"/>
                <w:szCs w:val="20"/>
                <w:rtl w:val="0"/>
              </w:rPr>
              <w:t xml:space="preserve">May</w:t>
            </w:r>
          </w:p>
        </w:tc>
        <w:tc>
          <w:tcPr>
            <w:tcBorders>
              <w:top w:color="a2a9b1" w:space="0" w:sz="6" w:val="single"/>
              <w:left w:color="a2a9b1" w:space="0" w:sz="6" w:val="single"/>
              <w:bottom w:color="a2a9b1" w:space="0" w:sz="6" w:val="single"/>
              <w:right w:color="a2a9b1" w:space="0" w:sz="6" w:val="single"/>
            </w:tcBorders>
            <w:shd w:fill="eaecf0" w:val="clear"/>
            <w:tcMar>
              <w:top w:w="48.0" w:type="dxa"/>
              <w:left w:w="96.0" w:type="dxa"/>
              <w:bottom w:w="48.0" w:type="dxa"/>
              <w:right w:w="96.0" w:type="dxa"/>
            </w:tcMar>
            <w:vAlign w:val="center"/>
          </w:tcPr>
          <w:p w:rsidR="00000000" w:rsidDel="00000000" w:rsidP="00000000" w:rsidRDefault="00000000" w:rsidRPr="00000000" w14:paraId="00000160">
            <w:pPr>
              <w:widowControl w:val="0"/>
              <w:spacing w:after="0" w:line="276" w:lineRule="auto"/>
              <w:jc w:val="center"/>
              <w:rPr>
                <w:b w:val="1"/>
                <w:color w:val="000000"/>
                <w:sz w:val="20"/>
                <w:szCs w:val="20"/>
              </w:rPr>
            </w:pPr>
            <w:r w:rsidDel="00000000" w:rsidR="00000000" w:rsidRPr="00000000">
              <w:rPr>
                <w:b w:val="1"/>
                <w:color w:val="000000"/>
                <w:sz w:val="20"/>
                <w:szCs w:val="20"/>
                <w:rtl w:val="0"/>
              </w:rPr>
              <w:t xml:space="preserve">Jun</w:t>
            </w:r>
          </w:p>
        </w:tc>
        <w:tc>
          <w:tcPr>
            <w:tcBorders>
              <w:top w:color="a2a9b1" w:space="0" w:sz="6" w:val="single"/>
              <w:left w:color="a2a9b1" w:space="0" w:sz="6" w:val="single"/>
              <w:bottom w:color="a2a9b1" w:space="0" w:sz="6" w:val="single"/>
              <w:right w:color="a2a9b1" w:space="0" w:sz="6" w:val="single"/>
            </w:tcBorders>
            <w:shd w:fill="eaecf0" w:val="clear"/>
            <w:tcMar>
              <w:top w:w="48.0" w:type="dxa"/>
              <w:left w:w="96.0" w:type="dxa"/>
              <w:bottom w:w="48.0" w:type="dxa"/>
              <w:right w:w="96.0" w:type="dxa"/>
            </w:tcMar>
            <w:vAlign w:val="center"/>
          </w:tcPr>
          <w:p w:rsidR="00000000" w:rsidDel="00000000" w:rsidP="00000000" w:rsidRDefault="00000000" w:rsidRPr="00000000" w14:paraId="00000161">
            <w:pPr>
              <w:widowControl w:val="0"/>
              <w:spacing w:after="0" w:line="276" w:lineRule="auto"/>
              <w:jc w:val="center"/>
              <w:rPr>
                <w:b w:val="1"/>
                <w:color w:val="000000"/>
                <w:sz w:val="20"/>
                <w:szCs w:val="20"/>
              </w:rPr>
            </w:pPr>
            <w:r w:rsidDel="00000000" w:rsidR="00000000" w:rsidRPr="00000000">
              <w:rPr>
                <w:b w:val="1"/>
                <w:color w:val="000000"/>
                <w:sz w:val="20"/>
                <w:szCs w:val="20"/>
                <w:rtl w:val="0"/>
              </w:rPr>
              <w:t xml:space="preserve">Jul</w:t>
            </w:r>
          </w:p>
        </w:tc>
        <w:tc>
          <w:tcPr>
            <w:tcBorders>
              <w:top w:color="a2a9b1" w:space="0" w:sz="6" w:val="single"/>
              <w:left w:color="a2a9b1" w:space="0" w:sz="6" w:val="single"/>
              <w:bottom w:color="a2a9b1" w:space="0" w:sz="6" w:val="single"/>
              <w:right w:color="a2a9b1" w:space="0" w:sz="6" w:val="single"/>
            </w:tcBorders>
            <w:shd w:fill="eaecf0" w:val="clear"/>
            <w:tcMar>
              <w:top w:w="48.0" w:type="dxa"/>
              <w:left w:w="96.0" w:type="dxa"/>
              <w:bottom w:w="48.0" w:type="dxa"/>
              <w:right w:w="96.0" w:type="dxa"/>
            </w:tcMar>
            <w:vAlign w:val="center"/>
          </w:tcPr>
          <w:p w:rsidR="00000000" w:rsidDel="00000000" w:rsidP="00000000" w:rsidRDefault="00000000" w:rsidRPr="00000000" w14:paraId="00000162">
            <w:pPr>
              <w:widowControl w:val="0"/>
              <w:spacing w:after="0" w:line="276" w:lineRule="auto"/>
              <w:jc w:val="center"/>
              <w:rPr>
                <w:b w:val="1"/>
                <w:color w:val="000000"/>
                <w:sz w:val="20"/>
                <w:szCs w:val="20"/>
              </w:rPr>
            </w:pPr>
            <w:r w:rsidDel="00000000" w:rsidR="00000000" w:rsidRPr="00000000">
              <w:rPr>
                <w:b w:val="1"/>
                <w:color w:val="000000"/>
                <w:sz w:val="20"/>
                <w:szCs w:val="20"/>
                <w:rtl w:val="0"/>
              </w:rPr>
              <w:t xml:space="preserve">Aug</w:t>
            </w:r>
          </w:p>
        </w:tc>
        <w:tc>
          <w:tcPr>
            <w:tcBorders>
              <w:top w:color="a2a9b1" w:space="0" w:sz="6" w:val="single"/>
              <w:left w:color="a2a9b1" w:space="0" w:sz="6" w:val="single"/>
              <w:bottom w:color="a2a9b1" w:space="0" w:sz="6" w:val="single"/>
              <w:right w:color="a2a9b1" w:space="0" w:sz="6" w:val="single"/>
            </w:tcBorders>
            <w:shd w:fill="eaecf0" w:val="clear"/>
            <w:tcMar>
              <w:top w:w="48.0" w:type="dxa"/>
              <w:left w:w="96.0" w:type="dxa"/>
              <w:bottom w:w="48.0" w:type="dxa"/>
              <w:right w:w="96.0" w:type="dxa"/>
            </w:tcMar>
            <w:vAlign w:val="center"/>
          </w:tcPr>
          <w:p w:rsidR="00000000" w:rsidDel="00000000" w:rsidP="00000000" w:rsidRDefault="00000000" w:rsidRPr="00000000" w14:paraId="00000163">
            <w:pPr>
              <w:widowControl w:val="0"/>
              <w:spacing w:after="0" w:line="276" w:lineRule="auto"/>
              <w:jc w:val="center"/>
              <w:rPr>
                <w:b w:val="1"/>
                <w:color w:val="000000"/>
                <w:sz w:val="20"/>
                <w:szCs w:val="20"/>
              </w:rPr>
            </w:pPr>
            <w:r w:rsidDel="00000000" w:rsidR="00000000" w:rsidRPr="00000000">
              <w:rPr>
                <w:b w:val="1"/>
                <w:color w:val="000000"/>
                <w:sz w:val="20"/>
                <w:szCs w:val="20"/>
                <w:rtl w:val="0"/>
              </w:rPr>
              <w:t xml:space="preserve">Sep</w:t>
            </w:r>
          </w:p>
        </w:tc>
        <w:tc>
          <w:tcPr>
            <w:tcBorders>
              <w:top w:color="a2a9b1" w:space="0" w:sz="6" w:val="single"/>
              <w:left w:color="a2a9b1" w:space="0" w:sz="6" w:val="single"/>
              <w:bottom w:color="a2a9b1" w:space="0" w:sz="6" w:val="single"/>
              <w:right w:color="a2a9b1" w:space="0" w:sz="6" w:val="single"/>
            </w:tcBorders>
            <w:shd w:fill="eaecf0" w:val="clear"/>
            <w:tcMar>
              <w:top w:w="48.0" w:type="dxa"/>
              <w:left w:w="96.0" w:type="dxa"/>
              <w:bottom w:w="48.0" w:type="dxa"/>
              <w:right w:w="96.0" w:type="dxa"/>
            </w:tcMar>
            <w:vAlign w:val="center"/>
          </w:tcPr>
          <w:p w:rsidR="00000000" w:rsidDel="00000000" w:rsidP="00000000" w:rsidRDefault="00000000" w:rsidRPr="00000000" w14:paraId="00000164">
            <w:pPr>
              <w:widowControl w:val="0"/>
              <w:spacing w:after="0" w:line="276" w:lineRule="auto"/>
              <w:jc w:val="center"/>
              <w:rPr>
                <w:b w:val="1"/>
                <w:color w:val="000000"/>
                <w:sz w:val="20"/>
                <w:szCs w:val="20"/>
              </w:rPr>
            </w:pPr>
            <w:r w:rsidDel="00000000" w:rsidR="00000000" w:rsidRPr="00000000">
              <w:rPr>
                <w:b w:val="1"/>
                <w:color w:val="000000"/>
                <w:sz w:val="20"/>
                <w:szCs w:val="20"/>
                <w:rtl w:val="0"/>
              </w:rPr>
              <w:t xml:space="preserve">Oct</w:t>
            </w:r>
          </w:p>
        </w:tc>
        <w:tc>
          <w:tcPr>
            <w:tcBorders>
              <w:top w:color="a2a9b1" w:space="0" w:sz="6" w:val="single"/>
              <w:left w:color="a2a9b1" w:space="0" w:sz="6" w:val="single"/>
              <w:bottom w:color="a2a9b1" w:space="0" w:sz="6" w:val="single"/>
              <w:right w:color="a2a9b1" w:space="0" w:sz="6" w:val="single"/>
            </w:tcBorders>
            <w:shd w:fill="eaecf0" w:val="clear"/>
            <w:tcMar>
              <w:top w:w="48.0" w:type="dxa"/>
              <w:left w:w="96.0" w:type="dxa"/>
              <w:bottom w:w="48.0" w:type="dxa"/>
              <w:right w:w="96.0" w:type="dxa"/>
            </w:tcMar>
            <w:vAlign w:val="center"/>
          </w:tcPr>
          <w:p w:rsidR="00000000" w:rsidDel="00000000" w:rsidP="00000000" w:rsidRDefault="00000000" w:rsidRPr="00000000" w14:paraId="00000165">
            <w:pPr>
              <w:widowControl w:val="0"/>
              <w:spacing w:after="0" w:line="276" w:lineRule="auto"/>
              <w:jc w:val="center"/>
              <w:rPr>
                <w:b w:val="1"/>
                <w:color w:val="000000"/>
                <w:sz w:val="20"/>
                <w:szCs w:val="20"/>
              </w:rPr>
            </w:pPr>
            <w:r w:rsidDel="00000000" w:rsidR="00000000" w:rsidRPr="00000000">
              <w:rPr>
                <w:b w:val="1"/>
                <w:color w:val="000000"/>
                <w:sz w:val="20"/>
                <w:szCs w:val="20"/>
                <w:rtl w:val="0"/>
              </w:rPr>
              <w:t xml:space="preserve">Nov</w:t>
            </w:r>
          </w:p>
        </w:tc>
        <w:tc>
          <w:tcPr>
            <w:tcBorders>
              <w:top w:color="a2a9b1" w:space="0" w:sz="6" w:val="single"/>
              <w:left w:color="a2a9b1" w:space="0" w:sz="6" w:val="single"/>
              <w:bottom w:color="a2a9b1" w:space="0" w:sz="6" w:val="single"/>
              <w:right w:color="a2a9b1" w:space="0" w:sz="6" w:val="single"/>
            </w:tcBorders>
            <w:shd w:fill="eaecf0" w:val="clear"/>
            <w:tcMar>
              <w:top w:w="48.0" w:type="dxa"/>
              <w:left w:w="96.0" w:type="dxa"/>
              <w:bottom w:w="48.0" w:type="dxa"/>
              <w:right w:w="96.0" w:type="dxa"/>
            </w:tcMar>
            <w:vAlign w:val="center"/>
          </w:tcPr>
          <w:p w:rsidR="00000000" w:rsidDel="00000000" w:rsidP="00000000" w:rsidRDefault="00000000" w:rsidRPr="00000000" w14:paraId="00000166">
            <w:pPr>
              <w:widowControl w:val="0"/>
              <w:spacing w:after="0" w:line="276" w:lineRule="auto"/>
              <w:jc w:val="center"/>
              <w:rPr>
                <w:b w:val="1"/>
                <w:color w:val="000000"/>
                <w:sz w:val="20"/>
                <w:szCs w:val="20"/>
              </w:rPr>
            </w:pPr>
            <w:r w:rsidDel="00000000" w:rsidR="00000000" w:rsidRPr="00000000">
              <w:rPr>
                <w:b w:val="1"/>
                <w:color w:val="000000"/>
                <w:sz w:val="20"/>
                <w:szCs w:val="20"/>
                <w:rtl w:val="0"/>
              </w:rPr>
              <w:t xml:space="preserve">Dec</w:t>
            </w:r>
          </w:p>
        </w:tc>
        <w:tc>
          <w:tcPr>
            <w:tcBorders>
              <w:top w:color="a2a9b1" w:space="0" w:sz="6" w:val="single"/>
              <w:left w:color="a2a9b1" w:space="0" w:sz="24" w:val="single"/>
              <w:bottom w:color="a2a9b1" w:space="0" w:sz="6" w:val="single"/>
              <w:right w:color="a2a9b1" w:space="0" w:sz="6" w:val="single"/>
            </w:tcBorders>
            <w:shd w:fill="eaecf0" w:val="clear"/>
            <w:tcMar>
              <w:top w:w="48.0" w:type="dxa"/>
              <w:left w:w="96.0" w:type="dxa"/>
              <w:bottom w:w="48.0" w:type="dxa"/>
              <w:right w:w="96.0" w:type="dxa"/>
            </w:tcMar>
            <w:vAlign w:val="center"/>
          </w:tcPr>
          <w:p w:rsidR="00000000" w:rsidDel="00000000" w:rsidP="00000000" w:rsidRDefault="00000000" w:rsidRPr="00000000" w14:paraId="00000167">
            <w:pPr>
              <w:widowControl w:val="0"/>
              <w:spacing w:after="0" w:line="276" w:lineRule="auto"/>
              <w:jc w:val="center"/>
              <w:rPr>
                <w:b w:val="1"/>
                <w:color w:val="000000"/>
                <w:sz w:val="20"/>
                <w:szCs w:val="20"/>
              </w:rPr>
            </w:pPr>
            <w:r w:rsidDel="00000000" w:rsidR="00000000" w:rsidRPr="00000000">
              <w:rPr>
                <w:b w:val="1"/>
                <w:color w:val="000000"/>
                <w:sz w:val="20"/>
                <w:szCs w:val="20"/>
                <w:rtl w:val="0"/>
              </w:rPr>
              <w:t xml:space="preserve">Year</w:t>
            </w:r>
          </w:p>
        </w:tc>
      </w:tr>
      <w:tr>
        <w:trPr>
          <w:cantSplit w:val="0"/>
          <w:trHeight w:val="113" w:hRule="atLeast"/>
          <w:tblHeader w:val="0"/>
        </w:trPr>
        <w:tc>
          <w:tcPr>
            <w:tcBorders>
              <w:top w:color="a2a9b1" w:space="0" w:sz="6" w:val="single"/>
              <w:left w:color="a2a9b1" w:space="0" w:sz="6" w:val="single"/>
              <w:bottom w:color="a2a9b1" w:space="0" w:sz="6" w:val="single"/>
              <w:right w:color="a2a9b1" w:space="0" w:sz="6" w:val="single"/>
            </w:tcBorders>
            <w:shd w:fill="eaecf0" w:val="clear"/>
            <w:tcMar>
              <w:top w:w="48.0" w:type="dxa"/>
              <w:left w:w="96.0" w:type="dxa"/>
              <w:bottom w:w="48.0" w:type="dxa"/>
              <w:right w:w="96.0" w:type="dxa"/>
            </w:tcMar>
            <w:vAlign w:val="center"/>
          </w:tcPr>
          <w:p w:rsidR="00000000" w:rsidDel="00000000" w:rsidP="00000000" w:rsidRDefault="00000000" w:rsidRPr="00000000" w14:paraId="00000168">
            <w:pPr>
              <w:widowControl w:val="0"/>
              <w:spacing w:after="0" w:line="276" w:lineRule="auto"/>
              <w:jc w:val="center"/>
              <w:rPr>
                <w:color w:val="000000"/>
                <w:sz w:val="20"/>
                <w:szCs w:val="20"/>
              </w:rPr>
            </w:pPr>
            <w:r w:rsidDel="00000000" w:rsidR="00000000" w:rsidRPr="00000000">
              <w:rPr>
                <w:color w:val="000000"/>
                <w:sz w:val="20"/>
                <w:szCs w:val="20"/>
                <w:rtl w:val="0"/>
              </w:rPr>
              <w:t xml:space="preserve">Record high °C (°F)</w:t>
            </w:r>
          </w:p>
        </w:tc>
        <w:tc>
          <w:tcPr>
            <w:tcBorders>
              <w:top w:color="a2a9b1" w:space="0" w:sz="6" w:val="single"/>
              <w:left w:color="a2a9b1" w:space="0" w:sz="6" w:val="single"/>
              <w:bottom w:color="a2a9b1" w:space="0" w:sz="6" w:val="single"/>
              <w:right w:color="a2a9b1" w:space="0" w:sz="6" w:val="single"/>
            </w:tcBorders>
            <w:shd w:fill="ff4f00" w:val="clear"/>
            <w:tcMar>
              <w:top w:w="48.0" w:type="dxa"/>
              <w:left w:w="96.0" w:type="dxa"/>
              <w:bottom w:w="48.0" w:type="dxa"/>
              <w:right w:w="96.0" w:type="dxa"/>
            </w:tcMar>
            <w:vAlign w:val="center"/>
          </w:tcPr>
          <w:p w:rsidR="00000000" w:rsidDel="00000000" w:rsidP="00000000" w:rsidRDefault="00000000" w:rsidRPr="00000000" w14:paraId="00000169">
            <w:pPr>
              <w:widowControl w:val="0"/>
              <w:spacing w:after="0" w:line="276" w:lineRule="auto"/>
              <w:jc w:val="center"/>
              <w:rPr>
                <w:color w:val="000000"/>
                <w:sz w:val="20"/>
                <w:szCs w:val="20"/>
              </w:rPr>
            </w:pPr>
            <w:r w:rsidDel="00000000" w:rsidR="00000000" w:rsidRPr="00000000">
              <w:rPr>
                <w:color w:val="000000"/>
                <w:sz w:val="20"/>
                <w:szCs w:val="20"/>
                <w:rtl w:val="0"/>
              </w:rPr>
              <w:t xml:space="preserve">30</w:t>
              <w:br w:type="textWrapping"/>
              <w:t xml:space="preserve">(86)</w:t>
            </w:r>
          </w:p>
        </w:tc>
        <w:tc>
          <w:tcPr>
            <w:tcBorders>
              <w:top w:color="a2a9b1" w:space="0" w:sz="6" w:val="single"/>
              <w:left w:color="a2a9b1" w:space="0" w:sz="6" w:val="single"/>
              <w:bottom w:color="a2a9b1" w:space="0" w:sz="6" w:val="single"/>
              <w:right w:color="a2a9b1" w:space="0" w:sz="6" w:val="single"/>
            </w:tcBorders>
            <w:shd w:fill="ff4800" w:val="clear"/>
            <w:tcMar>
              <w:top w:w="48.0" w:type="dxa"/>
              <w:left w:w="96.0" w:type="dxa"/>
              <w:bottom w:w="48.0" w:type="dxa"/>
              <w:right w:w="96.0" w:type="dxa"/>
            </w:tcMar>
            <w:vAlign w:val="center"/>
          </w:tcPr>
          <w:p w:rsidR="00000000" w:rsidDel="00000000" w:rsidP="00000000" w:rsidRDefault="00000000" w:rsidRPr="00000000" w14:paraId="0000016A">
            <w:pPr>
              <w:widowControl w:val="0"/>
              <w:spacing w:after="0" w:line="276" w:lineRule="auto"/>
              <w:jc w:val="center"/>
              <w:rPr>
                <w:color w:val="000000"/>
                <w:sz w:val="20"/>
                <w:szCs w:val="20"/>
              </w:rPr>
            </w:pPr>
            <w:r w:rsidDel="00000000" w:rsidR="00000000" w:rsidRPr="00000000">
              <w:rPr>
                <w:color w:val="000000"/>
                <w:sz w:val="20"/>
                <w:szCs w:val="20"/>
                <w:rtl w:val="0"/>
              </w:rPr>
              <w:t xml:space="preserve">31</w:t>
              <w:br w:type="textWrapping"/>
              <w:t xml:space="preserve">(88)</w:t>
            </w:r>
          </w:p>
        </w:tc>
        <w:tc>
          <w:tcPr>
            <w:tcBorders>
              <w:top w:color="a2a9b1" w:space="0" w:sz="6" w:val="single"/>
              <w:left w:color="a2a9b1" w:space="0" w:sz="6" w:val="single"/>
              <w:bottom w:color="a2a9b1" w:space="0" w:sz="6" w:val="single"/>
              <w:right w:color="a2a9b1" w:space="0" w:sz="6" w:val="single"/>
            </w:tcBorders>
            <w:shd w:fill="ff4100" w:val="clear"/>
            <w:tcMar>
              <w:top w:w="48.0" w:type="dxa"/>
              <w:left w:w="96.0" w:type="dxa"/>
              <w:bottom w:w="48.0" w:type="dxa"/>
              <w:right w:w="96.0" w:type="dxa"/>
            </w:tcMar>
            <w:vAlign w:val="center"/>
          </w:tcPr>
          <w:p w:rsidR="00000000" w:rsidDel="00000000" w:rsidP="00000000" w:rsidRDefault="00000000" w:rsidRPr="00000000" w14:paraId="0000016B">
            <w:pPr>
              <w:widowControl w:val="0"/>
              <w:spacing w:after="0" w:line="276" w:lineRule="auto"/>
              <w:jc w:val="center"/>
              <w:rPr>
                <w:color w:val="000000"/>
                <w:sz w:val="20"/>
                <w:szCs w:val="20"/>
              </w:rPr>
            </w:pPr>
            <w:r w:rsidDel="00000000" w:rsidR="00000000" w:rsidRPr="00000000">
              <w:rPr>
                <w:color w:val="000000"/>
                <w:sz w:val="20"/>
                <w:szCs w:val="20"/>
                <w:rtl w:val="0"/>
              </w:rPr>
              <w:t xml:space="preserve">32</w:t>
              <w:br w:type="textWrapping"/>
              <w:t xml:space="preserve">(90)</w:t>
            </w:r>
          </w:p>
        </w:tc>
        <w:tc>
          <w:tcPr>
            <w:tcBorders>
              <w:top w:color="a2a9b1" w:space="0" w:sz="6" w:val="single"/>
              <w:left w:color="a2a9b1" w:space="0" w:sz="6" w:val="single"/>
              <w:bottom w:color="a2a9b1" w:space="0" w:sz="6" w:val="single"/>
              <w:right w:color="a2a9b1" w:space="0" w:sz="6" w:val="single"/>
            </w:tcBorders>
            <w:shd w:fill="ff4100" w:val="clear"/>
            <w:tcMar>
              <w:top w:w="48.0" w:type="dxa"/>
              <w:left w:w="96.0" w:type="dxa"/>
              <w:bottom w:w="48.0" w:type="dxa"/>
              <w:right w:w="96.0" w:type="dxa"/>
            </w:tcMar>
            <w:vAlign w:val="center"/>
          </w:tcPr>
          <w:p w:rsidR="00000000" w:rsidDel="00000000" w:rsidP="00000000" w:rsidRDefault="00000000" w:rsidRPr="00000000" w14:paraId="0000016C">
            <w:pPr>
              <w:widowControl w:val="0"/>
              <w:spacing w:after="0" w:line="276" w:lineRule="auto"/>
              <w:jc w:val="center"/>
              <w:rPr>
                <w:color w:val="000000"/>
                <w:sz w:val="20"/>
                <w:szCs w:val="20"/>
              </w:rPr>
            </w:pPr>
            <w:r w:rsidDel="00000000" w:rsidR="00000000" w:rsidRPr="00000000">
              <w:rPr>
                <w:color w:val="000000"/>
                <w:sz w:val="20"/>
                <w:szCs w:val="20"/>
                <w:rtl w:val="0"/>
              </w:rPr>
              <w:t xml:space="preserve">32</w:t>
              <w:br w:type="textWrapping"/>
              <w:t xml:space="preserve">(90)</w:t>
            </w:r>
          </w:p>
        </w:tc>
        <w:tc>
          <w:tcPr>
            <w:tcBorders>
              <w:top w:color="a2a9b1" w:space="0" w:sz="6" w:val="single"/>
              <w:left w:color="a2a9b1" w:space="0" w:sz="6" w:val="single"/>
              <w:bottom w:color="a2a9b1" w:space="0" w:sz="6" w:val="single"/>
              <w:right w:color="a2a9b1" w:space="0" w:sz="6" w:val="single"/>
            </w:tcBorders>
            <w:shd w:fill="ff1f00" w:val="clear"/>
            <w:tcMar>
              <w:top w:w="48.0" w:type="dxa"/>
              <w:left w:w="96.0" w:type="dxa"/>
              <w:bottom w:w="48.0" w:type="dxa"/>
              <w:right w:w="96.0" w:type="dxa"/>
            </w:tcMar>
            <w:vAlign w:val="center"/>
          </w:tcPr>
          <w:p w:rsidR="00000000" w:rsidDel="00000000" w:rsidP="00000000" w:rsidRDefault="00000000" w:rsidRPr="00000000" w14:paraId="0000016D">
            <w:pPr>
              <w:widowControl w:val="0"/>
              <w:spacing w:after="0" w:line="276" w:lineRule="auto"/>
              <w:jc w:val="center"/>
              <w:rPr>
                <w:color w:val="000000"/>
                <w:sz w:val="20"/>
                <w:szCs w:val="20"/>
              </w:rPr>
            </w:pPr>
            <w:r w:rsidDel="00000000" w:rsidR="00000000" w:rsidRPr="00000000">
              <w:rPr>
                <w:color w:val="000000"/>
                <w:sz w:val="20"/>
                <w:szCs w:val="20"/>
                <w:rtl w:val="0"/>
              </w:rPr>
              <w:t xml:space="preserve">37</w:t>
              <w:br w:type="textWrapping"/>
              <w:t xml:space="preserve">(99)</w:t>
            </w:r>
          </w:p>
        </w:tc>
        <w:tc>
          <w:tcPr>
            <w:tcBorders>
              <w:top w:color="a2a9b1" w:space="0" w:sz="6" w:val="single"/>
              <w:left w:color="a2a9b1" w:space="0" w:sz="6" w:val="single"/>
              <w:bottom w:color="a2a9b1" w:space="0" w:sz="6" w:val="single"/>
              <w:right w:color="a2a9b1" w:space="0" w:sz="6" w:val="single"/>
            </w:tcBorders>
            <w:shd w:fill="ff1100" w:val="clear"/>
            <w:tcMar>
              <w:top w:w="48.0" w:type="dxa"/>
              <w:left w:w="96.0" w:type="dxa"/>
              <w:bottom w:w="48.0" w:type="dxa"/>
              <w:right w:w="96.0" w:type="dxa"/>
            </w:tcMar>
            <w:vAlign w:val="center"/>
          </w:tcPr>
          <w:p w:rsidR="00000000" w:rsidDel="00000000" w:rsidP="00000000" w:rsidRDefault="00000000" w:rsidRPr="00000000" w14:paraId="0000016E">
            <w:pPr>
              <w:widowControl w:val="0"/>
              <w:spacing w:after="0" w:line="276" w:lineRule="auto"/>
              <w:jc w:val="center"/>
              <w:rPr>
                <w:color w:val="000000"/>
                <w:sz w:val="20"/>
                <w:szCs w:val="20"/>
              </w:rPr>
            </w:pPr>
            <w:r w:rsidDel="00000000" w:rsidR="00000000" w:rsidRPr="00000000">
              <w:rPr>
                <w:color w:val="000000"/>
                <w:sz w:val="20"/>
                <w:szCs w:val="20"/>
                <w:rtl w:val="0"/>
              </w:rPr>
              <w:t xml:space="preserve">39</w:t>
              <w:br w:type="textWrapping"/>
              <w:t xml:space="preserve">(102)</w:t>
            </w:r>
          </w:p>
        </w:tc>
        <w:tc>
          <w:tcPr>
            <w:tcBorders>
              <w:top w:color="a2a9b1" w:space="0" w:sz="6" w:val="single"/>
              <w:left w:color="a2a9b1" w:space="0" w:sz="6" w:val="single"/>
              <w:bottom w:color="a2a9b1" w:space="0" w:sz="6" w:val="single"/>
              <w:right w:color="a2a9b1" w:space="0" w:sz="6" w:val="single"/>
            </w:tcBorders>
            <w:shd w:fill="ff0300" w:val="clear"/>
            <w:tcMar>
              <w:top w:w="48.0" w:type="dxa"/>
              <w:left w:w="96.0" w:type="dxa"/>
              <w:bottom w:w="48.0" w:type="dxa"/>
              <w:right w:w="96.0" w:type="dxa"/>
            </w:tcMar>
            <w:vAlign w:val="center"/>
          </w:tcPr>
          <w:p w:rsidR="00000000" w:rsidDel="00000000" w:rsidP="00000000" w:rsidRDefault="00000000" w:rsidRPr="00000000" w14:paraId="0000016F">
            <w:pPr>
              <w:widowControl w:val="0"/>
              <w:spacing w:after="0" w:line="276" w:lineRule="auto"/>
              <w:jc w:val="center"/>
              <w:rPr>
                <w:color w:val="000000"/>
                <w:sz w:val="20"/>
                <w:szCs w:val="20"/>
              </w:rPr>
            </w:pPr>
            <w:r w:rsidDel="00000000" w:rsidR="00000000" w:rsidRPr="00000000">
              <w:rPr>
                <w:color w:val="000000"/>
                <w:sz w:val="20"/>
                <w:szCs w:val="20"/>
                <w:rtl w:val="0"/>
              </w:rPr>
              <w:t xml:space="preserve">41</w:t>
              <w:br w:type="textWrapping"/>
              <w:t xml:space="preserve">(106)</w:t>
            </w:r>
          </w:p>
        </w:tc>
        <w:tc>
          <w:tcPr>
            <w:tcBorders>
              <w:top w:color="a2a9b1" w:space="0" w:sz="6" w:val="single"/>
              <w:left w:color="a2a9b1" w:space="0" w:sz="6" w:val="single"/>
              <w:bottom w:color="a2a9b1" w:space="0" w:sz="6" w:val="single"/>
              <w:right w:color="a2a9b1" w:space="0" w:sz="6" w:val="single"/>
            </w:tcBorders>
            <w:shd w:fill="ff1800" w:val="clear"/>
            <w:tcMar>
              <w:top w:w="48.0" w:type="dxa"/>
              <w:left w:w="96.0" w:type="dxa"/>
              <w:bottom w:w="48.0" w:type="dxa"/>
              <w:right w:w="96.0" w:type="dxa"/>
            </w:tcMar>
            <w:vAlign w:val="center"/>
          </w:tcPr>
          <w:p w:rsidR="00000000" w:rsidDel="00000000" w:rsidP="00000000" w:rsidRDefault="00000000" w:rsidRPr="00000000" w14:paraId="00000170">
            <w:pPr>
              <w:widowControl w:val="0"/>
              <w:spacing w:after="0" w:line="276" w:lineRule="auto"/>
              <w:jc w:val="center"/>
              <w:rPr>
                <w:color w:val="000000"/>
                <w:sz w:val="20"/>
                <w:szCs w:val="20"/>
              </w:rPr>
            </w:pPr>
            <w:r w:rsidDel="00000000" w:rsidR="00000000" w:rsidRPr="00000000">
              <w:rPr>
                <w:color w:val="000000"/>
                <w:sz w:val="20"/>
                <w:szCs w:val="20"/>
                <w:rtl w:val="0"/>
              </w:rPr>
              <w:t xml:space="preserve">38</w:t>
              <w:br w:type="textWrapping"/>
              <w:t xml:space="preserve">(100)</w:t>
            </w:r>
          </w:p>
        </w:tc>
        <w:tc>
          <w:tcPr>
            <w:tcBorders>
              <w:top w:color="a2a9b1" w:space="0" w:sz="6" w:val="single"/>
              <w:left w:color="a2a9b1" w:space="0" w:sz="6" w:val="single"/>
              <w:bottom w:color="a2a9b1" w:space="0" w:sz="6" w:val="single"/>
              <w:right w:color="a2a9b1" w:space="0" w:sz="6" w:val="single"/>
            </w:tcBorders>
            <w:shd w:fill="ff0a00" w:val="clear"/>
            <w:tcMar>
              <w:top w:w="48.0" w:type="dxa"/>
              <w:left w:w="96.0" w:type="dxa"/>
              <w:bottom w:w="48.0" w:type="dxa"/>
              <w:right w:w="96.0" w:type="dxa"/>
            </w:tcMar>
            <w:vAlign w:val="center"/>
          </w:tcPr>
          <w:p w:rsidR="00000000" w:rsidDel="00000000" w:rsidP="00000000" w:rsidRDefault="00000000" w:rsidRPr="00000000" w14:paraId="00000171">
            <w:pPr>
              <w:widowControl w:val="0"/>
              <w:spacing w:after="0" w:line="276" w:lineRule="auto"/>
              <w:jc w:val="center"/>
              <w:rPr>
                <w:color w:val="000000"/>
                <w:sz w:val="20"/>
                <w:szCs w:val="20"/>
              </w:rPr>
            </w:pPr>
            <w:r w:rsidDel="00000000" w:rsidR="00000000" w:rsidRPr="00000000">
              <w:rPr>
                <w:color w:val="000000"/>
                <w:sz w:val="20"/>
                <w:szCs w:val="20"/>
                <w:rtl w:val="0"/>
              </w:rPr>
              <w:t xml:space="preserve">40</w:t>
              <w:br w:type="textWrapping"/>
              <w:t xml:space="preserve">(104)</w:t>
            </w:r>
          </w:p>
        </w:tc>
        <w:tc>
          <w:tcPr>
            <w:tcBorders>
              <w:top w:color="a2a9b1" w:space="0" w:sz="6" w:val="single"/>
              <w:left w:color="a2a9b1" w:space="0" w:sz="6" w:val="single"/>
              <w:bottom w:color="a2a9b1" w:space="0" w:sz="6" w:val="single"/>
              <w:right w:color="a2a9b1" w:space="0" w:sz="6" w:val="single"/>
            </w:tcBorders>
            <w:shd w:fill="ff3300" w:val="clear"/>
            <w:tcMar>
              <w:top w:w="48.0" w:type="dxa"/>
              <w:left w:w="96.0" w:type="dxa"/>
              <w:bottom w:w="48.0" w:type="dxa"/>
              <w:right w:w="96.0" w:type="dxa"/>
            </w:tcMar>
            <w:vAlign w:val="center"/>
          </w:tcPr>
          <w:p w:rsidR="00000000" w:rsidDel="00000000" w:rsidP="00000000" w:rsidRDefault="00000000" w:rsidRPr="00000000" w14:paraId="00000172">
            <w:pPr>
              <w:widowControl w:val="0"/>
              <w:spacing w:after="0" w:line="276" w:lineRule="auto"/>
              <w:jc w:val="center"/>
              <w:rPr>
                <w:color w:val="000000"/>
                <w:sz w:val="20"/>
                <w:szCs w:val="20"/>
              </w:rPr>
            </w:pPr>
            <w:r w:rsidDel="00000000" w:rsidR="00000000" w:rsidRPr="00000000">
              <w:rPr>
                <w:color w:val="000000"/>
                <w:sz w:val="20"/>
                <w:szCs w:val="20"/>
                <w:rtl w:val="0"/>
              </w:rPr>
              <w:t xml:space="preserve">34</w:t>
              <w:br w:type="textWrapping"/>
              <w:t xml:space="preserve">(93)</w:t>
            </w:r>
          </w:p>
        </w:tc>
        <w:tc>
          <w:tcPr>
            <w:tcBorders>
              <w:top w:color="a2a9b1" w:space="0" w:sz="6" w:val="single"/>
              <w:left w:color="a2a9b1" w:space="0" w:sz="6" w:val="single"/>
              <w:bottom w:color="a2a9b1" w:space="0" w:sz="6" w:val="single"/>
              <w:right w:color="a2a9b1" w:space="0" w:sz="6" w:val="single"/>
            </w:tcBorders>
            <w:shd w:fill="ff3a00" w:val="clear"/>
            <w:tcMar>
              <w:top w:w="48.0" w:type="dxa"/>
              <w:left w:w="96.0" w:type="dxa"/>
              <w:bottom w:w="48.0" w:type="dxa"/>
              <w:right w:w="96.0" w:type="dxa"/>
            </w:tcMar>
            <w:vAlign w:val="center"/>
          </w:tcPr>
          <w:p w:rsidR="00000000" w:rsidDel="00000000" w:rsidP="00000000" w:rsidRDefault="00000000" w:rsidRPr="00000000" w14:paraId="00000173">
            <w:pPr>
              <w:widowControl w:val="0"/>
              <w:spacing w:after="0" w:line="276" w:lineRule="auto"/>
              <w:jc w:val="center"/>
              <w:rPr>
                <w:color w:val="000000"/>
                <w:sz w:val="20"/>
                <w:szCs w:val="20"/>
              </w:rPr>
            </w:pPr>
            <w:r w:rsidDel="00000000" w:rsidR="00000000" w:rsidRPr="00000000">
              <w:rPr>
                <w:color w:val="000000"/>
                <w:sz w:val="20"/>
                <w:szCs w:val="20"/>
                <w:rtl w:val="0"/>
              </w:rPr>
              <w:t xml:space="preserve">33</w:t>
              <w:br w:type="textWrapping"/>
              <w:t xml:space="preserve">(91)</w:t>
            </w:r>
          </w:p>
        </w:tc>
        <w:tc>
          <w:tcPr>
            <w:tcBorders>
              <w:top w:color="a2a9b1" w:space="0" w:sz="6" w:val="single"/>
              <w:left w:color="a2a9b1" w:space="0" w:sz="6" w:val="single"/>
              <w:bottom w:color="a2a9b1" w:space="0" w:sz="6" w:val="single"/>
              <w:right w:color="a2a9b1" w:space="0" w:sz="6" w:val="single"/>
            </w:tcBorders>
            <w:shd w:fill="ff4800" w:val="clear"/>
            <w:tcMar>
              <w:top w:w="48.0" w:type="dxa"/>
              <w:left w:w="96.0" w:type="dxa"/>
              <w:bottom w:w="48.0" w:type="dxa"/>
              <w:right w:w="96.0" w:type="dxa"/>
            </w:tcMar>
            <w:vAlign w:val="center"/>
          </w:tcPr>
          <w:p w:rsidR="00000000" w:rsidDel="00000000" w:rsidP="00000000" w:rsidRDefault="00000000" w:rsidRPr="00000000" w14:paraId="00000174">
            <w:pPr>
              <w:widowControl w:val="0"/>
              <w:spacing w:after="0" w:line="276" w:lineRule="auto"/>
              <w:jc w:val="center"/>
              <w:rPr>
                <w:color w:val="000000"/>
                <w:sz w:val="20"/>
                <w:szCs w:val="20"/>
              </w:rPr>
            </w:pPr>
            <w:r w:rsidDel="00000000" w:rsidR="00000000" w:rsidRPr="00000000">
              <w:rPr>
                <w:color w:val="000000"/>
                <w:sz w:val="20"/>
                <w:szCs w:val="20"/>
                <w:rtl w:val="0"/>
              </w:rPr>
              <w:t xml:space="preserve">31</w:t>
              <w:br w:type="textWrapping"/>
              <w:t xml:space="preserve">(88)</w:t>
            </w:r>
          </w:p>
        </w:tc>
        <w:tc>
          <w:tcPr>
            <w:tcBorders>
              <w:top w:color="a2a9b1" w:space="0" w:sz="6" w:val="single"/>
              <w:left w:color="a2a9b1" w:space="0" w:sz="24" w:val="single"/>
              <w:bottom w:color="a2a9b1" w:space="0" w:sz="6" w:val="single"/>
              <w:right w:color="a2a9b1" w:space="0" w:sz="6" w:val="single"/>
            </w:tcBorders>
            <w:shd w:fill="ff0300" w:val="clear"/>
            <w:tcMar>
              <w:top w:w="48.0" w:type="dxa"/>
              <w:left w:w="96.0" w:type="dxa"/>
              <w:bottom w:w="48.0" w:type="dxa"/>
              <w:right w:w="96.0" w:type="dxa"/>
            </w:tcMar>
            <w:vAlign w:val="center"/>
          </w:tcPr>
          <w:p w:rsidR="00000000" w:rsidDel="00000000" w:rsidP="00000000" w:rsidRDefault="00000000" w:rsidRPr="00000000" w14:paraId="00000175">
            <w:pPr>
              <w:widowControl w:val="0"/>
              <w:spacing w:after="0" w:line="276" w:lineRule="auto"/>
              <w:jc w:val="center"/>
              <w:rPr>
                <w:color w:val="000000"/>
                <w:sz w:val="20"/>
                <w:szCs w:val="20"/>
              </w:rPr>
            </w:pPr>
            <w:r w:rsidDel="00000000" w:rsidR="00000000" w:rsidRPr="00000000">
              <w:rPr>
                <w:color w:val="000000"/>
                <w:sz w:val="20"/>
                <w:szCs w:val="20"/>
                <w:rtl w:val="0"/>
              </w:rPr>
              <w:t xml:space="preserve">41</w:t>
              <w:br w:type="textWrapping"/>
              <w:t xml:space="preserve">(106)</w:t>
            </w:r>
          </w:p>
        </w:tc>
      </w:tr>
      <w:tr>
        <w:trPr>
          <w:cantSplit w:val="0"/>
          <w:trHeight w:val="170" w:hRule="atLeast"/>
          <w:tblHeader w:val="0"/>
        </w:trPr>
        <w:tc>
          <w:tcPr>
            <w:tcBorders>
              <w:top w:color="a2a9b1" w:space="0" w:sz="6" w:val="single"/>
              <w:left w:color="a2a9b1" w:space="0" w:sz="6" w:val="single"/>
              <w:bottom w:color="a2a9b1" w:space="0" w:sz="6" w:val="single"/>
              <w:right w:color="a2a9b1" w:space="0" w:sz="6" w:val="single"/>
            </w:tcBorders>
            <w:shd w:fill="eaecf0" w:val="clear"/>
            <w:tcMar>
              <w:top w:w="48.0" w:type="dxa"/>
              <w:left w:w="96.0" w:type="dxa"/>
              <w:bottom w:w="48.0" w:type="dxa"/>
              <w:right w:w="96.0" w:type="dxa"/>
            </w:tcMar>
            <w:vAlign w:val="center"/>
          </w:tcPr>
          <w:p w:rsidR="00000000" w:rsidDel="00000000" w:rsidP="00000000" w:rsidRDefault="00000000" w:rsidRPr="00000000" w14:paraId="00000176">
            <w:pPr>
              <w:widowControl w:val="0"/>
              <w:spacing w:after="0" w:line="276" w:lineRule="auto"/>
              <w:jc w:val="center"/>
              <w:rPr>
                <w:color w:val="000000"/>
                <w:sz w:val="20"/>
                <w:szCs w:val="20"/>
              </w:rPr>
            </w:pPr>
            <w:r w:rsidDel="00000000" w:rsidR="00000000" w:rsidRPr="00000000">
              <w:rPr>
                <w:color w:val="000000"/>
                <w:sz w:val="20"/>
                <w:szCs w:val="20"/>
                <w:rtl w:val="0"/>
              </w:rPr>
              <w:t xml:space="preserve">Average high °C (°F)</w:t>
            </w:r>
          </w:p>
        </w:tc>
        <w:tc>
          <w:tcPr>
            <w:tcBorders>
              <w:top w:color="a2a9b1" w:space="0" w:sz="6" w:val="single"/>
              <w:left w:color="a2a9b1" w:space="0" w:sz="6" w:val="single"/>
              <w:bottom w:color="a2a9b1" w:space="0" w:sz="6" w:val="single"/>
              <w:right w:color="a2a9b1" w:space="0" w:sz="6" w:val="single"/>
            </w:tcBorders>
            <w:shd w:fill="ff8409" w:val="clear"/>
            <w:tcMar>
              <w:top w:w="48.0" w:type="dxa"/>
              <w:left w:w="96.0" w:type="dxa"/>
              <w:bottom w:w="48.0" w:type="dxa"/>
              <w:right w:w="96.0" w:type="dxa"/>
            </w:tcMar>
            <w:vAlign w:val="center"/>
          </w:tcPr>
          <w:p w:rsidR="00000000" w:rsidDel="00000000" w:rsidP="00000000" w:rsidRDefault="00000000" w:rsidRPr="00000000" w14:paraId="00000177">
            <w:pPr>
              <w:widowControl w:val="0"/>
              <w:spacing w:after="0" w:line="276" w:lineRule="auto"/>
              <w:jc w:val="center"/>
              <w:rPr>
                <w:color w:val="000000"/>
                <w:sz w:val="20"/>
                <w:szCs w:val="20"/>
              </w:rPr>
            </w:pPr>
            <w:r w:rsidDel="00000000" w:rsidR="00000000" w:rsidRPr="00000000">
              <w:rPr>
                <w:color w:val="000000"/>
                <w:sz w:val="20"/>
                <w:szCs w:val="20"/>
                <w:rtl w:val="0"/>
              </w:rPr>
              <w:t xml:space="preserve">22.3</w:t>
              <w:br w:type="textWrapping"/>
              <w:t xml:space="preserve">(72.1)</w:t>
            </w:r>
          </w:p>
        </w:tc>
        <w:tc>
          <w:tcPr>
            <w:tcBorders>
              <w:top w:color="a2a9b1" w:space="0" w:sz="6" w:val="single"/>
              <w:left w:color="a2a9b1" w:space="0" w:sz="6" w:val="single"/>
              <w:bottom w:color="a2a9b1" w:space="0" w:sz="6" w:val="single"/>
              <w:right w:color="a2a9b1" w:space="0" w:sz="6" w:val="single"/>
            </w:tcBorders>
            <w:shd w:fill="ff7300" w:val="clear"/>
            <w:tcMar>
              <w:top w:w="48.0" w:type="dxa"/>
              <w:left w:w="96.0" w:type="dxa"/>
              <w:bottom w:w="48.0" w:type="dxa"/>
              <w:right w:w="96.0" w:type="dxa"/>
            </w:tcMar>
            <w:vAlign w:val="center"/>
          </w:tcPr>
          <w:p w:rsidR="00000000" w:rsidDel="00000000" w:rsidP="00000000" w:rsidRDefault="00000000" w:rsidRPr="00000000" w14:paraId="00000178">
            <w:pPr>
              <w:widowControl w:val="0"/>
              <w:spacing w:after="0" w:line="276" w:lineRule="auto"/>
              <w:jc w:val="center"/>
              <w:rPr>
                <w:color w:val="000000"/>
                <w:sz w:val="20"/>
                <w:szCs w:val="20"/>
              </w:rPr>
            </w:pPr>
            <w:r w:rsidDel="00000000" w:rsidR="00000000" w:rsidRPr="00000000">
              <w:rPr>
                <w:color w:val="000000"/>
                <w:sz w:val="20"/>
                <w:szCs w:val="20"/>
                <w:rtl w:val="0"/>
              </w:rPr>
              <w:t xml:space="preserve">24.7</w:t>
              <w:br w:type="textWrapping"/>
              <w:t xml:space="preserve">(76.5)</w:t>
            </w:r>
          </w:p>
        </w:tc>
        <w:tc>
          <w:tcPr>
            <w:tcBorders>
              <w:top w:color="a2a9b1" w:space="0" w:sz="6" w:val="single"/>
              <w:left w:color="a2a9b1" w:space="0" w:sz="6" w:val="single"/>
              <w:bottom w:color="a2a9b1" w:space="0" w:sz="6" w:val="single"/>
              <w:right w:color="a2a9b1" w:space="0" w:sz="6" w:val="single"/>
            </w:tcBorders>
            <w:shd w:fill="ff6d00" w:val="clear"/>
            <w:tcMar>
              <w:top w:w="48.0" w:type="dxa"/>
              <w:left w:w="96.0" w:type="dxa"/>
              <w:bottom w:w="48.0" w:type="dxa"/>
              <w:right w:w="96.0" w:type="dxa"/>
            </w:tcMar>
            <w:vAlign w:val="center"/>
          </w:tcPr>
          <w:p w:rsidR="00000000" w:rsidDel="00000000" w:rsidP="00000000" w:rsidRDefault="00000000" w:rsidRPr="00000000" w14:paraId="00000179">
            <w:pPr>
              <w:widowControl w:val="0"/>
              <w:spacing w:after="0" w:line="276" w:lineRule="auto"/>
              <w:jc w:val="center"/>
              <w:rPr>
                <w:color w:val="000000"/>
                <w:sz w:val="20"/>
                <w:szCs w:val="20"/>
              </w:rPr>
            </w:pPr>
            <w:r w:rsidDel="00000000" w:rsidR="00000000" w:rsidRPr="00000000">
              <w:rPr>
                <w:color w:val="000000"/>
                <w:sz w:val="20"/>
                <w:szCs w:val="20"/>
                <w:rtl w:val="0"/>
              </w:rPr>
              <w:t xml:space="preserve">25.6</w:t>
              <w:br w:type="textWrapping"/>
              <w:t xml:space="preserve">(78.1)</w:t>
            </w:r>
          </w:p>
        </w:tc>
        <w:tc>
          <w:tcPr>
            <w:tcBorders>
              <w:top w:color="a2a9b1" w:space="0" w:sz="6" w:val="single"/>
              <w:left w:color="a2a9b1" w:space="0" w:sz="6" w:val="single"/>
              <w:bottom w:color="a2a9b1" w:space="0" w:sz="6" w:val="single"/>
              <w:right w:color="a2a9b1" w:space="0" w:sz="6" w:val="single"/>
            </w:tcBorders>
            <w:shd w:fill="ff7300" w:val="clear"/>
            <w:tcMar>
              <w:top w:w="48.0" w:type="dxa"/>
              <w:left w:w="96.0" w:type="dxa"/>
              <w:bottom w:w="48.0" w:type="dxa"/>
              <w:right w:w="96.0" w:type="dxa"/>
            </w:tcMar>
            <w:vAlign w:val="center"/>
          </w:tcPr>
          <w:p w:rsidR="00000000" w:rsidDel="00000000" w:rsidP="00000000" w:rsidRDefault="00000000" w:rsidRPr="00000000" w14:paraId="0000017A">
            <w:pPr>
              <w:widowControl w:val="0"/>
              <w:spacing w:after="0" w:line="276" w:lineRule="auto"/>
              <w:jc w:val="center"/>
              <w:rPr>
                <w:color w:val="000000"/>
                <w:sz w:val="20"/>
                <w:szCs w:val="20"/>
              </w:rPr>
            </w:pPr>
            <w:r w:rsidDel="00000000" w:rsidR="00000000" w:rsidRPr="00000000">
              <w:rPr>
                <w:color w:val="000000"/>
                <w:sz w:val="20"/>
                <w:szCs w:val="20"/>
                <w:rtl w:val="0"/>
              </w:rPr>
              <w:t xml:space="preserve">24.8</w:t>
              <w:br w:type="textWrapping"/>
              <w:t xml:space="preserve">(76.6)</w:t>
            </w:r>
          </w:p>
        </w:tc>
        <w:tc>
          <w:tcPr>
            <w:tcBorders>
              <w:top w:color="a2a9b1" w:space="0" w:sz="6" w:val="single"/>
              <w:left w:color="a2a9b1" w:space="0" w:sz="6" w:val="single"/>
              <w:bottom w:color="a2a9b1" w:space="0" w:sz="6" w:val="single"/>
              <w:right w:color="a2a9b1" w:space="0" w:sz="6" w:val="single"/>
            </w:tcBorders>
            <w:shd w:fill="ff6c00" w:val="clear"/>
            <w:tcMar>
              <w:top w:w="48.0" w:type="dxa"/>
              <w:left w:w="96.0" w:type="dxa"/>
              <w:bottom w:w="48.0" w:type="dxa"/>
              <w:right w:w="96.0" w:type="dxa"/>
            </w:tcMar>
            <w:vAlign w:val="center"/>
          </w:tcPr>
          <w:p w:rsidR="00000000" w:rsidDel="00000000" w:rsidP="00000000" w:rsidRDefault="00000000" w:rsidRPr="00000000" w14:paraId="0000017B">
            <w:pPr>
              <w:widowControl w:val="0"/>
              <w:spacing w:after="0" w:line="276" w:lineRule="auto"/>
              <w:jc w:val="center"/>
              <w:rPr>
                <w:color w:val="000000"/>
                <w:sz w:val="20"/>
                <w:szCs w:val="20"/>
              </w:rPr>
            </w:pPr>
            <w:r w:rsidDel="00000000" w:rsidR="00000000" w:rsidRPr="00000000">
              <w:rPr>
                <w:color w:val="000000"/>
                <w:sz w:val="20"/>
                <w:szCs w:val="20"/>
                <w:rtl w:val="0"/>
              </w:rPr>
              <w:t xml:space="preserve">25.7</w:t>
              <w:br w:type="textWrapping"/>
              <w:t xml:space="preserve">(78.3)</w:t>
            </w:r>
          </w:p>
        </w:tc>
        <w:tc>
          <w:tcPr>
            <w:tcBorders>
              <w:top w:color="a2a9b1" w:space="0" w:sz="6" w:val="single"/>
              <w:left w:color="a2a9b1" w:space="0" w:sz="6" w:val="single"/>
              <w:bottom w:color="a2a9b1" w:space="0" w:sz="6" w:val="single"/>
              <w:right w:color="a2a9b1" w:space="0" w:sz="6" w:val="single"/>
            </w:tcBorders>
            <w:shd w:fill="ff5b00" w:val="clear"/>
            <w:tcMar>
              <w:top w:w="48.0" w:type="dxa"/>
              <w:left w:w="96.0" w:type="dxa"/>
              <w:bottom w:w="48.0" w:type="dxa"/>
              <w:right w:w="96.0" w:type="dxa"/>
            </w:tcMar>
            <w:vAlign w:val="center"/>
          </w:tcPr>
          <w:p w:rsidR="00000000" w:rsidDel="00000000" w:rsidP="00000000" w:rsidRDefault="00000000" w:rsidRPr="00000000" w14:paraId="0000017C">
            <w:pPr>
              <w:widowControl w:val="0"/>
              <w:spacing w:after="0" w:line="276" w:lineRule="auto"/>
              <w:jc w:val="center"/>
              <w:rPr>
                <w:color w:val="000000"/>
                <w:sz w:val="20"/>
                <w:szCs w:val="20"/>
              </w:rPr>
            </w:pPr>
            <w:r w:rsidDel="00000000" w:rsidR="00000000" w:rsidRPr="00000000">
              <w:rPr>
                <w:color w:val="000000"/>
                <w:sz w:val="20"/>
                <w:szCs w:val="20"/>
                <w:rtl w:val="0"/>
              </w:rPr>
              <w:t xml:space="preserve">28.2</w:t>
              <w:br w:type="textWrapping"/>
              <w:t xml:space="preserve">(82.8)</w:t>
            </w:r>
          </w:p>
        </w:tc>
        <w:tc>
          <w:tcPr>
            <w:tcBorders>
              <w:top w:color="a2a9b1" w:space="0" w:sz="6" w:val="single"/>
              <w:left w:color="a2a9b1" w:space="0" w:sz="6" w:val="single"/>
              <w:bottom w:color="a2a9b1" w:space="0" w:sz="6" w:val="single"/>
              <w:right w:color="a2a9b1" w:space="0" w:sz="6" w:val="single"/>
            </w:tcBorders>
            <w:shd w:fill="ff6600" w:val="clear"/>
            <w:tcMar>
              <w:top w:w="48.0" w:type="dxa"/>
              <w:left w:w="96.0" w:type="dxa"/>
              <w:bottom w:w="48.0" w:type="dxa"/>
              <w:right w:w="96.0" w:type="dxa"/>
            </w:tcMar>
            <w:vAlign w:val="center"/>
          </w:tcPr>
          <w:p w:rsidR="00000000" w:rsidDel="00000000" w:rsidP="00000000" w:rsidRDefault="00000000" w:rsidRPr="00000000" w14:paraId="0000017D">
            <w:pPr>
              <w:widowControl w:val="0"/>
              <w:spacing w:after="0" w:line="276" w:lineRule="auto"/>
              <w:jc w:val="center"/>
              <w:rPr>
                <w:color w:val="000000"/>
                <w:sz w:val="20"/>
                <w:szCs w:val="20"/>
              </w:rPr>
            </w:pPr>
            <w:r w:rsidDel="00000000" w:rsidR="00000000" w:rsidRPr="00000000">
              <w:rPr>
                <w:color w:val="000000"/>
                <w:sz w:val="20"/>
                <w:szCs w:val="20"/>
                <w:rtl w:val="0"/>
              </w:rPr>
              <w:t xml:space="preserve">26.6</w:t>
              <w:br w:type="textWrapping"/>
              <w:t xml:space="preserve">(79.9)</w:t>
            </w:r>
          </w:p>
        </w:tc>
        <w:tc>
          <w:tcPr>
            <w:tcBorders>
              <w:top w:color="a2a9b1" w:space="0" w:sz="6" w:val="single"/>
              <w:left w:color="a2a9b1" w:space="0" w:sz="6" w:val="single"/>
              <w:bottom w:color="a2a9b1" w:space="0" w:sz="6" w:val="single"/>
              <w:right w:color="a2a9b1" w:space="0" w:sz="6" w:val="single"/>
            </w:tcBorders>
            <w:shd w:fill="ff6b00" w:val="clear"/>
            <w:tcMar>
              <w:top w:w="48.0" w:type="dxa"/>
              <w:left w:w="96.0" w:type="dxa"/>
              <w:bottom w:w="48.0" w:type="dxa"/>
              <w:right w:w="96.0" w:type="dxa"/>
            </w:tcMar>
            <w:vAlign w:val="center"/>
          </w:tcPr>
          <w:p w:rsidR="00000000" w:rsidDel="00000000" w:rsidP="00000000" w:rsidRDefault="00000000" w:rsidRPr="00000000" w14:paraId="0000017E">
            <w:pPr>
              <w:widowControl w:val="0"/>
              <w:spacing w:after="0" w:line="276" w:lineRule="auto"/>
              <w:jc w:val="center"/>
              <w:rPr>
                <w:color w:val="000000"/>
                <w:sz w:val="20"/>
                <w:szCs w:val="20"/>
              </w:rPr>
            </w:pPr>
            <w:r w:rsidDel="00000000" w:rsidR="00000000" w:rsidRPr="00000000">
              <w:rPr>
                <w:color w:val="000000"/>
                <w:sz w:val="20"/>
                <w:szCs w:val="20"/>
                <w:rtl w:val="0"/>
              </w:rPr>
              <w:t xml:space="preserve">25.9</w:t>
              <w:br w:type="textWrapping"/>
              <w:t xml:space="preserve">(78.6)</w:t>
            </w:r>
          </w:p>
        </w:tc>
        <w:tc>
          <w:tcPr>
            <w:tcBorders>
              <w:top w:color="a2a9b1" w:space="0" w:sz="6" w:val="single"/>
              <w:left w:color="a2a9b1" w:space="0" w:sz="6" w:val="single"/>
              <w:bottom w:color="a2a9b1" w:space="0" w:sz="6" w:val="single"/>
              <w:right w:color="a2a9b1" w:space="0" w:sz="6" w:val="single"/>
            </w:tcBorders>
            <w:shd w:fill="ff7100" w:val="clear"/>
            <w:tcMar>
              <w:top w:w="48.0" w:type="dxa"/>
              <w:left w:w="96.0" w:type="dxa"/>
              <w:bottom w:w="48.0" w:type="dxa"/>
              <w:right w:w="96.0" w:type="dxa"/>
            </w:tcMar>
            <w:vAlign w:val="center"/>
          </w:tcPr>
          <w:p w:rsidR="00000000" w:rsidDel="00000000" w:rsidP="00000000" w:rsidRDefault="00000000" w:rsidRPr="00000000" w14:paraId="0000017F">
            <w:pPr>
              <w:widowControl w:val="0"/>
              <w:spacing w:after="0" w:line="276" w:lineRule="auto"/>
              <w:jc w:val="center"/>
              <w:rPr>
                <w:color w:val="000000"/>
                <w:sz w:val="20"/>
                <w:szCs w:val="20"/>
              </w:rPr>
            </w:pPr>
            <w:r w:rsidDel="00000000" w:rsidR="00000000" w:rsidRPr="00000000">
              <w:rPr>
                <w:color w:val="000000"/>
                <w:sz w:val="20"/>
                <w:szCs w:val="20"/>
                <w:rtl w:val="0"/>
              </w:rPr>
              <w:t xml:space="preserve">25.1</w:t>
              <w:br w:type="textWrapping"/>
              <w:t xml:space="preserve">(77.2)</w:t>
            </w:r>
          </w:p>
        </w:tc>
        <w:tc>
          <w:tcPr>
            <w:tcBorders>
              <w:top w:color="a2a9b1" w:space="0" w:sz="6" w:val="single"/>
              <w:left w:color="a2a9b1" w:space="0" w:sz="6" w:val="single"/>
              <w:bottom w:color="a2a9b1" w:space="0" w:sz="6" w:val="single"/>
              <w:right w:color="a2a9b1" w:space="0" w:sz="6" w:val="single"/>
            </w:tcBorders>
            <w:shd w:fill="ff850b" w:val="clear"/>
            <w:tcMar>
              <w:top w:w="48.0" w:type="dxa"/>
              <w:left w:w="96.0" w:type="dxa"/>
              <w:bottom w:w="48.0" w:type="dxa"/>
              <w:right w:w="96.0" w:type="dxa"/>
            </w:tcMar>
            <w:vAlign w:val="center"/>
          </w:tcPr>
          <w:p w:rsidR="00000000" w:rsidDel="00000000" w:rsidP="00000000" w:rsidRDefault="00000000" w:rsidRPr="00000000" w14:paraId="00000180">
            <w:pPr>
              <w:widowControl w:val="0"/>
              <w:spacing w:after="0" w:line="276" w:lineRule="auto"/>
              <w:jc w:val="center"/>
              <w:rPr>
                <w:color w:val="000000"/>
                <w:sz w:val="20"/>
                <w:szCs w:val="20"/>
              </w:rPr>
            </w:pPr>
            <w:r w:rsidDel="00000000" w:rsidR="00000000" w:rsidRPr="00000000">
              <w:rPr>
                <w:color w:val="000000"/>
                <w:sz w:val="20"/>
                <w:szCs w:val="20"/>
                <w:rtl w:val="0"/>
              </w:rPr>
              <w:t xml:space="preserve">22.2</w:t>
              <w:br w:type="textWrapping"/>
              <w:t xml:space="preserve">(72.0)</w:t>
            </w:r>
          </w:p>
        </w:tc>
        <w:tc>
          <w:tcPr>
            <w:tcBorders>
              <w:top w:color="a2a9b1" w:space="0" w:sz="6" w:val="single"/>
              <w:left w:color="a2a9b1" w:space="0" w:sz="6" w:val="single"/>
              <w:bottom w:color="a2a9b1" w:space="0" w:sz="6" w:val="single"/>
              <w:right w:color="a2a9b1" w:space="0" w:sz="6" w:val="single"/>
            </w:tcBorders>
            <w:shd w:fill="ff9225" w:val="clear"/>
            <w:tcMar>
              <w:top w:w="48.0" w:type="dxa"/>
              <w:left w:w="96.0" w:type="dxa"/>
              <w:bottom w:w="48.0" w:type="dxa"/>
              <w:right w:w="96.0" w:type="dxa"/>
            </w:tcMar>
            <w:vAlign w:val="center"/>
          </w:tcPr>
          <w:p w:rsidR="00000000" w:rsidDel="00000000" w:rsidP="00000000" w:rsidRDefault="00000000" w:rsidRPr="00000000" w14:paraId="00000181">
            <w:pPr>
              <w:widowControl w:val="0"/>
              <w:spacing w:after="0" w:line="276" w:lineRule="auto"/>
              <w:jc w:val="center"/>
              <w:rPr>
                <w:color w:val="000000"/>
                <w:sz w:val="20"/>
                <w:szCs w:val="20"/>
              </w:rPr>
            </w:pPr>
            <w:r w:rsidDel="00000000" w:rsidR="00000000" w:rsidRPr="00000000">
              <w:rPr>
                <w:color w:val="000000"/>
                <w:sz w:val="20"/>
                <w:szCs w:val="20"/>
                <w:rtl w:val="0"/>
              </w:rPr>
              <w:t xml:space="preserve">20.3</w:t>
              <w:br w:type="textWrapping"/>
              <w:t xml:space="preserve">(68.5)</w:t>
            </w:r>
          </w:p>
        </w:tc>
        <w:tc>
          <w:tcPr>
            <w:tcBorders>
              <w:top w:color="a2a9b1" w:space="0" w:sz="6" w:val="single"/>
              <w:left w:color="a2a9b1" w:space="0" w:sz="6" w:val="single"/>
              <w:bottom w:color="a2a9b1" w:space="0" w:sz="6" w:val="single"/>
              <w:right w:color="a2a9b1" w:space="0" w:sz="6" w:val="single"/>
            </w:tcBorders>
            <w:shd w:fill="ff9022" w:val="clear"/>
            <w:tcMar>
              <w:top w:w="48.0" w:type="dxa"/>
              <w:left w:w="96.0" w:type="dxa"/>
              <w:bottom w:w="48.0" w:type="dxa"/>
              <w:right w:w="96.0" w:type="dxa"/>
            </w:tcMar>
            <w:vAlign w:val="center"/>
          </w:tcPr>
          <w:p w:rsidR="00000000" w:rsidDel="00000000" w:rsidP="00000000" w:rsidRDefault="00000000" w:rsidRPr="00000000" w14:paraId="00000182">
            <w:pPr>
              <w:widowControl w:val="0"/>
              <w:spacing w:after="0" w:line="276" w:lineRule="auto"/>
              <w:jc w:val="center"/>
              <w:rPr>
                <w:color w:val="000000"/>
                <w:sz w:val="20"/>
                <w:szCs w:val="20"/>
              </w:rPr>
            </w:pPr>
            <w:r w:rsidDel="00000000" w:rsidR="00000000" w:rsidRPr="00000000">
              <w:rPr>
                <w:color w:val="000000"/>
                <w:sz w:val="20"/>
                <w:szCs w:val="20"/>
                <w:rtl w:val="0"/>
              </w:rPr>
              <w:t xml:space="preserve">20.5</w:t>
              <w:br w:type="textWrapping"/>
              <w:t xml:space="preserve">(68.9)</w:t>
            </w:r>
          </w:p>
        </w:tc>
        <w:tc>
          <w:tcPr>
            <w:tcBorders>
              <w:top w:color="a2a9b1" w:space="0" w:sz="6" w:val="single"/>
              <w:left w:color="a2a9b1" w:space="0" w:sz="24" w:val="single"/>
              <w:bottom w:color="a2a9b1" w:space="0" w:sz="6" w:val="single"/>
              <w:right w:color="a2a9b1" w:space="0" w:sz="6" w:val="single"/>
            </w:tcBorders>
            <w:shd w:fill="ff7600" w:val="clear"/>
            <w:tcMar>
              <w:top w:w="48.0" w:type="dxa"/>
              <w:left w:w="96.0" w:type="dxa"/>
              <w:bottom w:w="48.0" w:type="dxa"/>
              <w:right w:w="96.0" w:type="dxa"/>
            </w:tcMar>
            <w:vAlign w:val="center"/>
          </w:tcPr>
          <w:p w:rsidR="00000000" w:rsidDel="00000000" w:rsidP="00000000" w:rsidRDefault="00000000" w:rsidRPr="00000000" w14:paraId="00000183">
            <w:pPr>
              <w:widowControl w:val="0"/>
              <w:spacing w:after="0" w:line="276" w:lineRule="auto"/>
              <w:jc w:val="center"/>
              <w:rPr>
                <w:color w:val="000000"/>
                <w:sz w:val="20"/>
                <w:szCs w:val="20"/>
              </w:rPr>
            </w:pPr>
            <w:r w:rsidDel="00000000" w:rsidR="00000000" w:rsidRPr="00000000">
              <w:rPr>
                <w:color w:val="000000"/>
                <w:sz w:val="20"/>
                <w:szCs w:val="20"/>
                <w:rtl w:val="0"/>
              </w:rPr>
              <w:t xml:space="preserve">24.3</w:t>
              <w:br w:type="textWrapping"/>
              <w:t xml:space="preserve">(75.8)</w:t>
            </w:r>
          </w:p>
        </w:tc>
      </w:tr>
      <w:tr>
        <w:trPr>
          <w:cantSplit w:val="0"/>
          <w:trHeight w:val="240" w:hRule="atLeast"/>
          <w:tblHeader w:val="0"/>
        </w:trPr>
        <w:tc>
          <w:tcPr>
            <w:tcBorders>
              <w:top w:color="a2a9b1" w:space="0" w:sz="6" w:val="single"/>
              <w:left w:color="a2a9b1" w:space="0" w:sz="6" w:val="single"/>
              <w:bottom w:color="a2a9b1" w:space="0" w:sz="6" w:val="single"/>
              <w:right w:color="a2a9b1" w:space="0" w:sz="6" w:val="single"/>
            </w:tcBorders>
            <w:shd w:fill="eaecf0" w:val="clear"/>
            <w:tcMar>
              <w:top w:w="48.0" w:type="dxa"/>
              <w:left w:w="96.0" w:type="dxa"/>
              <w:bottom w:w="48.0" w:type="dxa"/>
              <w:right w:w="96.0" w:type="dxa"/>
            </w:tcMar>
            <w:vAlign w:val="center"/>
          </w:tcPr>
          <w:p w:rsidR="00000000" w:rsidDel="00000000" w:rsidP="00000000" w:rsidRDefault="00000000" w:rsidRPr="00000000" w14:paraId="00000184">
            <w:pPr>
              <w:widowControl w:val="0"/>
              <w:spacing w:after="0" w:line="276" w:lineRule="auto"/>
              <w:jc w:val="center"/>
              <w:rPr>
                <w:color w:val="000000"/>
                <w:sz w:val="20"/>
                <w:szCs w:val="20"/>
              </w:rPr>
            </w:pPr>
            <w:r w:rsidDel="00000000" w:rsidR="00000000" w:rsidRPr="00000000">
              <w:rPr>
                <w:color w:val="000000"/>
                <w:sz w:val="20"/>
                <w:szCs w:val="20"/>
                <w:rtl w:val="0"/>
              </w:rPr>
              <w:t xml:space="preserve">Daily mean °C (°F)</w:t>
            </w:r>
          </w:p>
        </w:tc>
        <w:tc>
          <w:tcPr>
            <w:tcBorders>
              <w:top w:color="a2a9b1" w:space="0" w:sz="6" w:val="single"/>
              <w:left w:color="a2a9b1" w:space="0" w:sz="6" w:val="single"/>
              <w:bottom w:color="a2a9b1" w:space="0" w:sz="6" w:val="single"/>
              <w:right w:color="a2a9b1" w:space="0" w:sz="6" w:val="single"/>
            </w:tcBorders>
            <w:shd w:fill="ffc78f" w:val="clear"/>
            <w:tcMar>
              <w:top w:w="48.0" w:type="dxa"/>
              <w:left w:w="96.0" w:type="dxa"/>
              <w:bottom w:w="48.0" w:type="dxa"/>
              <w:right w:w="96.0" w:type="dxa"/>
            </w:tcMar>
            <w:vAlign w:val="center"/>
          </w:tcPr>
          <w:p w:rsidR="00000000" w:rsidDel="00000000" w:rsidP="00000000" w:rsidRDefault="00000000" w:rsidRPr="00000000" w14:paraId="00000185">
            <w:pPr>
              <w:widowControl w:val="0"/>
              <w:spacing w:after="0" w:line="276" w:lineRule="auto"/>
              <w:jc w:val="center"/>
              <w:rPr>
                <w:color w:val="000000"/>
                <w:sz w:val="20"/>
                <w:szCs w:val="20"/>
              </w:rPr>
            </w:pPr>
            <w:r w:rsidDel="00000000" w:rsidR="00000000" w:rsidRPr="00000000">
              <w:rPr>
                <w:color w:val="000000"/>
                <w:sz w:val="20"/>
                <w:szCs w:val="20"/>
                <w:rtl w:val="0"/>
              </w:rPr>
              <w:t xml:space="preserve">12.6</w:t>
              <w:br w:type="textWrapping"/>
              <w:t xml:space="preserve">(54.7)</w:t>
            </w:r>
          </w:p>
        </w:tc>
        <w:tc>
          <w:tcPr>
            <w:tcBorders>
              <w:top w:color="a2a9b1" w:space="0" w:sz="6" w:val="single"/>
              <w:left w:color="a2a9b1" w:space="0" w:sz="6" w:val="single"/>
              <w:bottom w:color="a2a9b1" w:space="0" w:sz="6" w:val="single"/>
              <w:right w:color="a2a9b1" w:space="0" w:sz="6" w:val="single"/>
            </w:tcBorders>
            <w:shd w:fill="ffbc7a" w:val="clear"/>
            <w:tcMar>
              <w:top w:w="48.0" w:type="dxa"/>
              <w:left w:w="96.0" w:type="dxa"/>
              <w:bottom w:w="48.0" w:type="dxa"/>
              <w:right w:w="96.0" w:type="dxa"/>
            </w:tcMar>
            <w:vAlign w:val="center"/>
          </w:tcPr>
          <w:p w:rsidR="00000000" w:rsidDel="00000000" w:rsidP="00000000" w:rsidRDefault="00000000" w:rsidRPr="00000000" w14:paraId="00000186">
            <w:pPr>
              <w:widowControl w:val="0"/>
              <w:spacing w:after="0" w:line="276" w:lineRule="auto"/>
              <w:jc w:val="center"/>
              <w:rPr>
                <w:color w:val="000000"/>
                <w:sz w:val="20"/>
                <w:szCs w:val="20"/>
              </w:rPr>
            </w:pPr>
            <w:r w:rsidDel="00000000" w:rsidR="00000000" w:rsidRPr="00000000">
              <w:rPr>
                <w:color w:val="000000"/>
                <w:sz w:val="20"/>
                <w:szCs w:val="20"/>
                <w:rtl w:val="0"/>
              </w:rPr>
              <w:t xml:space="preserve">14.1</w:t>
              <w:br w:type="textWrapping"/>
              <w:t xml:space="preserve">(57.4)</w:t>
            </w:r>
          </w:p>
        </w:tc>
        <w:tc>
          <w:tcPr>
            <w:tcBorders>
              <w:top w:color="a2a9b1" w:space="0" w:sz="6" w:val="single"/>
              <w:left w:color="a2a9b1" w:space="0" w:sz="6" w:val="single"/>
              <w:bottom w:color="a2a9b1" w:space="0" w:sz="6" w:val="single"/>
              <w:right w:color="a2a9b1" w:space="0" w:sz="6" w:val="single"/>
            </w:tcBorders>
            <w:shd w:fill="ffad5c" w:val="clear"/>
            <w:tcMar>
              <w:top w:w="48.0" w:type="dxa"/>
              <w:left w:w="96.0" w:type="dxa"/>
              <w:bottom w:w="48.0" w:type="dxa"/>
              <w:right w:w="96.0" w:type="dxa"/>
            </w:tcMar>
            <w:vAlign w:val="center"/>
          </w:tcPr>
          <w:p w:rsidR="00000000" w:rsidDel="00000000" w:rsidP="00000000" w:rsidRDefault="00000000" w:rsidRPr="00000000" w14:paraId="00000187">
            <w:pPr>
              <w:widowControl w:val="0"/>
              <w:spacing w:after="0" w:line="276" w:lineRule="auto"/>
              <w:jc w:val="center"/>
              <w:rPr>
                <w:color w:val="000000"/>
                <w:sz w:val="20"/>
                <w:szCs w:val="20"/>
              </w:rPr>
            </w:pPr>
            <w:r w:rsidDel="00000000" w:rsidR="00000000" w:rsidRPr="00000000">
              <w:rPr>
                <w:color w:val="000000"/>
                <w:sz w:val="20"/>
                <w:szCs w:val="20"/>
                <w:rtl w:val="0"/>
              </w:rPr>
              <w:t xml:space="preserve">16.3</w:t>
              <w:br w:type="textWrapping"/>
              <w:t xml:space="preserve">(61.3)</w:t>
            </w:r>
          </w:p>
        </w:tc>
        <w:tc>
          <w:tcPr>
            <w:tcBorders>
              <w:top w:color="a2a9b1" w:space="0" w:sz="6" w:val="single"/>
              <w:left w:color="a2a9b1" w:space="0" w:sz="6" w:val="single"/>
              <w:bottom w:color="a2a9b1" w:space="0" w:sz="6" w:val="single"/>
              <w:right w:color="a2a9b1" w:space="0" w:sz="6" w:val="single"/>
            </w:tcBorders>
            <w:shd w:fill="ffab58" w:val="clear"/>
            <w:tcMar>
              <w:top w:w="48.0" w:type="dxa"/>
              <w:left w:w="96.0" w:type="dxa"/>
              <w:bottom w:w="48.0" w:type="dxa"/>
              <w:right w:w="96.0" w:type="dxa"/>
            </w:tcMar>
            <w:vAlign w:val="center"/>
          </w:tcPr>
          <w:p w:rsidR="00000000" w:rsidDel="00000000" w:rsidP="00000000" w:rsidRDefault="00000000" w:rsidRPr="00000000" w14:paraId="00000188">
            <w:pPr>
              <w:widowControl w:val="0"/>
              <w:spacing w:after="0" w:line="276" w:lineRule="auto"/>
              <w:jc w:val="center"/>
              <w:rPr>
                <w:color w:val="000000"/>
                <w:sz w:val="20"/>
                <w:szCs w:val="20"/>
              </w:rPr>
            </w:pPr>
            <w:r w:rsidDel="00000000" w:rsidR="00000000" w:rsidRPr="00000000">
              <w:rPr>
                <w:color w:val="000000"/>
                <w:sz w:val="20"/>
                <w:szCs w:val="20"/>
                <w:rtl w:val="0"/>
              </w:rPr>
              <w:t xml:space="preserve">16.6</w:t>
              <w:br w:type="textWrapping"/>
              <w:t xml:space="preserve">(61.9)</w:t>
            </w:r>
          </w:p>
        </w:tc>
        <w:tc>
          <w:tcPr>
            <w:tcBorders>
              <w:top w:color="a2a9b1" w:space="0" w:sz="6" w:val="single"/>
              <w:left w:color="a2a9b1" w:space="0" w:sz="6" w:val="single"/>
              <w:bottom w:color="a2a9b1" w:space="0" w:sz="6" w:val="single"/>
              <w:right w:color="a2a9b1" w:space="0" w:sz="6" w:val="single"/>
            </w:tcBorders>
            <w:shd w:fill="ffa144" w:val="clear"/>
            <w:tcMar>
              <w:top w:w="48.0" w:type="dxa"/>
              <w:left w:w="96.0" w:type="dxa"/>
              <w:bottom w:w="48.0" w:type="dxa"/>
              <w:right w:w="96.0" w:type="dxa"/>
            </w:tcMar>
            <w:vAlign w:val="center"/>
          </w:tcPr>
          <w:p w:rsidR="00000000" w:rsidDel="00000000" w:rsidP="00000000" w:rsidRDefault="00000000" w:rsidRPr="00000000" w14:paraId="00000189">
            <w:pPr>
              <w:widowControl w:val="0"/>
              <w:spacing w:after="0" w:line="276" w:lineRule="auto"/>
              <w:jc w:val="center"/>
              <w:rPr>
                <w:color w:val="000000"/>
                <w:sz w:val="20"/>
                <w:szCs w:val="20"/>
              </w:rPr>
            </w:pPr>
            <w:r w:rsidDel="00000000" w:rsidR="00000000" w:rsidRPr="00000000">
              <w:rPr>
                <w:color w:val="000000"/>
                <w:sz w:val="20"/>
                <w:szCs w:val="20"/>
                <w:rtl w:val="0"/>
              </w:rPr>
              <w:t xml:space="preserve">18.0</w:t>
              <w:br w:type="textWrapping"/>
              <w:t xml:space="preserve">(64.4)</w:t>
            </w:r>
          </w:p>
        </w:tc>
        <w:tc>
          <w:tcPr>
            <w:tcBorders>
              <w:top w:color="a2a9b1" w:space="0" w:sz="6" w:val="single"/>
              <w:left w:color="a2a9b1" w:space="0" w:sz="6" w:val="single"/>
              <w:bottom w:color="a2a9b1" w:space="0" w:sz="6" w:val="single"/>
              <w:right w:color="a2a9b1" w:space="0" w:sz="6" w:val="single"/>
            </w:tcBorders>
            <w:shd w:fill="ff9932" w:val="clear"/>
            <w:tcMar>
              <w:top w:w="48.0" w:type="dxa"/>
              <w:left w:w="96.0" w:type="dxa"/>
              <w:bottom w:w="48.0" w:type="dxa"/>
              <w:right w:w="96.0" w:type="dxa"/>
            </w:tcMar>
            <w:vAlign w:val="center"/>
          </w:tcPr>
          <w:p w:rsidR="00000000" w:rsidDel="00000000" w:rsidP="00000000" w:rsidRDefault="00000000" w:rsidRPr="00000000" w14:paraId="0000018A">
            <w:pPr>
              <w:widowControl w:val="0"/>
              <w:spacing w:after="0" w:line="276" w:lineRule="auto"/>
              <w:jc w:val="center"/>
              <w:rPr>
                <w:color w:val="000000"/>
                <w:sz w:val="20"/>
                <w:szCs w:val="20"/>
              </w:rPr>
            </w:pPr>
            <w:r w:rsidDel="00000000" w:rsidR="00000000" w:rsidRPr="00000000">
              <w:rPr>
                <w:color w:val="000000"/>
                <w:sz w:val="20"/>
                <w:szCs w:val="20"/>
                <w:rtl w:val="0"/>
              </w:rPr>
              <w:t xml:space="preserve">19.3</w:t>
              <w:br w:type="textWrapping"/>
              <w:t xml:space="preserve">(66.7)</w:t>
            </w:r>
          </w:p>
        </w:tc>
        <w:tc>
          <w:tcPr>
            <w:tcBorders>
              <w:top w:color="a2a9b1" w:space="0" w:sz="6" w:val="single"/>
              <w:left w:color="a2a9b1" w:space="0" w:sz="6" w:val="single"/>
              <w:bottom w:color="a2a9b1" w:space="0" w:sz="6" w:val="single"/>
              <w:right w:color="a2a9b1" w:space="0" w:sz="6" w:val="single"/>
            </w:tcBorders>
            <w:shd w:fill="ff9429" w:val="clear"/>
            <w:tcMar>
              <w:top w:w="48.0" w:type="dxa"/>
              <w:left w:w="96.0" w:type="dxa"/>
              <w:bottom w:w="48.0" w:type="dxa"/>
              <w:right w:w="96.0" w:type="dxa"/>
            </w:tcMar>
            <w:vAlign w:val="center"/>
          </w:tcPr>
          <w:p w:rsidR="00000000" w:rsidDel="00000000" w:rsidP="00000000" w:rsidRDefault="00000000" w:rsidRPr="00000000" w14:paraId="0000018B">
            <w:pPr>
              <w:widowControl w:val="0"/>
              <w:spacing w:after="0" w:line="276" w:lineRule="auto"/>
              <w:jc w:val="center"/>
              <w:rPr>
                <w:color w:val="000000"/>
                <w:sz w:val="20"/>
                <w:szCs w:val="20"/>
              </w:rPr>
            </w:pPr>
            <w:r w:rsidDel="00000000" w:rsidR="00000000" w:rsidRPr="00000000">
              <w:rPr>
                <w:color w:val="000000"/>
                <w:sz w:val="20"/>
                <w:szCs w:val="20"/>
                <w:rtl w:val="0"/>
              </w:rPr>
              <w:t xml:space="preserve">20.0</w:t>
              <w:br w:type="textWrapping"/>
              <w:t xml:space="preserve">(68.0)</w:t>
            </w:r>
          </w:p>
        </w:tc>
        <w:tc>
          <w:tcPr>
            <w:tcBorders>
              <w:top w:color="a2a9b1" w:space="0" w:sz="6" w:val="single"/>
              <w:left w:color="a2a9b1" w:space="0" w:sz="6" w:val="single"/>
              <w:bottom w:color="a2a9b1" w:space="0" w:sz="6" w:val="single"/>
              <w:right w:color="a2a9b1" w:space="0" w:sz="6" w:val="single"/>
            </w:tcBorders>
            <w:shd w:fill="ff962e" w:val="clear"/>
            <w:tcMar>
              <w:top w:w="48.0" w:type="dxa"/>
              <w:left w:w="96.0" w:type="dxa"/>
              <w:bottom w:w="48.0" w:type="dxa"/>
              <w:right w:w="96.0" w:type="dxa"/>
            </w:tcMar>
            <w:vAlign w:val="center"/>
          </w:tcPr>
          <w:p w:rsidR="00000000" w:rsidDel="00000000" w:rsidP="00000000" w:rsidRDefault="00000000" w:rsidRPr="00000000" w14:paraId="0000018C">
            <w:pPr>
              <w:widowControl w:val="0"/>
              <w:spacing w:after="0" w:line="276" w:lineRule="auto"/>
              <w:jc w:val="center"/>
              <w:rPr>
                <w:color w:val="000000"/>
                <w:sz w:val="20"/>
                <w:szCs w:val="20"/>
              </w:rPr>
            </w:pPr>
            <w:r w:rsidDel="00000000" w:rsidR="00000000" w:rsidRPr="00000000">
              <w:rPr>
                <w:color w:val="000000"/>
                <w:sz w:val="20"/>
                <w:szCs w:val="20"/>
                <w:rtl w:val="0"/>
              </w:rPr>
              <w:t xml:space="preserve">19.6</w:t>
              <w:br w:type="textWrapping"/>
              <w:t xml:space="preserve">(67.3)</w:t>
            </w:r>
          </w:p>
        </w:tc>
        <w:tc>
          <w:tcPr>
            <w:tcBorders>
              <w:top w:color="a2a9b1" w:space="0" w:sz="6" w:val="single"/>
              <w:left w:color="a2a9b1" w:space="0" w:sz="6" w:val="single"/>
              <w:bottom w:color="a2a9b1" w:space="0" w:sz="6" w:val="single"/>
              <w:right w:color="a2a9b1" w:space="0" w:sz="6" w:val="single"/>
            </w:tcBorders>
            <w:shd w:fill="ffa347" w:val="clear"/>
            <w:tcMar>
              <w:top w:w="48.0" w:type="dxa"/>
              <w:left w:w="96.0" w:type="dxa"/>
              <w:bottom w:w="48.0" w:type="dxa"/>
              <w:right w:w="96.0" w:type="dxa"/>
            </w:tcMar>
            <w:vAlign w:val="center"/>
          </w:tcPr>
          <w:p w:rsidR="00000000" w:rsidDel="00000000" w:rsidP="00000000" w:rsidRDefault="00000000" w:rsidRPr="00000000" w14:paraId="0000018D">
            <w:pPr>
              <w:widowControl w:val="0"/>
              <w:spacing w:after="0" w:line="276" w:lineRule="auto"/>
              <w:jc w:val="center"/>
              <w:rPr>
                <w:color w:val="000000"/>
                <w:sz w:val="20"/>
                <w:szCs w:val="20"/>
              </w:rPr>
            </w:pPr>
            <w:r w:rsidDel="00000000" w:rsidR="00000000" w:rsidRPr="00000000">
              <w:rPr>
                <w:color w:val="000000"/>
                <w:sz w:val="20"/>
                <w:szCs w:val="20"/>
                <w:rtl w:val="0"/>
              </w:rPr>
              <w:t xml:space="preserve">17.8</w:t>
              <w:br w:type="textWrapping"/>
              <w:t xml:space="preserve">(64.0)</w:t>
            </w:r>
          </w:p>
        </w:tc>
        <w:tc>
          <w:tcPr>
            <w:tcBorders>
              <w:top w:color="a2a9b1" w:space="0" w:sz="6" w:val="single"/>
              <w:left w:color="a2a9b1" w:space="0" w:sz="6" w:val="single"/>
              <w:bottom w:color="a2a9b1" w:space="0" w:sz="6" w:val="single"/>
              <w:right w:color="a2a9b1" w:space="0" w:sz="6" w:val="single"/>
            </w:tcBorders>
            <w:shd w:fill="ffb66e" w:val="clear"/>
            <w:tcMar>
              <w:top w:w="48.0" w:type="dxa"/>
              <w:left w:w="96.0" w:type="dxa"/>
              <w:bottom w:w="48.0" w:type="dxa"/>
              <w:right w:w="96.0" w:type="dxa"/>
            </w:tcMar>
            <w:vAlign w:val="center"/>
          </w:tcPr>
          <w:p w:rsidR="00000000" w:rsidDel="00000000" w:rsidP="00000000" w:rsidRDefault="00000000" w:rsidRPr="00000000" w14:paraId="0000018E">
            <w:pPr>
              <w:widowControl w:val="0"/>
              <w:spacing w:after="0" w:line="276" w:lineRule="auto"/>
              <w:jc w:val="center"/>
              <w:rPr>
                <w:color w:val="000000"/>
                <w:sz w:val="20"/>
                <w:szCs w:val="20"/>
              </w:rPr>
            </w:pPr>
            <w:r w:rsidDel="00000000" w:rsidR="00000000" w:rsidRPr="00000000">
              <w:rPr>
                <w:color w:val="000000"/>
                <w:sz w:val="20"/>
                <w:szCs w:val="20"/>
                <w:rtl w:val="0"/>
              </w:rPr>
              <w:t xml:space="preserve">15.0</w:t>
              <w:br w:type="textWrapping"/>
              <w:t xml:space="preserve">(59.0)</w:t>
            </w:r>
          </w:p>
        </w:tc>
        <w:tc>
          <w:tcPr>
            <w:tcBorders>
              <w:top w:color="a2a9b1" w:space="0" w:sz="6" w:val="single"/>
              <w:left w:color="a2a9b1" w:space="0" w:sz="6" w:val="single"/>
              <w:bottom w:color="a2a9b1" w:space="0" w:sz="6" w:val="single"/>
              <w:right w:color="a2a9b1" w:space="0" w:sz="6" w:val="single"/>
            </w:tcBorders>
            <w:shd w:fill="ffc58b" w:val="clear"/>
            <w:tcMar>
              <w:top w:w="48.0" w:type="dxa"/>
              <w:left w:w="96.0" w:type="dxa"/>
              <w:bottom w:w="48.0" w:type="dxa"/>
              <w:right w:w="96.0" w:type="dxa"/>
            </w:tcMar>
            <w:vAlign w:val="center"/>
          </w:tcPr>
          <w:p w:rsidR="00000000" w:rsidDel="00000000" w:rsidP="00000000" w:rsidRDefault="00000000" w:rsidRPr="00000000" w14:paraId="0000018F">
            <w:pPr>
              <w:widowControl w:val="0"/>
              <w:spacing w:after="0" w:line="276" w:lineRule="auto"/>
              <w:jc w:val="center"/>
              <w:rPr>
                <w:color w:val="000000"/>
                <w:sz w:val="20"/>
                <w:szCs w:val="20"/>
              </w:rPr>
            </w:pPr>
            <w:r w:rsidDel="00000000" w:rsidR="00000000" w:rsidRPr="00000000">
              <w:rPr>
                <w:color w:val="000000"/>
                <w:sz w:val="20"/>
                <w:szCs w:val="20"/>
                <w:rtl w:val="0"/>
              </w:rPr>
              <w:t xml:space="preserve">12.9</w:t>
              <w:br w:type="textWrapping"/>
              <w:t xml:space="preserve">(55.2)</w:t>
            </w:r>
          </w:p>
        </w:tc>
        <w:tc>
          <w:tcPr>
            <w:tcBorders>
              <w:top w:color="a2a9b1" w:space="0" w:sz="6" w:val="single"/>
              <w:left w:color="a2a9b1" w:space="0" w:sz="6" w:val="single"/>
              <w:bottom w:color="a2a9b1" w:space="0" w:sz="6" w:val="single"/>
              <w:right w:color="a2a9b1" w:space="0" w:sz="6" w:val="single"/>
            </w:tcBorders>
            <w:shd w:fill="ffc892" w:val="clear"/>
            <w:tcMar>
              <w:top w:w="48.0" w:type="dxa"/>
              <w:left w:w="96.0" w:type="dxa"/>
              <w:bottom w:w="48.0" w:type="dxa"/>
              <w:right w:w="96.0" w:type="dxa"/>
            </w:tcMar>
            <w:vAlign w:val="center"/>
          </w:tcPr>
          <w:p w:rsidR="00000000" w:rsidDel="00000000" w:rsidP="00000000" w:rsidRDefault="00000000" w:rsidRPr="00000000" w14:paraId="00000190">
            <w:pPr>
              <w:widowControl w:val="0"/>
              <w:spacing w:after="0" w:line="276" w:lineRule="auto"/>
              <w:jc w:val="center"/>
              <w:rPr>
                <w:color w:val="000000"/>
                <w:sz w:val="20"/>
                <w:szCs w:val="20"/>
              </w:rPr>
            </w:pPr>
            <w:r w:rsidDel="00000000" w:rsidR="00000000" w:rsidRPr="00000000">
              <w:rPr>
                <w:color w:val="000000"/>
                <w:sz w:val="20"/>
                <w:szCs w:val="20"/>
                <w:rtl w:val="0"/>
              </w:rPr>
              <w:t xml:space="preserve">12.4</w:t>
              <w:br w:type="textWrapping"/>
              <w:t xml:space="preserve">(54.3)</w:t>
            </w:r>
          </w:p>
        </w:tc>
        <w:tc>
          <w:tcPr>
            <w:tcBorders>
              <w:top w:color="a2a9b1" w:space="0" w:sz="6" w:val="single"/>
              <w:left w:color="a2a9b1" w:space="0" w:sz="24" w:val="single"/>
              <w:bottom w:color="a2a9b1" w:space="0" w:sz="6" w:val="single"/>
              <w:right w:color="a2a9b1" w:space="0" w:sz="6" w:val="single"/>
            </w:tcBorders>
            <w:shd w:fill="ffae5d" w:val="clear"/>
            <w:tcMar>
              <w:top w:w="48.0" w:type="dxa"/>
              <w:left w:w="96.0" w:type="dxa"/>
              <w:bottom w:w="48.0" w:type="dxa"/>
              <w:right w:w="96.0" w:type="dxa"/>
            </w:tcMar>
            <w:vAlign w:val="center"/>
          </w:tcPr>
          <w:p w:rsidR="00000000" w:rsidDel="00000000" w:rsidP="00000000" w:rsidRDefault="00000000" w:rsidRPr="00000000" w14:paraId="00000191">
            <w:pPr>
              <w:widowControl w:val="0"/>
              <w:spacing w:after="0" w:line="276" w:lineRule="auto"/>
              <w:jc w:val="center"/>
              <w:rPr>
                <w:color w:val="000000"/>
                <w:sz w:val="20"/>
                <w:szCs w:val="20"/>
              </w:rPr>
            </w:pPr>
            <w:r w:rsidDel="00000000" w:rsidR="00000000" w:rsidRPr="00000000">
              <w:rPr>
                <w:color w:val="000000"/>
                <w:sz w:val="20"/>
                <w:szCs w:val="20"/>
                <w:rtl w:val="0"/>
              </w:rPr>
              <w:t xml:space="preserve">16.2</w:t>
              <w:br w:type="textWrapping"/>
              <w:t xml:space="preserve">(61.2)</w:t>
            </w:r>
          </w:p>
        </w:tc>
      </w:tr>
      <w:tr>
        <w:trPr>
          <w:cantSplit w:val="0"/>
          <w:trHeight w:val="240" w:hRule="atLeast"/>
          <w:tblHeader w:val="0"/>
        </w:trPr>
        <w:tc>
          <w:tcPr>
            <w:tcBorders>
              <w:top w:color="a2a9b1" w:space="0" w:sz="6" w:val="single"/>
              <w:left w:color="a2a9b1" w:space="0" w:sz="6" w:val="single"/>
              <w:bottom w:color="a2a9b1" w:space="0" w:sz="6" w:val="single"/>
              <w:right w:color="a2a9b1" w:space="0" w:sz="6" w:val="single"/>
            </w:tcBorders>
            <w:shd w:fill="eaecf0" w:val="clear"/>
            <w:tcMar>
              <w:top w:w="48.0" w:type="dxa"/>
              <w:left w:w="96.0" w:type="dxa"/>
              <w:bottom w:w="48.0" w:type="dxa"/>
              <w:right w:w="96.0" w:type="dxa"/>
            </w:tcMar>
            <w:vAlign w:val="center"/>
          </w:tcPr>
          <w:p w:rsidR="00000000" w:rsidDel="00000000" w:rsidP="00000000" w:rsidRDefault="00000000" w:rsidRPr="00000000" w14:paraId="00000192">
            <w:pPr>
              <w:widowControl w:val="0"/>
              <w:spacing w:after="0" w:line="276" w:lineRule="auto"/>
              <w:jc w:val="center"/>
              <w:rPr>
                <w:color w:val="000000"/>
                <w:sz w:val="20"/>
                <w:szCs w:val="20"/>
              </w:rPr>
            </w:pPr>
            <w:r w:rsidDel="00000000" w:rsidR="00000000" w:rsidRPr="00000000">
              <w:rPr>
                <w:color w:val="000000"/>
                <w:sz w:val="20"/>
                <w:szCs w:val="20"/>
                <w:rtl w:val="0"/>
              </w:rPr>
              <w:t xml:space="preserve">Average low °C (°F)</w:t>
            </w:r>
          </w:p>
        </w:tc>
        <w:tc>
          <w:tcPr>
            <w:tcBorders>
              <w:top w:color="a2a9b1" w:space="0" w:sz="6" w:val="single"/>
              <w:left w:color="a2a9b1" w:space="0" w:sz="6" w:val="single"/>
              <w:bottom w:color="a2a9b1" w:space="0" w:sz="6" w:val="single"/>
              <w:right w:color="a2a9b1" w:space="0" w:sz="6" w:val="single"/>
            </w:tcBorders>
            <w:shd w:fill="f6f6ff" w:val="clear"/>
            <w:tcMar>
              <w:top w:w="48.0" w:type="dxa"/>
              <w:left w:w="96.0" w:type="dxa"/>
              <w:bottom w:w="48.0" w:type="dxa"/>
              <w:right w:w="96.0" w:type="dxa"/>
            </w:tcMar>
            <w:vAlign w:val="center"/>
          </w:tcPr>
          <w:p w:rsidR="00000000" w:rsidDel="00000000" w:rsidP="00000000" w:rsidRDefault="00000000" w:rsidRPr="00000000" w14:paraId="00000193">
            <w:pPr>
              <w:widowControl w:val="0"/>
              <w:spacing w:after="0" w:line="276" w:lineRule="auto"/>
              <w:jc w:val="center"/>
              <w:rPr>
                <w:color w:val="000000"/>
                <w:sz w:val="20"/>
                <w:szCs w:val="20"/>
              </w:rPr>
            </w:pPr>
            <w:r w:rsidDel="00000000" w:rsidR="00000000" w:rsidRPr="00000000">
              <w:rPr>
                <w:color w:val="000000"/>
                <w:sz w:val="20"/>
                <w:szCs w:val="20"/>
                <w:rtl w:val="0"/>
              </w:rPr>
              <w:t xml:space="preserve">3.0</w:t>
              <w:br w:type="textWrapping"/>
              <w:t xml:space="preserve">(37.4)</w:t>
            </w:r>
          </w:p>
        </w:tc>
        <w:tc>
          <w:tcPr>
            <w:tcBorders>
              <w:top w:color="a2a9b1" w:space="0" w:sz="6" w:val="single"/>
              <w:left w:color="a2a9b1" w:space="0" w:sz="6" w:val="single"/>
              <w:bottom w:color="a2a9b1" w:space="0" w:sz="6" w:val="single"/>
              <w:right w:color="a2a9b1" w:space="0" w:sz="6" w:val="single"/>
            </w:tcBorders>
            <w:shd w:fill="fafaff" w:val="clear"/>
            <w:tcMar>
              <w:top w:w="48.0" w:type="dxa"/>
              <w:left w:w="96.0" w:type="dxa"/>
              <w:bottom w:w="48.0" w:type="dxa"/>
              <w:right w:w="96.0" w:type="dxa"/>
            </w:tcMar>
            <w:vAlign w:val="center"/>
          </w:tcPr>
          <w:p w:rsidR="00000000" w:rsidDel="00000000" w:rsidP="00000000" w:rsidRDefault="00000000" w:rsidRPr="00000000" w14:paraId="00000194">
            <w:pPr>
              <w:widowControl w:val="0"/>
              <w:spacing w:after="0" w:line="276" w:lineRule="auto"/>
              <w:jc w:val="center"/>
              <w:rPr>
                <w:color w:val="000000"/>
                <w:sz w:val="20"/>
                <w:szCs w:val="20"/>
              </w:rPr>
            </w:pPr>
            <w:r w:rsidDel="00000000" w:rsidR="00000000" w:rsidRPr="00000000">
              <w:rPr>
                <w:color w:val="000000"/>
                <w:sz w:val="20"/>
                <w:szCs w:val="20"/>
                <w:rtl w:val="0"/>
              </w:rPr>
              <w:t xml:space="preserve">3.6</w:t>
              <w:br w:type="textWrapping"/>
              <w:t xml:space="preserve">(38.5)</w:t>
            </w:r>
          </w:p>
        </w:tc>
        <w:tc>
          <w:tcPr>
            <w:tcBorders>
              <w:top w:color="a2a9b1" w:space="0" w:sz="6" w:val="single"/>
              <w:left w:color="a2a9b1" w:space="0" w:sz="6" w:val="single"/>
              <w:bottom w:color="a2a9b1" w:space="0" w:sz="6" w:val="single"/>
              <w:right w:color="a2a9b1" w:space="0" w:sz="6" w:val="single"/>
            </w:tcBorders>
            <w:shd w:fill="ffeddc" w:val="clear"/>
            <w:tcMar>
              <w:top w:w="48.0" w:type="dxa"/>
              <w:left w:w="96.0" w:type="dxa"/>
              <w:bottom w:w="48.0" w:type="dxa"/>
              <w:right w:w="96.0" w:type="dxa"/>
            </w:tcMar>
            <w:vAlign w:val="center"/>
          </w:tcPr>
          <w:p w:rsidR="00000000" w:rsidDel="00000000" w:rsidP="00000000" w:rsidRDefault="00000000" w:rsidRPr="00000000" w14:paraId="00000195">
            <w:pPr>
              <w:widowControl w:val="0"/>
              <w:spacing w:after="0" w:line="276" w:lineRule="auto"/>
              <w:jc w:val="center"/>
              <w:rPr>
                <w:color w:val="000000"/>
                <w:sz w:val="20"/>
                <w:szCs w:val="20"/>
              </w:rPr>
            </w:pPr>
            <w:r w:rsidDel="00000000" w:rsidR="00000000" w:rsidRPr="00000000">
              <w:rPr>
                <w:color w:val="000000"/>
                <w:sz w:val="20"/>
                <w:szCs w:val="20"/>
                <w:rtl w:val="0"/>
              </w:rPr>
              <w:t xml:space="preserve">7.0</w:t>
              <w:br w:type="textWrapping"/>
              <w:t xml:space="preserve">(44.6)</w:t>
            </w:r>
          </w:p>
        </w:tc>
        <w:tc>
          <w:tcPr>
            <w:tcBorders>
              <w:top w:color="a2a9b1" w:space="0" w:sz="6" w:val="single"/>
              <w:left w:color="a2a9b1" w:space="0" w:sz="6" w:val="single"/>
              <w:bottom w:color="a2a9b1" w:space="0" w:sz="6" w:val="single"/>
              <w:right w:color="a2a9b1" w:space="0" w:sz="6" w:val="single"/>
            </w:tcBorders>
            <w:shd w:fill="ffe3c7" w:val="clear"/>
            <w:tcMar>
              <w:top w:w="48.0" w:type="dxa"/>
              <w:left w:w="96.0" w:type="dxa"/>
              <w:bottom w:w="48.0" w:type="dxa"/>
              <w:right w:w="96.0" w:type="dxa"/>
            </w:tcMar>
            <w:vAlign w:val="center"/>
          </w:tcPr>
          <w:p w:rsidR="00000000" w:rsidDel="00000000" w:rsidP="00000000" w:rsidRDefault="00000000" w:rsidRPr="00000000" w14:paraId="00000196">
            <w:pPr>
              <w:widowControl w:val="0"/>
              <w:spacing w:after="0" w:line="276" w:lineRule="auto"/>
              <w:jc w:val="center"/>
              <w:rPr>
                <w:color w:val="000000"/>
                <w:sz w:val="20"/>
                <w:szCs w:val="20"/>
              </w:rPr>
            </w:pPr>
            <w:r w:rsidDel="00000000" w:rsidR="00000000" w:rsidRPr="00000000">
              <w:rPr>
                <w:color w:val="000000"/>
                <w:sz w:val="20"/>
                <w:szCs w:val="20"/>
                <w:rtl w:val="0"/>
              </w:rPr>
              <w:t xml:space="preserve">8.5</w:t>
              <w:br w:type="textWrapping"/>
              <w:t xml:space="preserve">(47.3)</w:t>
            </w:r>
          </w:p>
        </w:tc>
        <w:tc>
          <w:tcPr>
            <w:tcBorders>
              <w:top w:color="a2a9b1" w:space="0" w:sz="6" w:val="single"/>
              <w:left w:color="a2a9b1" w:space="0" w:sz="6" w:val="single"/>
              <w:bottom w:color="a2a9b1" w:space="0" w:sz="6" w:val="single"/>
              <w:right w:color="a2a9b1" w:space="0" w:sz="6" w:val="single"/>
            </w:tcBorders>
            <w:shd w:fill="ffd6ad" w:val="clear"/>
            <w:tcMar>
              <w:top w:w="48.0" w:type="dxa"/>
              <w:left w:w="96.0" w:type="dxa"/>
              <w:bottom w:w="48.0" w:type="dxa"/>
              <w:right w:w="96.0" w:type="dxa"/>
            </w:tcMar>
            <w:vAlign w:val="center"/>
          </w:tcPr>
          <w:p w:rsidR="00000000" w:rsidDel="00000000" w:rsidP="00000000" w:rsidRDefault="00000000" w:rsidRPr="00000000" w14:paraId="00000197">
            <w:pPr>
              <w:widowControl w:val="0"/>
              <w:spacing w:after="0" w:line="276" w:lineRule="auto"/>
              <w:jc w:val="center"/>
              <w:rPr>
                <w:color w:val="000000"/>
                <w:sz w:val="20"/>
                <w:szCs w:val="20"/>
              </w:rPr>
            </w:pPr>
            <w:r w:rsidDel="00000000" w:rsidR="00000000" w:rsidRPr="00000000">
              <w:rPr>
                <w:color w:val="000000"/>
                <w:sz w:val="20"/>
                <w:szCs w:val="20"/>
                <w:rtl w:val="0"/>
              </w:rPr>
              <w:t xml:space="preserve">10.4</w:t>
              <w:br w:type="textWrapping"/>
              <w:t xml:space="preserve">(50.7)</w:t>
            </w:r>
          </w:p>
        </w:tc>
        <w:tc>
          <w:tcPr>
            <w:tcBorders>
              <w:top w:color="a2a9b1" w:space="0" w:sz="6" w:val="single"/>
              <w:left w:color="a2a9b1" w:space="0" w:sz="6" w:val="single"/>
              <w:bottom w:color="a2a9b1" w:space="0" w:sz="6" w:val="single"/>
              <w:right w:color="a2a9b1" w:space="0" w:sz="6" w:val="single"/>
            </w:tcBorders>
            <w:shd w:fill="ffd5ac" w:val="clear"/>
            <w:tcMar>
              <w:top w:w="48.0" w:type="dxa"/>
              <w:left w:w="96.0" w:type="dxa"/>
              <w:bottom w:w="48.0" w:type="dxa"/>
              <w:right w:w="96.0" w:type="dxa"/>
            </w:tcMar>
            <w:vAlign w:val="center"/>
          </w:tcPr>
          <w:p w:rsidR="00000000" w:rsidDel="00000000" w:rsidP="00000000" w:rsidRDefault="00000000" w:rsidRPr="00000000" w14:paraId="00000198">
            <w:pPr>
              <w:widowControl w:val="0"/>
              <w:spacing w:after="0" w:line="276" w:lineRule="auto"/>
              <w:jc w:val="center"/>
              <w:rPr>
                <w:color w:val="000000"/>
                <w:sz w:val="20"/>
                <w:szCs w:val="20"/>
              </w:rPr>
            </w:pPr>
            <w:r w:rsidDel="00000000" w:rsidR="00000000" w:rsidRPr="00000000">
              <w:rPr>
                <w:color w:val="000000"/>
                <w:sz w:val="20"/>
                <w:szCs w:val="20"/>
                <w:rtl w:val="0"/>
              </w:rPr>
              <w:t xml:space="preserve">10.5</w:t>
              <w:br w:type="textWrapping"/>
              <w:t xml:space="preserve">(50.9)</w:t>
            </w:r>
          </w:p>
        </w:tc>
        <w:tc>
          <w:tcPr>
            <w:tcBorders>
              <w:top w:color="a2a9b1" w:space="0" w:sz="6" w:val="single"/>
              <w:left w:color="a2a9b1" w:space="0" w:sz="6" w:val="single"/>
              <w:bottom w:color="a2a9b1" w:space="0" w:sz="6" w:val="single"/>
              <w:right w:color="a2a9b1" w:space="0" w:sz="6" w:val="single"/>
            </w:tcBorders>
            <w:shd w:fill="ffc184" w:val="clear"/>
            <w:tcMar>
              <w:top w:w="48.0" w:type="dxa"/>
              <w:left w:w="96.0" w:type="dxa"/>
              <w:bottom w:w="48.0" w:type="dxa"/>
              <w:right w:w="96.0" w:type="dxa"/>
            </w:tcMar>
            <w:vAlign w:val="center"/>
          </w:tcPr>
          <w:p w:rsidR="00000000" w:rsidDel="00000000" w:rsidP="00000000" w:rsidRDefault="00000000" w:rsidRPr="00000000" w14:paraId="00000199">
            <w:pPr>
              <w:widowControl w:val="0"/>
              <w:spacing w:after="0" w:line="276" w:lineRule="auto"/>
              <w:jc w:val="center"/>
              <w:rPr>
                <w:color w:val="000000"/>
                <w:sz w:val="20"/>
                <w:szCs w:val="20"/>
              </w:rPr>
            </w:pPr>
            <w:r w:rsidDel="00000000" w:rsidR="00000000" w:rsidRPr="00000000">
              <w:rPr>
                <w:color w:val="000000"/>
                <w:sz w:val="20"/>
                <w:szCs w:val="20"/>
                <w:rtl w:val="0"/>
              </w:rPr>
              <w:t xml:space="preserve">13.4</w:t>
              <w:br w:type="textWrapping"/>
              <w:t xml:space="preserve">(56.1)</w:t>
            </w:r>
          </w:p>
        </w:tc>
        <w:tc>
          <w:tcPr>
            <w:tcBorders>
              <w:top w:color="a2a9b1" w:space="0" w:sz="6" w:val="single"/>
              <w:left w:color="a2a9b1" w:space="0" w:sz="6" w:val="single"/>
              <w:bottom w:color="a2a9b1" w:space="0" w:sz="6" w:val="single"/>
              <w:right w:color="a2a9b1" w:space="0" w:sz="6" w:val="single"/>
            </w:tcBorders>
            <w:shd w:fill="ffc285" w:val="clear"/>
            <w:tcMar>
              <w:top w:w="48.0" w:type="dxa"/>
              <w:left w:w="96.0" w:type="dxa"/>
              <w:bottom w:w="48.0" w:type="dxa"/>
              <w:right w:w="96.0" w:type="dxa"/>
            </w:tcMar>
            <w:vAlign w:val="center"/>
          </w:tcPr>
          <w:p w:rsidR="00000000" w:rsidDel="00000000" w:rsidP="00000000" w:rsidRDefault="00000000" w:rsidRPr="00000000" w14:paraId="0000019A">
            <w:pPr>
              <w:widowControl w:val="0"/>
              <w:spacing w:after="0" w:line="276" w:lineRule="auto"/>
              <w:jc w:val="center"/>
              <w:rPr>
                <w:color w:val="000000"/>
                <w:sz w:val="20"/>
                <w:szCs w:val="20"/>
              </w:rPr>
            </w:pPr>
            <w:r w:rsidDel="00000000" w:rsidR="00000000" w:rsidRPr="00000000">
              <w:rPr>
                <w:color w:val="000000"/>
                <w:sz w:val="20"/>
                <w:szCs w:val="20"/>
                <w:rtl w:val="0"/>
              </w:rPr>
              <w:t xml:space="preserve">13.3</w:t>
              <w:br w:type="textWrapping"/>
              <w:t xml:space="preserve">(55.9)</w:t>
            </w:r>
          </w:p>
        </w:tc>
        <w:tc>
          <w:tcPr>
            <w:tcBorders>
              <w:top w:color="a2a9b1" w:space="0" w:sz="6" w:val="single"/>
              <w:left w:color="a2a9b1" w:space="0" w:sz="6" w:val="single"/>
              <w:bottom w:color="a2a9b1" w:space="0" w:sz="6" w:val="single"/>
              <w:right w:color="a2a9b1" w:space="0" w:sz="6" w:val="single"/>
            </w:tcBorders>
            <w:shd w:fill="ffd4aa" w:val="clear"/>
            <w:tcMar>
              <w:top w:w="48.0" w:type="dxa"/>
              <w:left w:w="96.0" w:type="dxa"/>
              <w:bottom w:w="48.0" w:type="dxa"/>
              <w:right w:w="96.0" w:type="dxa"/>
            </w:tcMar>
            <w:vAlign w:val="center"/>
          </w:tcPr>
          <w:p w:rsidR="00000000" w:rsidDel="00000000" w:rsidP="00000000" w:rsidRDefault="00000000" w:rsidRPr="00000000" w14:paraId="0000019B">
            <w:pPr>
              <w:widowControl w:val="0"/>
              <w:spacing w:after="0" w:line="276" w:lineRule="auto"/>
              <w:jc w:val="center"/>
              <w:rPr>
                <w:color w:val="000000"/>
                <w:sz w:val="20"/>
                <w:szCs w:val="20"/>
              </w:rPr>
            </w:pPr>
            <w:r w:rsidDel="00000000" w:rsidR="00000000" w:rsidRPr="00000000">
              <w:rPr>
                <w:color w:val="000000"/>
                <w:sz w:val="20"/>
                <w:szCs w:val="20"/>
                <w:rtl w:val="0"/>
              </w:rPr>
              <w:t xml:space="preserve">10.6</w:t>
              <w:br w:type="textWrapping"/>
              <w:t xml:space="preserve">(51.1)</w:t>
            </w:r>
          </w:p>
        </w:tc>
        <w:tc>
          <w:tcPr>
            <w:tcBorders>
              <w:top w:color="a2a9b1" w:space="0" w:sz="6" w:val="single"/>
              <w:left w:color="a2a9b1" w:space="0" w:sz="6" w:val="single"/>
              <w:bottom w:color="a2a9b1" w:space="0" w:sz="6" w:val="single"/>
              <w:right w:color="a2a9b1" w:space="0" w:sz="6" w:val="single"/>
            </w:tcBorders>
            <w:shd w:fill="ffe7d0" w:val="clear"/>
            <w:tcMar>
              <w:top w:w="48.0" w:type="dxa"/>
              <w:left w:w="96.0" w:type="dxa"/>
              <w:bottom w:w="48.0" w:type="dxa"/>
              <w:right w:w="96.0" w:type="dxa"/>
            </w:tcMar>
            <w:vAlign w:val="center"/>
          </w:tcPr>
          <w:p w:rsidR="00000000" w:rsidDel="00000000" w:rsidP="00000000" w:rsidRDefault="00000000" w:rsidRPr="00000000" w14:paraId="0000019C">
            <w:pPr>
              <w:widowControl w:val="0"/>
              <w:spacing w:after="0" w:line="276" w:lineRule="auto"/>
              <w:jc w:val="center"/>
              <w:rPr>
                <w:color w:val="000000"/>
                <w:sz w:val="20"/>
                <w:szCs w:val="20"/>
              </w:rPr>
            </w:pPr>
            <w:r w:rsidDel="00000000" w:rsidR="00000000" w:rsidRPr="00000000">
              <w:rPr>
                <w:color w:val="000000"/>
                <w:sz w:val="20"/>
                <w:szCs w:val="20"/>
                <w:rtl w:val="0"/>
              </w:rPr>
              <w:t xml:space="preserve">7.9</w:t>
              <w:br w:type="textWrapping"/>
              <w:t xml:space="preserve">(46.2)</w:t>
            </w:r>
          </w:p>
        </w:tc>
        <w:tc>
          <w:tcPr>
            <w:tcBorders>
              <w:top w:color="a2a9b1" w:space="0" w:sz="6" w:val="single"/>
              <w:left w:color="a2a9b1" w:space="0" w:sz="6" w:val="single"/>
              <w:bottom w:color="a2a9b1" w:space="0" w:sz="6" w:val="single"/>
              <w:right w:color="a2a9b1" w:space="0" w:sz="6" w:val="single"/>
            </w:tcBorders>
            <w:shd w:fill="fff8f1" w:val="clear"/>
            <w:tcMar>
              <w:top w:w="48.0" w:type="dxa"/>
              <w:left w:w="96.0" w:type="dxa"/>
              <w:bottom w:w="48.0" w:type="dxa"/>
              <w:right w:w="96.0" w:type="dxa"/>
            </w:tcMar>
            <w:vAlign w:val="center"/>
          </w:tcPr>
          <w:p w:rsidR="00000000" w:rsidDel="00000000" w:rsidP="00000000" w:rsidRDefault="00000000" w:rsidRPr="00000000" w14:paraId="0000019D">
            <w:pPr>
              <w:widowControl w:val="0"/>
              <w:spacing w:after="0" w:line="276" w:lineRule="auto"/>
              <w:jc w:val="center"/>
              <w:rPr>
                <w:color w:val="000000"/>
                <w:sz w:val="20"/>
                <w:szCs w:val="20"/>
              </w:rPr>
            </w:pPr>
            <w:r w:rsidDel="00000000" w:rsidR="00000000" w:rsidRPr="00000000">
              <w:rPr>
                <w:color w:val="000000"/>
                <w:sz w:val="20"/>
                <w:szCs w:val="20"/>
                <w:rtl w:val="0"/>
              </w:rPr>
              <w:t xml:space="preserve">5.5</w:t>
              <w:br w:type="textWrapping"/>
              <w:t xml:space="preserve">(41.9)</w:t>
            </w:r>
          </w:p>
        </w:tc>
        <w:tc>
          <w:tcPr>
            <w:tcBorders>
              <w:top w:color="a2a9b1" w:space="0" w:sz="6" w:val="single"/>
              <w:left w:color="a2a9b1" w:space="0" w:sz="6" w:val="single"/>
              <w:bottom w:color="a2a9b1" w:space="0" w:sz="6" w:val="single"/>
              <w:right w:color="a2a9b1" w:space="0" w:sz="6" w:val="single"/>
            </w:tcBorders>
            <w:shd w:fill="fefeff" w:val="clear"/>
            <w:tcMar>
              <w:top w:w="48.0" w:type="dxa"/>
              <w:left w:w="96.0" w:type="dxa"/>
              <w:bottom w:w="48.0" w:type="dxa"/>
              <w:right w:w="96.0" w:type="dxa"/>
            </w:tcMar>
            <w:vAlign w:val="center"/>
          </w:tcPr>
          <w:p w:rsidR="00000000" w:rsidDel="00000000" w:rsidP="00000000" w:rsidRDefault="00000000" w:rsidRPr="00000000" w14:paraId="0000019E">
            <w:pPr>
              <w:widowControl w:val="0"/>
              <w:spacing w:after="0" w:line="276" w:lineRule="auto"/>
              <w:jc w:val="center"/>
              <w:rPr>
                <w:color w:val="000000"/>
                <w:sz w:val="20"/>
                <w:szCs w:val="20"/>
              </w:rPr>
            </w:pPr>
            <w:r w:rsidDel="00000000" w:rsidR="00000000" w:rsidRPr="00000000">
              <w:rPr>
                <w:color w:val="000000"/>
                <w:sz w:val="20"/>
                <w:szCs w:val="20"/>
                <w:rtl w:val="0"/>
              </w:rPr>
              <w:t xml:space="preserve">4.4</w:t>
              <w:br w:type="textWrapping"/>
              <w:t xml:space="preserve">(39.9)</w:t>
            </w:r>
          </w:p>
        </w:tc>
        <w:tc>
          <w:tcPr>
            <w:tcBorders>
              <w:top w:color="a2a9b1" w:space="0" w:sz="6" w:val="single"/>
              <w:left w:color="a2a9b1" w:space="0" w:sz="24" w:val="single"/>
              <w:bottom w:color="a2a9b1" w:space="0" w:sz="6" w:val="single"/>
              <w:right w:color="a2a9b1" w:space="0" w:sz="6" w:val="single"/>
            </w:tcBorders>
            <w:shd w:fill="ffe5cc" w:val="clear"/>
            <w:tcMar>
              <w:top w:w="48.0" w:type="dxa"/>
              <w:left w:w="96.0" w:type="dxa"/>
              <w:bottom w:w="48.0" w:type="dxa"/>
              <w:right w:w="96.0" w:type="dxa"/>
            </w:tcMar>
            <w:vAlign w:val="center"/>
          </w:tcPr>
          <w:p w:rsidR="00000000" w:rsidDel="00000000" w:rsidP="00000000" w:rsidRDefault="00000000" w:rsidRPr="00000000" w14:paraId="0000019F">
            <w:pPr>
              <w:widowControl w:val="0"/>
              <w:spacing w:after="0" w:line="276" w:lineRule="auto"/>
              <w:jc w:val="center"/>
              <w:rPr>
                <w:color w:val="000000"/>
                <w:sz w:val="20"/>
                <w:szCs w:val="20"/>
              </w:rPr>
            </w:pPr>
            <w:r w:rsidDel="00000000" w:rsidR="00000000" w:rsidRPr="00000000">
              <w:rPr>
                <w:color w:val="000000"/>
                <w:sz w:val="20"/>
                <w:szCs w:val="20"/>
                <w:rtl w:val="0"/>
              </w:rPr>
              <w:t xml:space="preserve">8.2</w:t>
              <w:br w:type="textWrapping"/>
              <w:t xml:space="preserve">(46.7)</w:t>
            </w:r>
          </w:p>
        </w:tc>
      </w:tr>
      <w:tr>
        <w:trPr>
          <w:cantSplit w:val="0"/>
          <w:trHeight w:val="240" w:hRule="atLeast"/>
          <w:tblHeader w:val="0"/>
        </w:trPr>
        <w:tc>
          <w:tcPr>
            <w:tcBorders>
              <w:top w:color="a2a9b1" w:space="0" w:sz="6" w:val="single"/>
              <w:left w:color="a2a9b1" w:space="0" w:sz="6" w:val="single"/>
              <w:bottom w:color="a2a9b1" w:space="0" w:sz="6" w:val="single"/>
              <w:right w:color="a2a9b1" w:space="0" w:sz="6" w:val="single"/>
            </w:tcBorders>
            <w:shd w:fill="eaecf0" w:val="clear"/>
            <w:tcMar>
              <w:top w:w="48.0" w:type="dxa"/>
              <w:left w:w="96.0" w:type="dxa"/>
              <w:bottom w:w="48.0" w:type="dxa"/>
              <w:right w:w="96.0" w:type="dxa"/>
            </w:tcMar>
            <w:vAlign w:val="center"/>
          </w:tcPr>
          <w:p w:rsidR="00000000" w:rsidDel="00000000" w:rsidP="00000000" w:rsidRDefault="00000000" w:rsidRPr="00000000" w14:paraId="000001A0">
            <w:pPr>
              <w:widowControl w:val="0"/>
              <w:spacing w:after="0" w:line="276" w:lineRule="auto"/>
              <w:jc w:val="center"/>
              <w:rPr>
                <w:color w:val="000000"/>
                <w:sz w:val="20"/>
                <w:szCs w:val="20"/>
              </w:rPr>
            </w:pPr>
            <w:r w:rsidDel="00000000" w:rsidR="00000000" w:rsidRPr="00000000">
              <w:rPr>
                <w:color w:val="000000"/>
                <w:sz w:val="20"/>
                <w:szCs w:val="20"/>
                <w:rtl w:val="0"/>
              </w:rPr>
              <w:t xml:space="preserve">Record low °C (°F)</w:t>
            </w:r>
          </w:p>
        </w:tc>
        <w:tc>
          <w:tcPr>
            <w:tcBorders>
              <w:top w:color="a2a9b1" w:space="0" w:sz="6" w:val="single"/>
              <w:left w:color="a2a9b1" w:space="0" w:sz="6" w:val="single"/>
              <w:bottom w:color="a2a9b1" w:space="0" w:sz="6" w:val="single"/>
              <w:right w:color="a2a9b1" w:space="0" w:sz="6" w:val="single"/>
            </w:tcBorders>
            <w:shd w:fill="d1d1ff" w:val="clear"/>
            <w:tcMar>
              <w:top w:w="48.0" w:type="dxa"/>
              <w:left w:w="96.0" w:type="dxa"/>
              <w:bottom w:w="48.0" w:type="dxa"/>
              <w:right w:w="96.0" w:type="dxa"/>
            </w:tcMar>
            <w:vAlign w:val="center"/>
          </w:tcPr>
          <w:p w:rsidR="00000000" w:rsidDel="00000000" w:rsidP="00000000" w:rsidRDefault="00000000" w:rsidRPr="00000000" w14:paraId="000001A1">
            <w:pPr>
              <w:widowControl w:val="0"/>
              <w:spacing w:after="0" w:line="276" w:lineRule="auto"/>
              <w:jc w:val="center"/>
              <w:rPr>
                <w:color w:val="000000"/>
                <w:sz w:val="20"/>
                <w:szCs w:val="20"/>
              </w:rPr>
            </w:pPr>
            <w:r w:rsidDel="00000000" w:rsidR="00000000" w:rsidRPr="00000000">
              <w:rPr>
                <w:color w:val="000000"/>
                <w:sz w:val="20"/>
                <w:szCs w:val="20"/>
                <w:rtl w:val="0"/>
              </w:rPr>
              <w:t xml:space="preserve">−4</w:t>
              <w:br w:type="textWrapping"/>
              <w:t xml:space="preserve">(25)</w:t>
            </w:r>
          </w:p>
        </w:tc>
        <w:tc>
          <w:tcPr>
            <w:tcBorders>
              <w:top w:color="a2a9b1" w:space="0" w:sz="6" w:val="single"/>
              <w:left w:color="a2a9b1" w:space="0" w:sz="6" w:val="single"/>
              <w:bottom w:color="a2a9b1" w:space="0" w:sz="6" w:val="single"/>
              <w:right w:color="a2a9b1" w:space="0" w:sz="6" w:val="single"/>
            </w:tcBorders>
            <w:shd w:fill="e1e1ff" w:val="clear"/>
            <w:tcMar>
              <w:top w:w="48.0" w:type="dxa"/>
              <w:left w:w="96.0" w:type="dxa"/>
              <w:bottom w:w="48.0" w:type="dxa"/>
              <w:right w:w="96.0" w:type="dxa"/>
            </w:tcMar>
            <w:vAlign w:val="center"/>
          </w:tcPr>
          <w:p w:rsidR="00000000" w:rsidDel="00000000" w:rsidP="00000000" w:rsidRDefault="00000000" w:rsidRPr="00000000" w14:paraId="000001A2">
            <w:pPr>
              <w:widowControl w:val="0"/>
              <w:spacing w:after="0" w:line="276" w:lineRule="auto"/>
              <w:jc w:val="center"/>
              <w:rPr>
                <w:color w:val="000000"/>
                <w:sz w:val="20"/>
                <w:szCs w:val="20"/>
              </w:rPr>
            </w:pPr>
            <w:r w:rsidDel="00000000" w:rsidR="00000000" w:rsidRPr="00000000">
              <w:rPr>
                <w:color w:val="000000"/>
                <w:sz w:val="20"/>
                <w:szCs w:val="20"/>
                <w:rtl w:val="0"/>
              </w:rPr>
              <w:t xml:space="preserve">−1</w:t>
              <w:br w:type="textWrapping"/>
              <w:t xml:space="preserve">(30)</w:t>
            </w:r>
          </w:p>
        </w:tc>
        <w:tc>
          <w:tcPr>
            <w:tcBorders>
              <w:top w:color="a2a9b1" w:space="0" w:sz="6" w:val="single"/>
              <w:left w:color="a2a9b1" w:space="0" w:sz="6" w:val="single"/>
              <w:bottom w:color="a2a9b1" w:space="0" w:sz="6" w:val="single"/>
              <w:right w:color="a2a9b1" w:space="0" w:sz="6" w:val="single"/>
            </w:tcBorders>
            <w:shd w:fill="ececff" w:val="clear"/>
            <w:tcMar>
              <w:top w:w="48.0" w:type="dxa"/>
              <w:left w:w="96.0" w:type="dxa"/>
              <w:bottom w:w="48.0" w:type="dxa"/>
              <w:right w:w="96.0" w:type="dxa"/>
            </w:tcMar>
            <w:vAlign w:val="center"/>
          </w:tcPr>
          <w:p w:rsidR="00000000" w:rsidDel="00000000" w:rsidP="00000000" w:rsidRDefault="00000000" w:rsidRPr="00000000" w14:paraId="000001A3">
            <w:pPr>
              <w:widowControl w:val="0"/>
              <w:spacing w:after="0" w:line="276" w:lineRule="auto"/>
              <w:jc w:val="center"/>
              <w:rPr>
                <w:color w:val="000000"/>
                <w:sz w:val="20"/>
                <w:szCs w:val="20"/>
              </w:rPr>
            </w:pPr>
            <w:r w:rsidDel="00000000" w:rsidR="00000000" w:rsidRPr="00000000">
              <w:rPr>
                <w:color w:val="000000"/>
                <w:sz w:val="20"/>
                <w:szCs w:val="20"/>
                <w:rtl w:val="0"/>
              </w:rPr>
              <w:t xml:space="preserve">1</w:t>
              <w:br w:type="textWrapping"/>
              <w:t xml:space="preserve">(34)</w:t>
            </w:r>
          </w:p>
        </w:tc>
        <w:tc>
          <w:tcPr>
            <w:tcBorders>
              <w:top w:color="a2a9b1" w:space="0" w:sz="6" w:val="single"/>
              <w:left w:color="a2a9b1" w:space="0" w:sz="6" w:val="single"/>
              <w:bottom w:color="a2a9b1" w:space="0" w:sz="6" w:val="single"/>
              <w:right w:color="a2a9b1" w:space="0" w:sz="6" w:val="single"/>
            </w:tcBorders>
            <w:shd w:fill="fcfcff" w:val="clear"/>
            <w:tcMar>
              <w:top w:w="48.0" w:type="dxa"/>
              <w:left w:w="96.0" w:type="dxa"/>
              <w:bottom w:w="48.0" w:type="dxa"/>
              <w:right w:w="96.0" w:type="dxa"/>
            </w:tcMar>
            <w:vAlign w:val="center"/>
          </w:tcPr>
          <w:p w:rsidR="00000000" w:rsidDel="00000000" w:rsidP="00000000" w:rsidRDefault="00000000" w:rsidRPr="00000000" w14:paraId="000001A4">
            <w:pPr>
              <w:widowControl w:val="0"/>
              <w:spacing w:after="0" w:line="276" w:lineRule="auto"/>
              <w:jc w:val="center"/>
              <w:rPr>
                <w:color w:val="000000"/>
                <w:sz w:val="20"/>
                <w:szCs w:val="20"/>
              </w:rPr>
            </w:pPr>
            <w:r w:rsidDel="00000000" w:rsidR="00000000" w:rsidRPr="00000000">
              <w:rPr>
                <w:color w:val="000000"/>
                <w:sz w:val="20"/>
                <w:szCs w:val="20"/>
                <w:rtl w:val="0"/>
              </w:rPr>
              <w:t xml:space="preserve">4</w:t>
              <w:br w:type="textWrapping"/>
              <w:t xml:space="preserve">(39)</w:t>
            </w:r>
          </w:p>
        </w:tc>
        <w:tc>
          <w:tcPr>
            <w:tcBorders>
              <w:top w:color="a2a9b1" w:space="0" w:sz="6" w:val="single"/>
              <w:left w:color="a2a9b1" w:space="0" w:sz="6" w:val="single"/>
              <w:bottom w:color="a2a9b1" w:space="0" w:sz="6" w:val="single"/>
              <w:right w:color="a2a9b1" w:space="0" w:sz="6" w:val="single"/>
            </w:tcBorders>
            <w:shd w:fill="ececff" w:val="clear"/>
            <w:tcMar>
              <w:top w:w="48.0" w:type="dxa"/>
              <w:left w:w="96.0" w:type="dxa"/>
              <w:bottom w:w="48.0" w:type="dxa"/>
              <w:right w:w="96.0" w:type="dxa"/>
            </w:tcMar>
            <w:vAlign w:val="center"/>
          </w:tcPr>
          <w:p w:rsidR="00000000" w:rsidDel="00000000" w:rsidP="00000000" w:rsidRDefault="00000000" w:rsidRPr="00000000" w14:paraId="000001A5">
            <w:pPr>
              <w:widowControl w:val="0"/>
              <w:spacing w:after="0" w:line="276" w:lineRule="auto"/>
              <w:jc w:val="center"/>
              <w:rPr>
                <w:color w:val="000000"/>
                <w:sz w:val="20"/>
                <w:szCs w:val="20"/>
              </w:rPr>
            </w:pPr>
            <w:r w:rsidDel="00000000" w:rsidR="00000000" w:rsidRPr="00000000">
              <w:rPr>
                <w:color w:val="000000"/>
                <w:sz w:val="20"/>
                <w:szCs w:val="20"/>
                <w:rtl w:val="0"/>
              </w:rPr>
              <w:t xml:space="preserve">1</w:t>
              <w:br w:type="textWrapping"/>
              <w:t xml:space="preserve">(34)</w:t>
            </w:r>
          </w:p>
        </w:tc>
        <w:tc>
          <w:tcPr>
            <w:tcBorders>
              <w:top w:color="a2a9b1" w:space="0" w:sz="6" w:val="single"/>
              <w:left w:color="a2a9b1" w:space="0" w:sz="6" w:val="single"/>
              <w:bottom w:color="a2a9b1" w:space="0" w:sz="6" w:val="single"/>
              <w:right w:color="a2a9b1" w:space="0" w:sz="6" w:val="single"/>
            </w:tcBorders>
            <w:shd w:fill="ffdfc0" w:val="clear"/>
            <w:tcMar>
              <w:top w:w="48.0" w:type="dxa"/>
              <w:left w:w="96.0" w:type="dxa"/>
              <w:bottom w:w="48.0" w:type="dxa"/>
              <w:right w:w="96.0" w:type="dxa"/>
            </w:tcMar>
            <w:vAlign w:val="center"/>
          </w:tcPr>
          <w:p w:rsidR="00000000" w:rsidDel="00000000" w:rsidP="00000000" w:rsidRDefault="00000000" w:rsidRPr="00000000" w14:paraId="000001A6">
            <w:pPr>
              <w:widowControl w:val="0"/>
              <w:spacing w:after="0" w:line="276" w:lineRule="auto"/>
              <w:jc w:val="center"/>
              <w:rPr>
                <w:color w:val="000000"/>
                <w:sz w:val="20"/>
                <w:szCs w:val="20"/>
              </w:rPr>
            </w:pPr>
            <w:r w:rsidDel="00000000" w:rsidR="00000000" w:rsidRPr="00000000">
              <w:rPr>
                <w:color w:val="000000"/>
                <w:sz w:val="20"/>
                <w:szCs w:val="20"/>
                <w:rtl w:val="0"/>
              </w:rPr>
              <w:t xml:space="preserve">9</w:t>
              <w:br w:type="textWrapping"/>
              <w:t xml:space="preserve">(48)</w:t>
            </w:r>
          </w:p>
        </w:tc>
        <w:tc>
          <w:tcPr>
            <w:tcBorders>
              <w:top w:color="a2a9b1" w:space="0" w:sz="6" w:val="single"/>
              <w:left w:color="a2a9b1" w:space="0" w:sz="6" w:val="single"/>
              <w:bottom w:color="a2a9b1" w:space="0" w:sz="6" w:val="single"/>
              <w:right w:color="a2a9b1" w:space="0" w:sz="6" w:val="single"/>
            </w:tcBorders>
            <w:shd w:fill="fffbf8" w:val="clear"/>
            <w:tcMar>
              <w:top w:w="48.0" w:type="dxa"/>
              <w:left w:w="96.0" w:type="dxa"/>
              <w:bottom w:w="48.0" w:type="dxa"/>
              <w:right w:w="96.0" w:type="dxa"/>
            </w:tcMar>
            <w:vAlign w:val="center"/>
          </w:tcPr>
          <w:p w:rsidR="00000000" w:rsidDel="00000000" w:rsidP="00000000" w:rsidRDefault="00000000" w:rsidRPr="00000000" w14:paraId="000001A7">
            <w:pPr>
              <w:widowControl w:val="0"/>
              <w:spacing w:after="0" w:line="276" w:lineRule="auto"/>
              <w:jc w:val="center"/>
              <w:rPr>
                <w:color w:val="000000"/>
                <w:sz w:val="20"/>
                <w:szCs w:val="20"/>
              </w:rPr>
            </w:pPr>
            <w:r w:rsidDel="00000000" w:rsidR="00000000" w:rsidRPr="00000000">
              <w:rPr>
                <w:color w:val="000000"/>
                <w:sz w:val="20"/>
                <w:szCs w:val="20"/>
                <w:rtl w:val="0"/>
              </w:rPr>
              <w:t xml:space="preserve">5</w:t>
              <w:br w:type="textWrapping"/>
              <w:t xml:space="preserve">(41)</w:t>
            </w:r>
          </w:p>
        </w:tc>
        <w:tc>
          <w:tcPr>
            <w:tcBorders>
              <w:top w:color="a2a9b1" w:space="0" w:sz="6" w:val="single"/>
              <w:left w:color="a2a9b1" w:space="0" w:sz="6" w:val="single"/>
              <w:bottom w:color="a2a9b1" w:space="0" w:sz="6" w:val="single"/>
              <w:right w:color="a2a9b1" w:space="0" w:sz="6" w:val="single"/>
            </w:tcBorders>
            <w:shd w:fill="e6e6ff" w:val="clear"/>
            <w:tcMar>
              <w:top w:w="48.0" w:type="dxa"/>
              <w:left w:w="96.0" w:type="dxa"/>
              <w:bottom w:w="48.0" w:type="dxa"/>
              <w:right w:w="96.0" w:type="dxa"/>
            </w:tcMar>
            <w:vAlign w:val="center"/>
          </w:tcPr>
          <w:p w:rsidR="00000000" w:rsidDel="00000000" w:rsidP="00000000" w:rsidRDefault="00000000" w:rsidRPr="00000000" w14:paraId="000001A8">
            <w:pPr>
              <w:widowControl w:val="0"/>
              <w:spacing w:after="0" w:line="276" w:lineRule="auto"/>
              <w:jc w:val="center"/>
              <w:rPr>
                <w:color w:val="000000"/>
                <w:sz w:val="20"/>
                <w:szCs w:val="20"/>
              </w:rPr>
            </w:pPr>
            <w:r w:rsidDel="00000000" w:rsidR="00000000" w:rsidRPr="00000000">
              <w:rPr>
                <w:color w:val="000000"/>
                <w:sz w:val="20"/>
                <w:szCs w:val="20"/>
                <w:rtl w:val="0"/>
              </w:rPr>
              <w:t xml:space="preserve">0</w:t>
              <w:br w:type="textWrapping"/>
              <w:t xml:space="preserve">(32)</w:t>
            </w:r>
          </w:p>
        </w:tc>
        <w:tc>
          <w:tcPr>
            <w:tcBorders>
              <w:top w:color="a2a9b1" w:space="0" w:sz="6" w:val="single"/>
              <w:left w:color="a2a9b1" w:space="0" w:sz="6" w:val="single"/>
              <w:bottom w:color="a2a9b1" w:space="0" w:sz="6" w:val="single"/>
              <w:right w:color="a2a9b1" w:space="0" w:sz="6" w:val="single"/>
            </w:tcBorders>
            <w:shd w:fill="f6f6ff" w:val="clear"/>
            <w:tcMar>
              <w:top w:w="48.0" w:type="dxa"/>
              <w:left w:w="96.0" w:type="dxa"/>
              <w:bottom w:w="48.0" w:type="dxa"/>
              <w:right w:w="96.0" w:type="dxa"/>
            </w:tcMar>
            <w:vAlign w:val="center"/>
          </w:tcPr>
          <w:p w:rsidR="00000000" w:rsidDel="00000000" w:rsidP="00000000" w:rsidRDefault="00000000" w:rsidRPr="00000000" w14:paraId="000001A9">
            <w:pPr>
              <w:widowControl w:val="0"/>
              <w:spacing w:after="0" w:line="276" w:lineRule="auto"/>
              <w:jc w:val="center"/>
              <w:rPr>
                <w:color w:val="000000"/>
                <w:sz w:val="20"/>
                <w:szCs w:val="20"/>
              </w:rPr>
            </w:pPr>
            <w:r w:rsidDel="00000000" w:rsidR="00000000" w:rsidRPr="00000000">
              <w:rPr>
                <w:color w:val="000000"/>
                <w:sz w:val="20"/>
                <w:szCs w:val="20"/>
                <w:rtl w:val="0"/>
              </w:rPr>
              <w:t xml:space="preserve">3</w:t>
              <w:br w:type="textWrapping"/>
              <w:t xml:space="preserve">(37)</w:t>
            </w:r>
          </w:p>
        </w:tc>
        <w:tc>
          <w:tcPr>
            <w:tcBorders>
              <w:top w:color="a2a9b1" w:space="0" w:sz="6" w:val="single"/>
              <w:left w:color="a2a9b1" w:space="0" w:sz="6" w:val="single"/>
              <w:bottom w:color="a2a9b1" w:space="0" w:sz="6" w:val="single"/>
              <w:right w:color="a2a9b1" w:space="0" w:sz="6" w:val="single"/>
            </w:tcBorders>
            <w:shd w:fill="ececff" w:val="clear"/>
            <w:tcMar>
              <w:top w:w="48.0" w:type="dxa"/>
              <w:left w:w="96.0" w:type="dxa"/>
              <w:bottom w:w="48.0" w:type="dxa"/>
              <w:right w:w="96.0" w:type="dxa"/>
            </w:tcMar>
            <w:vAlign w:val="center"/>
          </w:tcPr>
          <w:p w:rsidR="00000000" w:rsidDel="00000000" w:rsidP="00000000" w:rsidRDefault="00000000" w:rsidRPr="00000000" w14:paraId="000001AA">
            <w:pPr>
              <w:widowControl w:val="0"/>
              <w:spacing w:after="0" w:line="276" w:lineRule="auto"/>
              <w:jc w:val="center"/>
              <w:rPr>
                <w:color w:val="000000"/>
                <w:sz w:val="20"/>
                <w:szCs w:val="20"/>
              </w:rPr>
            </w:pPr>
            <w:r w:rsidDel="00000000" w:rsidR="00000000" w:rsidRPr="00000000">
              <w:rPr>
                <w:color w:val="000000"/>
                <w:sz w:val="20"/>
                <w:szCs w:val="20"/>
                <w:rtl w:val="0"/>
              </w:rPr>
              <w:t xml:space="preserve">1</w:t>
              <w:br w:type="textWrapping"/>
              <w:t xml:space="preserve">(34)</w:t>
            </w:r>
          </w:p>
        </w:tc>
        <w:tc>
          <w:tcPr>
            <w:tcBorders>
              <w:top w:color="a2a9b1" w:space="0" w:sz="6" w:val="single"/>
              <w:left w:color="a2a9b1" w:space="0" w:sz="6" w:val="single"/>
              <w:bottom w:color="a2a9b1" w:space="0" w:sz="6" w:val="single"/>
              <w:right w:color="a2a9b1" w:space="0" w:sz="6" w:val="single"/>
            </w:tcBorders>
            <w:shd w:fill="e1e1ff" w:val="clear"/>
            <w:tcMar>
              <w:top w:w="48.0" w:type="dxa"/>
              <w:left w:w="96.0" w:type="dxa"/>
              <w:bottom w:w="48.0" w:type="dxa"/>
              <w:right w:w="96.0" w:type="dxa"/>
            </w:tcMar>
            <w:vAlign w:val="center"/>
          </w:tcPr>
          <w:p w:rsidR="00000000" w:rsidDel="00000000" w:rsidP="00000000" w:rsidRDefault="00000000" w:rsidRPr="00000000" w14:paraId="000001AB">
            <w:pPr>
              <w:widowControl w:val="0"/>
              <w:spacing w:after="0" w:line="276" w:lineRule="auto"/>
              <w:jc w:val="center"/>
              <w:rPr>
                <w:color w:val="000000"/>
                <w:sz w:val="20"/>
                <w:szCs w:val="20"/>
              </w:rPr>
            </w:pPr>
            <w:r w:rsidDel="00000000" w:rsidR="00000000" w:rsidRPr="00000000">
              <w:rPr>
                <w:color w:val="000000"/>
                <w:sz w:val="20"/>
                <w:szCs w:val="20"/>
                <w:rtl w:val="0"/>
              </w:rPr>
              <w:t xml:space="preserve">−1</w:t>
              <w:br w:type="textWrapping"/>
              <w:t xml:space="preserve">(30)</w:t>
            </w:r>
          </w:p>
        </w:tc>
        <w:tc>
          <w:tcPr>
            <w:tcBorders>
              <w:top w:color="a2a9b1" w:space="0" w:sz="6" w:val="single"/>
              <w:left w:color="a2a9b1" w:space="0" w:sz="6" w:val="single"/>
              <w:bottom w:color="a2a9b1" w:space="0" w:sz="6" w:val="single"/>
              <w:right w:color="a2a9b1" w:space="0" w:sz="6" w:val="single"/>
            </w:tcBorders>
            <w:shd w:fill="dbdbff" w:val="clear"/>
            <w:tcMar>
              <w:top w:w="48.0" w:type="dxa"/>
              <w:left w:w="96.0" w:type="dxa"/>
              <w:bottom w:w="48.0" w:type="dxa"/>
              <w:right w:w="96.0" w:type="dxa"/>
            </w:tcMar>
            <w:vAlign w:val="center"/>
          </w:tcPr>
          <w:p w:rsidR="00000000" w:rsidDel="00000000" w:rsidP="00000000" w:rsidRDefault="00000000" w:rsidRPr="00000000" w14:paraId="000001AC">
            <w:pPr>
              <w:widowControl w:val="0"/>
              <w:spacing w:after="0" w:line="276" w:lineRule="auto"/>
              <w:jc w:val="center"/>
              <w:rPr>
                <w:color w:val="000000"/>
                <w:sz w:val="20"/>
                <w:szCs w:val="20"/>
              </w:rPr>
            </w:pPr>
            <w:r w:rsidDel="00000000" w:rsidR="00000000" w:rsidRPr="00000000">
              <w:rPr>
                <w:color w:val="000000"/>
                <w:sz w:val="20"/>
                <w:szCs w:val="20"/>
                <w:rtl w:val="0"/>
              </w:rPr>
              <w:t xml:space="preserve">−2</w:t>
              <w:br w:type="textWrapping"/>
              <w:t xml:space="preserve">(28)</w:t>
            </w:r>
          </w:p>
        </w:tc>
        <w:tc>
          <w:tcPr>
            <w:tcBorders>
              <w:top w:color="a2a9b1" w:space="0" w:sz="6" w:val="single"/>
              <w:left w:color="a2a9b1" w:space="0" w:sz="24" w:val="single"/>
              <w:bottom w:color="a2a9b1" w:space="0" w:sz="6" w:val="single"/>
              <w:right w:color="a2a9b1" w:space="0" w:sz="6" w:val="single"/>
            </w:tcBorders>
            <w:shd w:fill="d1d1ff" w:val="clear"/>
            <w:tcMar>
              <w:top w:w="48.0" w:type="dxa"/>
              <w:left w:w="96.0" w:type="dxa"/>
              <w:bottom w:w="48.0" w:type="dxa"/>
              <w:right w:w="96.0" w:type="dxa"/>
            </w:tcMar>
            <w:vAlign w:val="center"/>
          </w:tcPr>
          <w:p w:rsidR="00000000" w:rsidDel="00000000" w:rsidP="00000000" w:rsidRDefault="00000000" w:rsidRPr="00000000" w14:paraId="000001AD">
            <w:pPr>
              <w:widowControl w:val="0"/>
              <w:spacing w:after="0" w:line="276" w:lineRule="auto"/>
              <w:jc w:val="center"/>
              <w:rPr>
                <w:color w:val="000000"/>
                <w:sz w:val="20"/>
                <w:szCs w:val="20"/>
              </w:rPr>
            </w:pPr>
            <w:r w:rsidDel="00000000" w:rsidR="00000000" w:rsidRPr="00000000">
              <w:rPr>
                <w:color w:val="000000"/>
                <w:sz w:val="20"/>
                <w:szCs w:val="20"/>
                <w:rtl w:val="0"/>
              </w:rPr>
              <w:t xml:space="preserve">−4</w:t>
              <w:br w:type="textWrapping"/>
              <w:t xml:space="preserve">(25)</w:t>
            </w:r>
          </w:p>
        </w:tc>
      </w:tr>
      <w:tr>
        <w:trPr>
          <w:cantSplit w:val="0"/>
          <w:trHeight w:val="240" w:hRule="atLeast"/>
          <w:tblHeader w:val="0"/>
        </w:trPr>
        <w:tc>
          <w:tcPr>
            <w:tcBorders>
              <w:top w:color="a2a9b1" w:space="0" w:sz="6" w:val="single"/>
              <w:left w:color="a2a9b1" w:space="0" w:sz="6" w:val="single"/>
              <w:bottom w:color="a2a9b1" w:space="0" w:sz="6" w:val="single"/>
              <w:right w:color="a2a9b1" w:space="0" w:sz="6" w:val="single"/>
            </w:tcBorders>
            <w:shd w:fill="eaecf0" w:val="clear"/>
            <w:tcMar>
              <w:top w:w="48.0" w:type="dxa"/>
              <w:left w:w="96.0" w:type="dxa"/>
              <w:bottom w:w="48.0" w:type="dxa"/>
              <w:right w:w="96.0" w:type="dxa"/>
            </w:tcMar>
            <w:vAlign w:val="center"/>
          </w:tcPr>
          <w:p w:rsidR="00000000" w:rsidDel="00000000" w:rsidP="00000000" w:rsidRDefault="00000000" w:rsidRPr="00000000" w14:paraId="000001AE">
            <w:pPr>
              <w:widowControl w:val="0"/>
              <w:spacing w:after="0" w:line="276" w:lineRule="auto"/>
              <w:jc w:val="center"/>
              <w:rPr>
                <w:color w:val="000000"/>
                <w:sz w:val="20"/>
                <w:szCs w:val="20"/>
              </w:rPr>
            </w:pPr>
            <w:r w:rsidDel="00000000" w:rsidR="00000000" w:rsidRPr="00000000">
              <w:rPr>
                <w:color w:val="000000"/>
                <w:sz w:val="20"/>
                <w:szCs w:val="20"/>
                <w:rtl w:val="0"/>
              </w:rPr>
              <w:t xml:space="preserve">Average </w:t>
            </w:r>
            <w:hyperlink r:id="rId17">
              <w:r w:rsidDel="00000000" w:rsidR="00000000" w:rsidRPr="00000000">
                <w:rPr>
                  <w:color w:val="000000"/>
                  <w:sz w:val="20"/>
                  <w:szCs w:val="20"/>
                  <w:rtl w:val="0"/>
                </w:rPr>
                <w:t xml:space="preserve">precipitation</w:t>
              </w:r>
            </w:hyperlink>
            <w:r w:rsidDel="00000000" w:rsidR="00000000" w:rsidRPr="00000000">
              <w:rPr>
                <w:color w:val="000000"/>
                <w:sz w:val="20"/>
                <w:szCs w:val="20"/>
                <w:rtl w:val="0"/>
              </w:rPr>
              <w:t xml:space="preserve"> mm (inches)</w:t>
            </w:r>
          </w:p>
        </w:tc>
        <w:tc>
          <w:tcPr>
            <w:tcBorders>
              <w:top w:color="a2a9b1" w:space="0" w:sz="6" w:val="single"/>
              <w:left w:color="a2a9b1" w:space="0" w:sz="6" w:val="single"/>
              <w:bottom w:color="a2a9b1" w:space="0" w:sz="6" w:val="single"/>
              <w:right w:color="a2a9b1" w:space="0" w:sz="6" w:val="single"/>
            </w:tcBorders>
            <w:shd w:fill="f7fff7" w:val="clear"/>
            <w:tcMar>
              <w:top w:w="48.0" w:type="dxa"/>
              <w:left w:w="96.0" w:type="dxa"/>
              <w:bottom w:w="48.0" w:type="dxa"/>
              <w:right w:w="96.0" w:type="dxa"/>
            </w:tcMar>
            <w:vAlign w:val="center"/>
          </w:tcPr>
          <w:p w:rsidR="00000000" w:rsidDel="00000000" w:rsidP="00000000" w:rsidRDefault="00000000" w:rsidRPr="00000000" w14:paraId="000001AF">
            <w:pPr>
              <w:widowControl w:val="0"/>
              <w:spacing w:after="0" w:line="276" w:lineRule="auto"/>
              <w:jc w:val="center"/>
              <w:rPr>
                <w:color w:val="000000"/>
                <w:sz w:val="20"/>
                <w:szCs w:val="20"/>
              </w:rPr>
            </w:pPr>
            <w:r w:rsidDel="00000000" w:rsidR="00000000" w:rsidRPr="00000000">
              <w:rPr>
                <w:color w:val="000000"/>
                <w:sz w:val="20"/>
                <w:szCs w:val="20"/>
                <w:rtl w:val="0"/>
              </w:rPr>
              <w:t xml:space="preserve">5</w:t>
              <w:br w:type="textWrapping"/>
              <w:t xml:space="preserve">(0.2)</w:t>
            </w:r>
          </w:p>
        </w:tc>
        <w:tc>
          <w:tcPr>
            <w:tcBorders>
              <w:top w:color="a2a9b1" w:space="0" w:sz="6" w:val="single"/>
              <w:left w:color="a2a9b1" w:space="0" w:sz="6" w:val="single"/>
              <w:bottom w:color="a2a9b1" w:space="0" w:sz="6" w:val="single"/>
              <w:right w:color="a2a9b1" w:space="0" w:sz="6" w:val="single"/>
            </w:tcBorders>
            <w:shd w:fill="f6fff6" w:val="clear"/>
            <w:tcMar>
              <w:top w:w="48.0" w:type="dxa"/>
              <w:left w:w="96.0" w:type="dxa"/>
              <w:bottom w:w="48.0" w:type="dxa"/>
              <w:right w:w="96.0" w:type="dxa"/>
            </w:tcMar>
            <w:vAlign w:val="center"/>
          </w:tcPr>
          <w:p w:rsidR="00000000" w:rsidDel="00000000" w:rsidP="00000000" w:rsidRDefault="00000000" w:rsidRPr="00000000" w14:paraId="000001B0">
            <w:pPr>
              <w:widowControl w:val="0"/>
              <w:spacing w:after="0" w:line="276" w:lineRule="auto"/>
              <w:jc w:val="center"/>
              <w:rPr>
                <w:color w:val="000000"/>
                <w:sz w:val="20"/>
                <w:szCs w:val="20"/>
              </w:rPr>
            </w:pPr>
            <w:r w:rsidDel="00000000" w:rsidR="00000000" w:rsidRPr="00000000">
              <w:rPr>
                <w:color w:val="000000"/>
                <w:sz w:val="20"/>
                <w:szCs w:val="20"/>
                <w:rtl w:val="0"/>
              </w:rPr>
              <w:t xml:space="preserve">5</w:t>
              <w:br w:type="textWrapping"/>
              <w:t xml:space="preserve">(0.2)</w:t>
            </w:r>
          </w:p>
        </w:tc>
        <w:tc>
          <w:tcPr>
            <w:tcBorders>
              <w:top w:color="a2a9b1" w:space="0" w:sz="6" w:val="single"/>
              <w:left w:color="a2a9b1" w:space="0" w:sz="6" w:val="single"/>
              <w:bottom w:color="a2a9b1" w:space="0" w:sz="6" w:val="single"/>
              <w:right w:color="a2a9b1" w:space="0" w:sz="6" w:val="single"/>
            </w:tcBorders>
            <w:shd w:fill="e5ffe5" w:val="clear"/>
            <w:tcMar>
              <w:top w:w="48.0" w:type="dxa"/>
              <w:left w:w="96.0" w:type="dxa"/>
              <w:bottom w:w="48.0" w:type="dxa"/>
              <w:right w:w="96.0" w:type="dxa"/>
            </w:tcMar>
            <w:vAlign w:val="center"/>
          </w:tcPr>
          <w:p w:rsidR="00000000" w:rsidDel="00000000" w:rsidP="00000000" w:rsidRDefault="00000000" w:rsidRPr="00000000" w14:paraId="000001B1">
            <w:pPr>
              <w:widowControl w:val="0"/>
              <w:spacing w:after="0" w:line="276" w:lineRule="auto"/>
              <w:jc w:val="center"/>
              <w:rPr>
                <w:color w:val="000000"/>
                <w:sz w:val="20"/>
                <w:szCs w:val="20"/>
              </w:rPr>
            </w:pPr>
            <w:r w:rsidDel="00000000" w:rsidR="00000000" w:rsidRPr="00000000">
              <w:rPr>
                <w:color w:val="000000"/>
                <w:sz w:val="20"/>
                <w:szCs w:val="20"/>
                <w:rtl w:val="0"/>
              </w:rPr>
              <w:t xml:space="preserve">17</w:t>
              <w:br w:type="textWrapping"/>
              <w:t xml:space="preserve">(0.7)</w:t>
            </w:r>
          </w:p>
        </w:tc>
        <w:tc>
          <w:tcPr>
            <w:tcBorders>
              <w:top w:color="a2a9b1" w:space="0" w:sz="6" w:val="single"/>
              <w:left w:color="a2a9b1" w:space="0" w:sz="6" w:val="single"/>
              <w:bottom w:color="a2a9b1" w:space="0" w:sz="6" w:val="single"/>
              <w:right w:color="a2a9b1" w:space="0" w:sz="6" w:val="single"/>
            </w:tcBorders>
            <w:shd w:fill="b5ffb5" w:val="clear"/>
            <w:tcMar>
              <w:top w:w="48.0" w:type="dxa"/>
              <w:left w:w="96.0" w:type="dxa"/>
              <w:bottom w:w="48.0" w:type="dxa"/>
              <w:right w:w="96.0" w:type="dxa"/>
            </w:tcMar>
            <w:vAlign w:val="center"/>
          </w:tcPr>
          <w:p w:rsidR="00000000" w:rsidDel="00000000" w:rsidP="00000000" w:rsidRDefault="00000000" w:rsidRPr="00000000" w14:paraId="000001B2">
            <w:pPr>
              <w:widowControl w:val="0"/>
              <w:spacing w:after="0" w:line="276" w:lineRule="auto"/>
              <w:jc w:val="center"/>
              <w:rPr>
                <w:color w:val="000000"/>
                <w:sz w:val="20"/>
                <w:szCs w:val="20"/>
              </w:rPr>
            </w:pPr>
            <w:r w:rsidDel="00000000" w:rsidR="00000000" w:rsidRPr="00000000">
              <w:rPr>
                <w:color w:val="000000"/>
                <w:sz w:val="20"/>
                <w:szCs w:val="20"/>
                <w:rtl w:val="0"/>
              </w:rPr>
              <w:t xml:space="preserve">48</w:t>
              <w:br w:type="textWrapping"/>
              <w:t xml:space="preserve">(1.9)</w:t>
            </w:r>
          </w:p>
        </w:tc>
        <w:tc>
          <w:tcPr>
            <w:tcBorders>
              <w:top w:color="a2a9b1" w:space="0" w:sz="6" w:val="single"/>
              <w:left w:color="a2a9b1" w:space="0" w:sz="6" w:val="single"/>
              <w:bottom w:color="a2a9b1" w:space="0" w:sz="6" w:val="single"/>
              <w:right w:color="a2a9b1" w:space="0" w:sz="6" w:val="single"/>
            </w:tcBorders>
            <w:shd w:fill="d3ffd3" w:val="clear"/>
            <w:tcMar>
              <w:top w:w="48.0" w:type="dxa"/>
              <w:left w:w="96.0" w:type="dxa"/>
              <w:bottom w:w="48.0" w:type="dxa"/>
              <w:right w:w="96.0" w:type="dxa"/>
            </w:tcMar>
            <w:vAlign w:val="center"/>
          </w:tcPr>
          <w:p w:rsidR="00000000" w:rsidDel="00000000" w:rsidP="00000000" w:rsidRDefault="00000000" w:rsidRPr="00000000" w14:paraId="000001B3">
            <w:pPr>
              <w:widowControl w:val="0"/>
              <w:spacing w:after="0" w:line="276" w:lineRule="auto"/>
              <w:jc w:val="center"/>
              <w:rPr>
                <w:color w:val="000000"/>
                <w:sz w:val="20"/>
                <w:szCs w:val="20"/>
              </w:rPr>
            </w:pPr>
            <w:r w:rsidDel="00000000" w:rsidR="00000000" w:rsidRPr="00000000">
              <w:rPr>
                <w:color w:val="000000"/>
                <w:sz w:val="20"/>
                <w:szCs w:val="20"/>
                <w:rtl w:val="0"/>
              </w:rPr>
              <w:t xml:space="preserve">29</w:t>
              <w:br w:type="textWrapping"/>
              <w:t xml:space="preserve">(1.1)</w:t>
            </w:r>
          </w:p>
        </w:tc>
        <w:tc>
          <w:tcPr>
            <w:tcBorders>
              <w:top w:color="a2a9b1" w:space="0" w:sz="6" w:val="single"/>
              <w:left w:color="a2a9b1" w:space="0" w:sz="6" w:val="single"/>
              <w:bottom w:color="a2a9b1" w:space="0" w:sz="6" w:val="single"/>
              <w:right w:color="a2a9b1" w:space="0" w:sz="6" w:val="single"/>
            </w:tcBorders>
            <w:shd w:fill="f5fff5" w:val="clear"/>
            <w:tcMar>
              <w:top w:w="48.0" w:type="dxa"/>
              <w:left w:w="96.0" w:type="dxa"/>
              <w:bottom w:w="48.0" w:type="dxa"/>
              <w:right w:w="96.0" w:type="dxa"/>
            </w:tcMar>
            <w:vAlign w:val="center"/>
          </w:tcPr>
          <w:p w:rsidR="00000000" w:rsidDel="00000000" w:rsidP="00000000" w:rsidRDefault="00000000" w:rsidRPr="00000000" w14:paraId="000001B4">
            <w:pPr>
              <w:widowControl w:val="0"/>
              <w:spacing w:after="0" w:line="276" w:lineRule="auto"/>
              <w:jc w:val="center"/>
              <w:rPr>
                <w:color w:val="000000"/>
                <w:sz w:val="20"/>
                <w:szCs w:val="20"/>
              </w:rPr>
            </w:pPr>
            <w:r w:rsidDel="00000000" w:rsidR="00000000" w:rsidRPr="00000000">
              <w:rPr>
                <w:color w:val="000000"/>
                <w:sz w:val="20"/>
                <w:szCs w:val="20"/>
                <w:rtl w:val="0"/>
              </w:rPr>
              <w:t xml:space="preserve">6</w:t>
              <w:br w:type="textWrapping"/>
              <w:t xml:space="preserve">(0.2)</w:t>
            </w:r>
          </w:p>
        </w:tc>
        <w:tc>
          <w:tcPr>
            <w:tcBorders>
              <w:top w:color="a2a9b1" w:space="0" w:sz="6" w:val="single"/>
              <w:left w:color="a2a9b1" w:space="0" w:sz="6" w:val="single"/>
              <w:bottom w:color="a2a9b1" w:space="0" w:sz="6" w:val="single"/>
              <w:right w:color="a2a9b1" w:space="0" w:sz="6" w:val="single"/>
            </w:tcBorders>
            <w:shd w:fill="b4ffb4" w:val="clear"/>
            <w:tcMar>
              <w:top w:w="48.0" w:type="dxa"/>
              <w:left w:w="96.0" w:type="dxa"/>
              <w:bottom w:w="48.0" w:type="dxa"/>
              <w:right w:w="96.0" w:type="dxa"/>
            </w:tcMar>
            <w:vAlign w:val="center"/>
          </w:tcPr>
          <w:p w:rsidR="00000000" w:rsidDel="00000000" w:rsidP="00000000" w:rsidRDefault="00000000" w:rsidRPr="00000000" w14:paraId="000001B5">
            <w:pPr>
              <w:widowControl w:val="0"/>
              <w:spacing w:after="0" w:line="276" w:lineRule="auto"/>
              <w:jc w:val="center"/>
              <w:rPr>
                <w:color w:val="000000"/>
                <w:sz w:val="20"/>
                <w:szCs w:val="20"/>
              </w:rPr>
            </w:pPr>
            <w:r w:rsidDel="00000000" w:rsidR="00000000" w:rsidRPr="00000000">
              <w:rPr>
                <w:color w:val="000000"/>
                <w:sz w:val="20"/>
                <w:szCs w:val="20"/>
                <w:rtl w:val="0"/>
              </w:rPr>
              <w:t xml:space="preserve">50</w:t>
              <w:br w:type="textWrapping"/>
              <w:t xml:space="preserve">(2.0)</w:t>
            </w:r>
          </w:p>
        </w:tc>
        <w:tc>
          <w:tcPr>
            <w:tcBorders>
              <w:top w:color="a2a9b1" w:space="0" w:sz="6" w:val="single"/>
              <w:left w:color="a2a9b1" w:space="0" w:sz="6" w:val="single"/>
              <w:bottom w:color="a2a9b1" w:space="0" w:sz="6" w:val="single"/>
              <w:right w:color="a2a9b1" w:space="0" w:sz="6" w:val="single"/>
            </w:tcBorders>
            <w:shd w:fill="8cff8c" w:val="clear"/>
            <w:tcMar>
              <w:top w:w="48.0" w:type="dxa"/>
              <w:left w:w="96.0" w:type="dxa"/>
              <w:bottom w:w="48.0" w:type="dxa"/>
              <w:right w:w="96.0" w:type="dxa"/>
            </w:tcMar>
            <w:vAlign w:val="center"/>
          </w:tcPr>
          <w:p w:rsidR="00000000" w:rsidDel="00000000" w:rsidP="00000000" w:rsidRDefault="00000000" w:rsidRPr="00000000" w14:paraId="000001B6">
            <w:pPr>
              <w:widowControl w:val="0"/>
              <w:spacing w:after="0" w:line="276" w:lineRule="auto"/>
              <w:jc w:val="center"/>
              <w:rPr>
                <w:color w:val="000000"/>
                <w:sz w:val="20"/>
                <w:szCs w:val="20"/>
              </w:rPr>
            </w:pPr>
            <w:r w:rsidDel="00000000" w:rsidR="00000000" w:rsidRPr="00000000">
              <w:rPr>
                <w:color w:val="000000"/>
                <w:sz w:val="20"/>
                <w:szCs w:val="20"/>
                <w:rtl w:val="0"/>
              </w:rPr>
              <w:t xml:space="preserve">77</w:t>
              <w:br w:type="textWrapping"/>
              <w:t xml:space="preserve">(3.0)</w:t>
            </w:r>
          </w:p>
        </w:tc>
        <w:tc>
          <w:tcPr>
            <w:tcBorders>
              <w:top w:color="a2a9b1" w:space="0" w:sz="6" w:val="single"/>
              <w:left w:color="a2a9b1" w:space="0" w:sz="6" w:val="single"/>
              <w:bottom w:color="a2a9b1" w:space="0" w:sz="6" w:val="single"/>
              <w:right w:color="a2a9b1" w:space="0" w:sz="6" w:val="single"/>
            </w:tcBorders>
            <w:shd w:fill="eaffea" w:val="clear"/>
            <w:tcMar>
              <w:top w:w="48.0" w:type="dxa"/>
              <w:left w:w="96.0" w:type="dxa"/>
              <w:bottom w:w="48.0" w:type="dxa"/>
              <w:right w:w="96.0" w:type="dxa"/>
            </w:tcMar>
            <w:vAlign w:val="center"/>
          </w:tcPr>
          <w:p w:rsidR="00000000" w:rsidDel="00000000" w:rsidP="00000000" w:rsidRDefault="00000000" w:rsidRPr="00000000" w14:paraId="000001B7">
            <w:pPr>
              <w:widowControl w:val="0"/>
              <w:spacing w:after="0" w:line="276" w:lineRule="auto"/>
              <w:jc w:val="center"/>
              <w:rPr>
                <w:color w:val="000000"/>
                <w:sz w:val="20"/>
                <w:szCs w:val="20"/>
              </w:rPr>
            </w:pPr>
            <w:r w:rsidDel="00000000" w:rsidR="00000000" w:rsidRPr="00000000">
              <w:rPr>
                <w:color w:val="000000"/>
                <w:sz w:val="20"/>
                <w:szCs w:val="20"/>
                <w:rtl w:val="0"/>
              </w:rPr>
              <w:t xml:space="preserve">13</w:t>
              <w:br w:type="textWrapping"/>
              <w:t xml:space="preserve">(0.5)</w:t>
            </w:r>
          </w:p>
        </w:tc>
        <w:tc>
          <w:tcPr>
            <w:tcBorders>
              <w:top w:color="a2a9b1" w:space="0" w:sz="6" w:val="single"/>
              <w:left w:color="a2a9b1" w:space="0" w:sz="6" w:val="single"/>
              <w:bottom w:color="a2a9b1" w:space="0" w:sz="6" w:val="single"/>
              <w:right w:color="a2a9b1" w:space="0" w:sz="6" w:val="single"/>
            </w:tcBorders>
            <w:shd w:fill="fcfffc" w:val="clear"/>
            <w:tcMar>
              <w:top w:w="48.0" w:type="dxa"/>
              <w:left w:w="96.0" w:type="dxa"/>
              <w:bottom w:w="48.0" w:type="dxa"/>
              <w:right w:w="96.0" w:type="dxa"/>
            </w:tcMar>
            <w:vAlign w:val="center"/>
          </w:tcPr>
          <w:p w:rsidR="00000000" w:rsidDel="00000000" w:rsidP="00000000" w:rsidRDefault="00000000" w:rsidRPr="00000000" w14:paraId="000001B8">
            <w:pPr>
              <w:widowControl w:val="0"/>
              <w:spacing w:after="0" w:line="276" w:lineRule="auto"/>
              <w:jc w:val="center"/>
              <w:rPr>
                <w:color w:val="000000"/>
                <w:sz w:val="20"/>
                <w:szCs w:val="20"/>
              </w:rPr>
            </w:pPr>
            <w:r w:rsidDel="00000000" w:rsidR="00000000" w:rsidRPr="00000000">
              <w:rPr>
                <w:color w:val="000000"/>
                <w:sz w:val="20"/>
                <w:szCs w:val="20"/>
                <w:rtl w:val="0"/>
              </w:rPr>
              <w:t xml:space="preserve">2</w:t>
              <w:br w:type="textWrapping"/>
              <w:t xml:space="preserve">(0.1)</w:t>
            </w:r>
          </w:p>
        </w:tc>
        <w:tc>
          <w:tcPr>
            <w:tcBorders>
              <w:top w:color="a2a9b1" w:space="0" w:sz="6" w:val="single"/>
              <w:left w:color="a2a9b1" w:space="0" w:sz="6" w:val="single"/>
              <w:bottom w:color="a2a9b1" w:space="0" w:sz="6" w:val="single"/>
              <w:right w:color="a2a9b1" w:space="0" w:sz="6" w:val="single"/>
            </w:tcBorders>
            <w:shd w:fill="f2fff2" w:val="clear"/>
            <w:tcMar>
              <w:top w:w="48.0" w:type="dxa"/>
              <w:left w:w="96.0" w:type="dxa"/>
              <w:bottom w:w="48.0" w:type="dxa"/>
              <w:right w:w="96.0" w:type="dxa"/>
            </w:tcMar>
            <w:vAlign w:val="center"/>
          </w:tcPr>
          <w:p w:rsidR="00000000" w:rsidDel="00000000" w:rsidP="00000000" w:rsidRDefault="00000000" w:rsidRPr="00000000" w14:paraId="000001B9">
            <w:pPr>
              <w:widowControl w:val="0"/>
              <w:spacing w:after="0" w:line="276" w:lineRule="auto"/>
              <w:jc w:val="center"/>
              <w:rPr>
                <w:color w:val="000000"/>
                <w:sz w:val="20"/>
                <w:szCs w:val="20"/>
              </w:rPr>
            </w:pPr>
            <w:r w:rsidDel="00000000" w:rsidR="00000000" w:rsidRPr="00000000">
              <w:rPr>
                <w:color w:val="000000"/>
                <w:sz w:val="20"/>
                <w:szCs w:val="20"/>
                <w:rtl w:val="0"/>
              </w:rPr>
              <w:t xml:space="preserve">8</w:t>
              <w:br w:type="textWrapping"/>
              <w:t xml:space="preserve">(0.3)</w:t>
            </w:r>
          </w:p>
        </w:tc>
        <w:tc>
          <w:tcPr>
            <w:tcBorders>
              <w:top w:color="a2a9b1" w:space="0" w:sz="6" w:val="single"/>
              <w:left w:color="a2a9b1" w:space="0" w:sz="6" w:val="single"/>
              <w:bottom w:color="a2a9b1" w:space="0" w:sz="6" w:val="single"/>
              <w:right w:color="a2a9b1" w:space="0" w:sz="6" w:val="single"/>
            </w:tcBorders>
            <w:shd w:fill="f7fff7" w:val="clear"/>
            <w:tcMar>
              <w:top w:w="48.0" w:type="dxa"/>
              <w:left w:w="96.0" w:type="dxa"/>
              <w:bottom w:w="48.0" w:type="dxa"/>
              <w:right w:w="96.0" w:type="dxa"/>
            </w:tcMar>
            <w:vAlign w:val="center"/>
          </w:tcPr>
          <w:p w:rsidR="00000000" w:rsidDel="00000000" w:rsidP="00000000" w:rsidRDefault="00000000" w:rsidRPr="00000000" w14:paraId="000001BA">
            <w:pPr>
              <w:widowControl w:val="0"/>
              <w:spacing w:after="0" w:line="276" w:lineRule="auto"/>
              <w:jc w:val="center"/>
              <w:rPr>
                <w:color w:val="000000"/>
                <w:sz w:val="20"/>
                <w:szCs w:val="20"/>
              </w:rPr>
            </w:pPr>
            <w:r w:rsidDel="00000000" w:rsidR="00000000" w:rsidRPr="00000000">
              <w:rPr>
                <w:color w:val="000000"/>
                <w:sz w:val="20"/>
                <w:szCs w:val="20"/>
                <w:rtl w:val="0"/>
              </w:rPr>
              <w:t xml:space="preserve">5</w:t>
              <w:br w:type="textWrapping"/>
              <w:t xml:space="preserve">(0.2)</w:t>
            </w:r>
          </w:p>
        </w:tc>
        <w:tc>
          <w:tcPr>
            <w:tcBorders>
              <w:top w:color="a2a9b1" w:space="0" w:sz="6" w:val="single"/>
              <w:left w:color="a2a9b1" w:space="0" w:sz="24" w:val="single"/>
              <w:bottom w:color="a2a9b1" w:space="0" w:sz="6" w:val="single"/>
              <w:right w:color="a2a9b1" w:space="0" w:sz="6" w:val="single"/>
            </w:tcBorders>
            <w:shd w:fill="ddffdd" w:val="clear"/>
            <w:tcMar>
              <w:top w:w="48.0" w:type="dxa"/>
              <w:left w:w="96.0" w:type="dxa"/>
              <w:bottom w:w="48.0" w:type="dxa"/>
              <w:right w:w="96.0" w:type="dxa"/>
            </w:tcMar>
            <w:vAlign w:val="center"/>
          </w:tcPr>
          <w:p w:rsidR="00000000" w:rsidDel="00000000" w:rsidP="00000000" w:rsidRDefault="00000000" w:rsidRPr="00000000" w14:paraId="000001BB">
            <w:pPr>
              <w:widowControl w:val="0"/>
              <w:spacing w:after="0" w:line="276" w:lineRule="auto"/>
              <w:jc w:val="center"/>
              <w:rPr>
                <w:color w:val="000000"/>
                <w:sz w:val="20"/>
                <w:szCs w:val="20"/>
              </w:rPr>
            </w:pPr>
            <w:r w:rsidDel="00000000" w:rsidR="00000000" w:rsidRPr="00000000">
              <w:rPr>
                <w:color w:val="000000"/>
                <w:sz w:val="20"/>
                <w:szCs w:val="20"/>
                <w:rtl w:val="0"/>
              </w:rPr>
              <w:t xml:space="preserve">265</w:t>
              <w:br w:type="textWrapping"/>
              <w:t xml:space="preserve">(10.4)</w:t>
            </w:r>
          </w:p>
        </w:tc>
      </w:tr>
      <w:tr>
        <w:trPr>
          <w:cantSplit w:val="0"/>
          <w:trHeight w:val="127" w:hRule="atLeast"/>
          <w:tblHeader w:val="0"/>
        </w:trPr>
        <w:tc>
          <w:tcPr>
            <w:tcBorders>
              <w:top w:color="a2a9b1" w:space="0" w:sz="6" w:val="single"/>
              <w:left w:color="a2a9b1" w:space="0" w:sz="6" w:val="single"/>
              <w:bottom w:color="a2a9b1" w:space="0" w:sz="6" w:val="single"/>
              <w:right w:color="a2a9b1" w:space="0" w:sz="6" w:val="single"/>
            </w:tcBorders>
            <w:shd w:fill="eaecf0" w:val="clear"/>
            <w:tcMar>
              <w:top w:w="48.0" w:type="dxa"/>
              <w:left w:w="96.0" w:type="dxa"/>
              <w:bottom w:w="48.0" w:type="dxa"/>
              <w:right w:w="96.0" w:type="dxa"/>
            </w:tcMar>
            <w:vAlign w:val="center"/>
          </w:tcPr>
          <w:p w:rsidR="00000000" w:rsidDel="00000000" w:rsidP="00000000" w:rsidRDefault="00000000" w:rsidRPr="00000000" w14:paraId="000001BC">
            <w:pPr>
              <w:widowControl w:val="0"/>
              <w:spacing w:after="0" w:line="276" w:lineRule="auto"/>
              <w:jc w:val="center"/>
              <w:rPr>
                <w:color w:val="000000"/>
                <w:sz w:val="20"/>
                <w:szCs w:val="20"/>
              </w:rPr>
            </w:pPr>
            <w:r w:rsidDel="00000000" w:rsidR="00000000" w:rsidRPr="00000000">
              <w:rPr>
                <w:color w:val="000000"/>
                <w:sz w:val="20"/>
                <w:szCs w:val="20"/>
                <w:rtl w:val="0"/>
              </w:rPr>
              <w:t xml:space="preserve">Average rainy days</w:t>
            </w:r>
          </w:p>
        </w:tc>
        <w:tc>
          <w:tcPr>
            <w:tcBorders>
              <w:top w:color="a2a9b1" w:space="0" w:sz="6" w:val="single"/>
              <w:left w:color="a2a9b1" w:space="0" w:sz="6" w:val="single"/>
              <w:bottom w:color="a2a9b1" w:space="0" w:sz="6" w:val="single"/>
              <w:right w:color="a2a9b1" w:space="0" w:sz="6" w:val="single"/>
            </w:tcBorders>
            <w:shd w:fill="e6e6ff" w:val="clear"/>
            <w:tcMar>
              <w:top w:w="48.0" w:type="dxa"/>
              <w:left w:w="96.0" w:type="dxa"/>
              <w:bottom w:w="48.0" w:type="dxa"/>
              <w:right w:w="96.0" w:type="dxa"/>
            </w:tcMar>
            <w:vAlign w:val="center"/>
          </w:tcPr>
          <w:p w:rsidR="00000000" w:rsidDel="00000000" w:rsidP="00000000" w:rsidRDefault="00000000" w:rsidRPr="00000000" w14:paraId="000001BD">
            <w:pPr>
              <w:widowControl w:val="0"/>
              <w:spacing w:after="0" w:line="276" w:lineRule="auto"/>
              <w:jc w:val="center"/>
              <w:rPr>
                <w:color w:val="000000"/>
                <w:sz w:val="20"/>
                <w:szCs w:val="20"/>
              </w:rPr>
            </w:pPr>
            <w:r w:rsidDel="00000000" w:rsidR="00000000" w:rsidRPr="00000000">
              <w:rPr>
                <w:color w:val="000000"/>
                <w:sz w:val="20"/>
                <w:szCs w:val="20"/>
                <w:rtl w:val="0"/>
              </w:rPr>
              <w:t xml:space="preserve">2</w:t>
            </w:r>
          </w:p>
        </w:tc>
        <w:tc>
          <w:tcPr>
            <w:tcBorders>
              <w:top w:color="a2a9b1" w:space="0" w:sz="6" w:val="single"/>
              <w:left w:color="a2a9b1" w:space="0" w:sz="6" w:val="single"/>
              <w:bottom w:color="a2a9b1" w:space="0" w:sz="6" w:val="single"/>
              <w:right w:color="a2a9b1" w:space="0" w:sz="6" w:val="single"/>
            </w:tcBorders>
            <w:shd w:fill="d6d6ff" w:val="clear"/>
            <w:tcMar>
              <w:top w:w="48.0" w:type="dxa"/>
              <w:left w:w="96.0" w:type="dxa"/>
              <w:bottom w:w="48.0" w:type="dxa"/>
              <w:right w:w="96.0" w:type="dxa"/>
            </w:tcMar>
            <w:vAlign w:val="center"/>
          </w:tcPr>
          <w:p w:rsidR="00000000" w:rsidDel="00000000" w:rsidP="00000000" w:rsidRDefault="00000000" w:rsidRPr="00000000" w14:paraId="000001BE">
            <w:pPr>
              <w:widowControl w:val="0"/>
              <w:spacing w:after="0" w:line="276" w:lineRule="auto"/>
              <w:jc w:val="center"/>
              <w:rPr>
                <w:color w:val="000000"/>
                <w:sz w:val="20"/>
                <w:szCs w:val="20"/>
              </w:rPr>
            </w:pPr>
            <w:r w:rsidDel="00000000" w:rsidR="00000000" w:rsidRPr="00000000">
              <w:rPr>
                <w:color w:val="000000"/>
                <w:sz w:val="20"/>
                <w:szCs w:val="20"/>
                <w:rtl w:val="0"/>
              </w:rPr>
              <w:t xml:space="preserve">3</w:t>
            </w:r>
          </w:p>
        </w:tc>
        <w:tc>
          <w:tcPr>
            <w:tcBorders>
              <w:top w:color="a2a9b1" w:space="0" w:sz="6" w:val="single"/>
              <w:left w:color="a2a9b1" w:space="0" w:sz="6" w:val="single"/>
              <w:bottom w:color="a2a9b1" w:space="0" w:sz="6" w:val="single"/>
              <w:right w:color="a2a9b1" w:space="0" w:sz="6" w:val="single"/>
            </w:tcBorders>
            <w:shd w:fill="cdcdff" w:val="clear"/>
            <w:tcMar>
              <w:top w:w="48.0" w:type="dxa"/>
              <w:left w:w="96.0" w:type="dxa"/>
              <w:bottom w:w="48.0" w:type="dxa"/>
              <w:right w:w="96.0" w:type="dxa"/>
            </w:tcMar>
            <w:vAlign w:val="center"/>
          </w:tcPr>
          <w:p w:rsidR="00000000" w:rsidDel="00000000" w:rsidP="00000000" w:rsidRDefault="00000000" w:rsidRPr="00000000" w14:paraId="000001BF">
            <w:pPr>
              <w:widowControl w:val="0"/>
              <w:spacing w:after="0" w:line="276" w:lineRule="auto"/>
              <w:jc w:val="center"/>
              <w:rPr>
                <w:color w:val="000000"/>
                <w:sz w:val="20"/>
                <w:szCs w:val="20"/>
              </w:rPr>
            </w:pPr>
            <w:r w:rsidDel="00000000" w:rsidR="00000000" w:rsidRPr="00000000">
              <w:rPr>
                <w:color w:val="000000"/>
                <w:sz w:val="20"/>
                <w:szCs w:val="20"/>
                <w:rtl w:val="0"/>
              </w:rPr>
              <w:t xml:space="preserve">4</w:t>
            </w:r>
          </w:p>
        </w:tc>
        <w:tc>
          <w:tcPr>
            <w:tcBorders>
              <w:top w:color="a2a9b1" w:space="0" w:sz="6" w:val="single"/>
              <w:left w:color="a2a9b1" w:space="0" w:sz="6" w:val="single"/>
              <w:bottom w:color="a2a9b1" w:space="0" w:sz="6" w:val="single"/>
              <w:right w:color="a2a9b1" w:space="0" w:sz="6" w:val="single"/>
            </w:tcBorders>
            <w:shd w:fill="bfbfff" w:val="clear"/>
            <w:tcMar>
              <w:top w:w="48.0" w:type="dxa"/>
              <w:left w:w="96.0" w:type="dxa"/>
              <w:bottom w:w="48.0" w:type="dxa"/>
              <w:right w:w="96.0" w:type="dxa"/>
            </w:tcMar>
            <w:vAlign w:val="center"/>
          </w:tcPr>
          <w:p w:rsidR="00000000" w:rsidDel="00000000" w:rsidP="00000000" w:rsidRDefault="00000000" w:rsidRPr="00000000" w14:paraId="000001C0">
            <w:pPr>
              <w:widowControl w:val="0"/>
              <w:spacing w:after="0" w:line="276" w:lineRule="auto"/>
              <w:jc w:val="center"/>
              <w:rPr>
                <w:color w:val="000000"/>
                <w:sz w:val="20"/>
                <w:szCs w:val="20"/>
              </w:rPr>
            </w:pPr>
            <w:r w:rsidDel="00000000" w:rsidR="00000000" w:rsidRPr="00000000">
              <w:rPr>
                <w:color w:val="000000"/>
                <w:sz w:val="20"/>
                <w:szCs w:val="20"/>
                <w:rtl w:val="0"/>
              </w:rPr>
              <w:t xml:space="preserve">5</w:t>
            </w:r>
          </w:p>
        </w:tc>
        <w:tc>
          <w:tcPr>
            <w:tcBorders>
              <w:top w:color="a2a9b1" w:space="0" w:sz="6" w:val="single"/>
              <w:left w:color="a2a9b1" w:space="0" w:sz="6" w:val="single"/>
              <w:bottom w:color="a2a9b1" w:space="0" w:sz="6" w:val="single"/>
              <w:right w:color="a2a9b1" w:space="0" w:sz="6" w:val="single"/>
            </w:tcBorders>
            <w:shd w:fill="c1c1ff" w:val="clear"/>
            <w:tcMar>
              <w:top w:w="48.0" w:type="dxa"/>
              <w:left w:w="96.0" w:type="dxa"/>
              <w:bottom w:w="48.0" w:type="dxa"/>
              <w:right w:w="96.0" w:type="dxa"/>
            </w:tcMar>
            <w:vAlign w:val="center"/>
          </w:tcPr>
          <w:p w:rsidR="00000000" w:rsidDel="00000000" w:rsidP="00000000" w:rsidRDefault="00000000" w:rsidRPr="00000000" w14:paraId="000001C1">
            <w:pPr>
              <w:widowControl w:val="0"/>
              <w:spacing w:after="0" w:line="276" w:lineRule="auto"/>
              <w:jc w:val="center"/>
              <w:rPr>
                <w:color w:val="000000"/>
                <w:sz w:val="20"/>
                <w:szCs w:val="20"/>
              </w:rPr>
            </w:pPr>
            <w:r w:rsidDel="00000000" w:rsidR="00000000" w:rsidRPr="00000000">
              <w:rPr>
                <w:color w:val="000000"/>
                <w:sz w:val="20"/>
                <w:szCs w:val="20"/>
                <w:rtl w:val="0"/>
              </w:rPr>
              <w:t xml:space="preserve">5</w:t>
            </w:r>
          </w:p>
        </w:tc>
        <w:tc>
          <w:tcPr>
            <w:tcBorders>
              <w:top w:color="a2a9b1" w:space="0" w:sz="6" w:val="single"/>
              <w:left w:color="a2a9b1" w:space="0" w:sz="6" w:val="single"/>
              <w:bottom w:color="a2a9b1" w:space="0" w:sz="6" w:val="single"/>
              <w:right w:color="a2a9b1" w:space="0" w:sz="6" w:val="single"/>
            </w:tcBorders>
            <w:shd w:fill="ccccff" w:val="clear"/>
            <w:tcMar>
              <w:top w:w="48.0" w:type="dxa"/>
              <w:left w:w="96.0" w:type="dxa"/>
              <w:bottom w:w="48.0" w:type="dxa"/>
              <w:right w:w="96.0" w:type="dxa"/>
            </w:tcMar>
            <w:vAlign w:val="center"/>
          </w:tcPr>
          <w:p w:rsidR="00000000" w:rsidDel="00000000" w:rsidP="00000000" w:rsidRDefault="00000000" w:rsidRPr="00000000" w14:paraId="000001C2">
            <w:pPr>
              <w:widowControl w:val="0"/>
              <w:spacing w:after="0" w:line="276" w:lineRule="auto"/>
              <w:jc w:val="center"/>
              <w:rPr>
                <w:color w:val="000000"/>
                <w:sz w:val="20"/>
                <w:szCs w:val="20"/>
              </w:rPr>
            </w:pPr>
            <w:r w:rsidDel="00000000" w:rsidR="00000000" w:rsidRPr="00000000">
              <w:rPr>
                <w:color w:val="000000"/>
                <w:sz w:val="20"/>
                <w:szCs w:val="20"/>
                <w:rtl w:val="0"/>
              </w:rPr>
              <w:t xml:space="preserve">4</w:t>
            </w:r>
          </w:p>
        </w:tc>
        <w:tc>
          <w:tcPr>
            <w:tcBorders>
              <w:top w:color="a2a9b1" w:space="0" w:sz="6" w:val="single"/>
              <w:left w:color="a2a9b1" w:space="0" w:sz="6" w:val="single"/>
              <w:bottom w:color="a2a9b1" w:space="0" w:sz="6" w:val="single"/>
              <w:right w:color="a2a9b1" w:space="0" w:sz="6" w:val="single"/>
            </w:tcBorders>
            <w:shd w:fill="cdcdff" w:val="clear"/>
            <w:tcMar>
              <w:top w:w="48.0" w:type="dxa"/>
              <w:left w:w="96.0" w:type="dxa"/>
              <w:bottom w:w="48.0" w:type="dxa"/>
              <w:right w:w="96.0" w:type="dxa"/>
            </w:tcMar>
            <w:vAlign w:val="center"/>
          </w:tcPr>
          <w:p w:rsidR="00000000" w:rsidDel="00000000" w:rsidP="00000000" w:rsidRDefault="00000000" w:rsidRPr="00000000" w14:paraId="000001C3">
            <w:pPr>
              <w:widowControl w:val="0"/>
              <w:spacing w:after="0" w:line="276" w:lineRule="auto"/>
              <w:jc w:val="center"/>
              <w:rPr>
                <w:color w:val="000000"/>
                <w:sz w:val="20"/>
                <w:szCs w:val="20"/>
              </w:rPr>
            </w:pPr>
            <w:r w:rsidDel="00000000" w:rsidR="00000000" w:rsidRPr="00000000">
              <w:rPr>
                <w:color w:val="000000"/>
                <w:sz w:val="20"/>
                <w:szCs w:val="20"/>
                <w:rtl w:val="0"/>
              </w:rPr>
              <w:t xml:space="preserve">4</w:t>
            </w:r>
          </w:p>
        </w:tc>
        <w:tc>
          <w:tcPr>
            <w:tcBorders>
              <w:top w:color="a2a9b1" w:space="0" w:sz="6" w:val="single"/>
              <w:left w:color="a2a9b1" w:space="0" w:sz="6" w:val="single"/>
              <w:bottom w:color="a2a9b1" w:space="0" w:sz="6" w:val="single"/>
              <w:right w:color="a2a9b1" w:space="0" w:sz="6" w:val="single"/>
            </w:tcBorders>
            <w:shd w:fill="c1c1ff" w:val="clear"/>
            <w:tcMar>
              <w:top w:w="48.0" w:type="dxa"/>
              <w:left w:w="96.0" w:type="dxa"/>
              <w:bottom w:w="48.0" w:type="dxa"/>
              <w:right w:w="96.0" w:type="dxa"/>
            </w:tcMar>
            <w:vAlign w:val="center"/>
          </w:tcPr>
          <w:p w:rsidR="00000000" w:rsidDel="00000000" w:rsidP="00000000" w:rsidRDefault="00000000" w:rsidRPr="00000000" w14:paraId="000001C4">
            <w:pPr>
              <w:widowControl w:val="0"/>
              <w:spacing w:after="0" w:line="276" w:lineRule="auto"/>
              <w:jc w:val="center"/>
              <w:rPr>
                <w:color w:val="000000"/>
                <w:sz w:val="20"/>
                <w:szCs w:val="20"/>
              </w:rPr>
            </w:pPr>
            <w:r w:rsidDel="00000000" w:rsidR="00000000" w:rsidRPr="00000000">
              <w:rPr>
                <w:color w:val="000000"/>
                <w:sz w:val="20"/>
                <w:szCs w:val="20"/>
                <w:rtl w:val="0"/>
              </w:rPr>
              <w:t xml:space="preserve">5</w:t>
            </w:r>
          </w:p>
        </w:tc>
        <w:tc>
          <w:tcPr>
            <w:tcBorders>
              <w:top w:color="a2a9b1" w:space="0" w:sz="6" w:val="single"/>
              <w:left w:color="a2a9b1" w:space="0" w:sz="6" w:val="single"/>
              <w:bottom w:color="a2a9b1" w:space="0" w:sz="6" w:val="single"/>
              <w:right w:color="a2a9b1" w:space="0" w:sz="6" w:val="single"/>
            </w:tcBorders>
            <w:shd w:fill="d8d8ff" w:val="clear"/>
            <w:tcMar>
              <w:top w:w="48.0" w:type="dxa"/>
              <w:left w:w="96.0" w:type="dxa"/>
              <w:bottom w:w="48.0" w:type="dxa"/>
              <w:right w:w="96.0" w:type="dxa"/>
            </w:tcMar>
            <w:vAlign w:val="center"/>
          </w:tcPr>
          <w:p w:rsidR="00000000" w:rsidDel="00000000" w:rsidP="00000000" w:rsidRDefault="00000000" w:rsidRPr="00000000" w14:paraId="000001C5">
            <w:pPr>
              <w:widowControl w:val="0"/>
              <w:spacing w:after="0" w:line="276" w:lineRule="auto"/>
              <w:jc w:val="center"/>
              <w:rPr>
                <w:color w:val="000000"/>
                <w:sz w:val="20"/>
                <w:szCs w:val="20"/>
              </w:rPr>
            </w:pPr>
            <w:r w:rsidDel="00000000" w:rsidR="00000000" w:rsidRPr="00000000">
              <w:rPr>
                <w:color w:val="000000"/>
                <w:sz w:val="20"/>
                <w:szCs w:val="20"/>
                <w:rtl w:val="0"/>
              </w:rPr>
              <w:t xml:space="preserve">3</w:t>
            </w:r>
          </w:p>
        </w:tc>
        <w:tc>
          <w:tcPr>
            <w:tcBorders>
              <w:top w:color="a2a9b1" w:space="0" w:sz="6" w:val="single"/>
              <w:left w:color="a2a9b1" w:space="0" w:sz="6" w:val="single"/>
              <w:bottom w:color="a2a9b1" w:space="0" w:sz="6" w:val="single"/>
              <w:right w:color="a2a9b1" w:space="0" w:sz="6" w:val="single"/>
            </w:tcBorders>
            <w:shd w:fill="d9d9ff" w:val="clear"/>
            <w:tcMar>
              <w:top w:w="48.0" w:type="dxa"/>
              <w:left w:w="96.0" w:type="dxa"/>
              <w:bottom w:w="48.0" w:type="dxa"/>
              <w:right w:w="96.0" w:type="dxa"/>
            </w:tcMar>
            <w:vAlign w:val="center"/>
          </w:tcPr>
          <w:p w:rsidR="00000000" w:rsidDel="00000000" w:rsidP="00000000" w:rsidRDefault="00000000" w:rsidRPr="00000000" w14:paraId="000001C6">
            <w:pPr>
              <w:widowControl w:val="0"/>
              <w:spacing w:after="0" w:line="276" w:lineRule="auto"/>
              <w:jc w:val="center"/>
              <w:rPr>
                <w:color w:val="000000"/>
                <w:sz w:val="20"/>
                <w:szCs w:val="20"/>
              </w:rPr>
            </w:pPr>
            <w:r w:rsidDel="00000000" w:rsidR="00000000" w:rsidRPr="00000000">
              <w:rPr>
                <w:color w:val="000000"/>
                <w:sz w:val="20"/>
                <w:szCs w:val="20"/>
                <w:rtl w:val="0"/>
              </w:rPr>
              <w:t xml:space="preserve">3</w:t>
            </w:r>
          </w:p>
        </w:tc>
        <w:tc>
          <w:tcPr>
            <w:tcBorders>
              <w:top w:color="a2a9b1" w:space="0" w:sz="6" w:val="single"/>
              <w:left w:color="a2a9b1" w:space="0" w:sz="6" w:val="single"/>
              <w:bottom w:color="a2a9b1" w:space="0" w:sz="6" w:val="single"/>
              <w:right w:color="a2a9b1" w:space="0" w:sz="6" w:val="single"/>
            </w:tcBorders>
            <w:shd w:fill="e5e5ff" w:val="clear"/>
            <w:tcMar>
              <w:top w:w="48.0" w:type="dxa"/>
              <w:left w:w="96.0" w:type="dxa"/>
              <w:bottom w:w="48.0" w:type="dxa"/>
              <w:right w:w="96.0" w:type="dxa"/>
            </w:tcMar>
            <w:vAlign w:val="center"/>
          </w:tcPr>
          <w:p w:rsidR="00000000" w:rsidDel="00000000" w:rsidP="00000000" w:rsidRDefault="00000000" w:rsidRPr="00000000" w14:paraId="000001C7">
            <w:pPr>
              <w:widowControl w:val="0"/>
              <w:spacing w:after="0" w:line="276" w:lineRule="auto"/>
              <w:jc w:val="center"/>
              <w:rPr>
                <w:color w:val="000000"/>
                <w:sz w:val="20"/>
                <w:szCs w:val="20"/>
              </w:rPr>
            </w:pPr>
            <w:r w:rsidDel="00000000" w:rsidR="00000000" w:rsidRPr="00000000">
              <w:rPr>
                <w:color w:val="000000"/>
                <w:sz w:val="20"/>
                <w:szCs w:val="20"/>
                <w:rtl w:val="0"/>
              </w:rPr>
              <w:t xml:space="preserve">2</w:t>
            </w:r>
          </w:p>
        </w:tc>
        <w:tc>
          <w:tcPr>
            <w:tcBorders>
              <w:top w:color="a2a9b1" w:space="0" w:sz="6" w:val="single"/>
              <w:left w:color="a2a9b1" w:space="0" w:sz="6" w:val="single"/>
              <w:bottom w:color="a2a9b1" w:space="0" w:sz="6" w:val="single"/>
              <w:right w:color="a2a9b1" w:space="0" w:sz="6" w:val="single"/>
            </w:tcBorders>
            <w:shd w:fill="f2f2ff" w:val="clear"/>
            <w:tcMar>
              <w:top w:w="48.0" w:type="dxa"/>
              <w:left w:w="96.0" w:type="dxa"/>
              <w:bottom w:w="48.0" w:type="dxa"/>
              <w:right w:w="96.0" w:type="dxa"/>
            </w:tcMar>
            <w:vAlign w:val="center"/>
          </w:tcPr>
          <w:p w:rsidR="00000000" w:rsidDel="00000000" w:rsidP="00000000" w:rsidRDefault="00000000" w:rsidRPr="00000000" w14:paraId="000001C8">
            <w:pPr>
              <w:widowControl w:val="0"/>
              <w:spacing w:after="0" w:line="276" w:lineRule="auto"/>
              <w:jc w:val="center"/>
              <w:rPr>
                <w:color w:val="000000"/>
                <w:sz w:val="20"/>
                <w:szCs w:val="20"/>
              </w:rPr>
            </w:pPr>
            <w:r w:rsidDel="00000000" w:rsidR="00000000" w:rsidRPr="00000000">
              <w:rPr>
                <w:color w:val="000000"/>
                <w:sz w:val="20"/>
                <w:szCs w:val="20"/>
                <w:rtl w:val="0"/>
              </w:rPr>
              <w:t xml:space="preserve">1</w:t>
            </w:r>
          </w:p>
        </w:tc>
        <w:tc>
          <w:tcPr>
            <w:tcBorders>
              <w:top w:color="a2a9b1" w:space="0" w:sz="6" w:val="single"/>
              <w:left w:color="a2a9b1" w:space="0" w:sz="24" w:val="single"/>
              <w:bottom w:color="a2a9b1" w:space="0" w:sz="6" w:val="single"/>
              <w:right w:color="a2a9b1" w:space="0" w:sz="6" w:val="single"/>
            </w:tcBorders>
            <w:shd w:fill="d4d4ff" w:val="clear"/>
            <w:tcMar>
              <w:top w:w="48.0" w:type="dxa"/>
              <w:left w:w="96.0" w:type="dxa"/>
              <w:bottom w:w="48.0" w:type="dxa"/>
              <w:right w:w="96.0" w:type="dxa"/>
            </w:tcMar>
            <w:vAlign w:val="center"/>
          </w:tcPr>
          <w:p w:rsidR="00000000" w:rsidDel="00000000" w:rsidP="00000000" w:rsidRDefault="00000000" w:rsidRPr="00000000" w14:paraId="000001C9">
            <w:pPr>
              <w:widowControl w:val="0"/>
              <w:spacing w:after="0" w:line="276" w:lineRule="auto"/>
              <w:jc w:val="center"/>
              <w:rPr>
                <w:color w:val="000000"/>
                <w:sz w:val="20"/>
                <w:szCs w:val="20"/>
              </w:rPr>
            </w:pPr>
            <w:r w:rsidDel="00000000" w:rsidR="00000000" w:rsidRPr="00000000">
              <w:rPr>
                <w:color w:val="000000"/>
                <w:sz w:val="20"/>
                <w:szCs w:val="20"/>
                <w:rtl w:val="0"/>
              </w:rPr>
              <w:t xml:space="preserve">41</w:t>
            </w:r>
          </w:p>
        </w:tc>
      </w:tr>
      <w:tr>
        <w:trPr>
          <w:cantSplit w:val="0"/>
          <w:trHeight w:val="240" w:hRule="atLeast"/>
          <w:tblHeader w:val="0"/>
        </w:trPr>
        <w:tc>
          <w:tcPr>
            <w:tcBorders>
              <w:top w:color="a2a9b1" w:space="0" w:sz="6" w:val="single"/>
              <w:left w:color="a2a9b1" w:space="0" w:sz="6" w:val="single"/>
              <w:bottom w:color="a2a9b1" w:space="0" w:sz="6" w:val="single"/>
              <w:right w:color="a2a9b1" w:space="0" w:sz="6" w:val="single"/>
            </w:tcBorders>
            <w:shd w:fill="eaecf0" w:val="clear"/>
            <w:tcMar>
              <w:top w:w="48.0" w:type="dxa"/>
              <w:left w:w="96.0" w:type="dxa"/>
              <w:bottom w:w="48.0" w:type="dxa"/>
              <w:right w:w="96.0" w:type="dxa"/>
            </w:tcMar>
            <w:vAlign w:val="center"/>
          </w:tcPr>
          <w:p w:rsidR="00000000" w:rsidDel="00000000" w:rsidP="00000000" w:rsidRDefault="00000000" w:rsidRPr="00000000" w14:paraId="000001CA">
            <w:pPr>
              <w:widowControl w:val="0"/>
              <w:spacing w:after="0" w:line="276" w:lineRule="auto"/>
              <w:jc w:val="center"/>
              <w:rPr>
                <w:color w:val="000000"/>
                <w:sz w:val="20"/>
                <w:szCs w:val="20"/>
              </w:rPr>
            </w:pPr>
            <w:r w:rsidDel="00000000" w:rsidR="00000000" w:rsidRPr="00000000">
              <w:rPr>
                <w:color w:val="000000"/>
                <w:sz w:val="20"/>
                <w:szCs w:val="20"/>
                <w:rtl w:val="0"/>
              </w:rPr>
              <w:t xml:space="preserve">Average </w:t>
            </w:r>
            <w:hyperlink r:id="rId18">
              <w:r w:rsidDel="00000000" w:rsidR="00000000" w:rsidRPr="00000000">
                <w:rPr>
                  <w:color w:val="000000"/>
                  <w:sz w:val="20"/>
                  <w:szCs w:val="20"/>
                  <w:rtl w:val="0"/>
                </w:rPr>
                <w:t xml:space="preserve">relative humidity</w:t>
              </w:r>
            </w:hyperlink>
            <w:r w:rsidDel="00000000" w:rsidR="00000000" w:rsidRPr="00000000">
              <w:rPr>
                <w:color w:val="000000"/>
                <w:sz w:val="20"/>
                <w:szCs w:val="20"/>
                <w:rtl w:val="0"/>
              </w:rPr>
              <w:t xml:space="preserve"> (%)</w:t>
            </w:r>
          </w:p>
        </w:tc>
        <w:tc>
          <w:tcPr>
            <w:tcBorders>
              <w:top w:color="a2a9b1" w:space="0" w:sz="6" w:val="single"/>
              <w:left w:color="a2a9b1" w:space="0" w:sz="6" w:val="single"/>
              <w:bottom w:color="a2a9b1" w:space="0" w:sz="6" w:val="single"/>
              <w:right w:color="a2a9b1" w:space="0" w:sz="6" w:val="single"/>
            </w:tcBorders>
            <w:shd w:fill="6868ff" w:val="clear"/>
            <w:tcMar>
              <w:top w:w="48.0" w:type="dxa"/>
              <w:left w:w="96.0" w:type="dxa"/>
              <w:bottom w:w="48.0" w:type="dxa"/>
              <w:right w:w="96.0" w:type="dxa"/>
            </w:tcMar>
            <w:vAlign w:val="center"/>
          </w:tcPr>
          <w:p w:rsidR="00000000" w:rsidDel="00000000" w:rsidP="00000000" w:rsidRDefault="00000000" w:rsidRPr="00000000" w14:paraId="000001CB">
            <w:pPr>
              <w:widowControl w:val="0"/>
              <w:spacing w:after="0" w:line="276" w:lineRule="auto"/>
              <w:jc w:val="center"/>
              <w:rPr>
                <w:color w:val="000000"/>
                <w:sz w:val="20"/>
                <w:szCs w:val="20"/>
              </w:rPr>
            </w:pPr>
            <w:r w:rsidDel="00000000" w:rsidR="00000000" w:rsidRPr="00000000">
              <w:rPr>
                <w:color w:val="000000"/>
                <w:sz w:val="20"/>
                <w:szCs w:val="20"/>
                <w:rtl w:val="0"/>
              </w:rPr>
              <w:t xml:space="preserve">39.3</w:t>
            </w:r>
          </w:p>
        </w:tc>
        <w:tc>
          <w:tcPr>
            <w:tcBorders>
              <w:top w:color="a2a9b1" w:space="0" w:sz="6" w:val="single"/>
              <w:left w:color="a2a9b1" w:space="0" w:sz="6" w:val="single"/>
              <w:bottom w:color="a2a9b1" w:space="0" w:sz="6" w:val="single"/>
              <w:right w:color="a2a9b1" w:space="0" w:sz="6" w:val="single"/>
            </w:tcBorders>
            <w:shd w:fill="7676ff" w:val="clear"/>
            <w:tcMar>
              <w:top w:w="48.0" w:type="dxa"/>
              <w:left w:w="96.0" w:type="dxa"/>
              <w:bottom w:w="48.0" w:type="dxa"/>
              <w:right w:w="96.0" w:type="dxa"/>
            </w:tcMar>
            <w:vAlign w:val="center"/>
          </w:tcPr>
          <w:p w:rsidR="00000000" w:rsidDel="00000000" w:rsidP="00000000" w:rsidRDefault="00000000" w:rsidRPr="00000000" w14:paraId="000001CC">
            <w:pPr>
              <w:widowControl w:val="0"/>
              <w:spacing w:after="0" w:line="276" w:lineRule="auto"/>
              <w:jc w:val="center"/>
              <w:rPr>
                <w:color w:val="000000"/>
                <w:sz w:val="20"/>
                <w:szCs w:val="20"/>
              </w:rPr>
            </w:pPr>
            <w:r w:rsidDel="00000000" w:rsidR="00000000" w:rsidRPr="00000000">
              <w:rPr>
                <w:color w:val="000000"/>
                <w:sz w:val="20"/>
                <w:szCs w:val="20"/>
                <w:rtl w:val="0"/>
              </w:rPr>
              <w:t xml:space="preserve">35.8</w:t>
            </w:r>
          </w:p>
        </w:tc>
        <w:tc>
          <w:tcPr>
            <w:tcBorders>
              <w:top w:color="a2a9b1" w:space="0" w:sz="6" w:val="single"/>
              <w:left w:color="a2a9b1" w:space="0" w:sz="6" w:val="single"/>
              <w:bottom w:color="a2a9b1" w:space="0" w:sz="6" w:val="single"/>
              <w:right w:color="a2a9b1" w:space="0" w:sz="6" w:val="single"/>
            </w:tcBorders>
            <w:shd w:fill="6b6bff" w:val="clear"/>
            <w:tcMar>
              <w:top w:w="48.0" w:type="dxa"/>
              <w:left w:w="96.0" w:type="dxa"/>
              <w:bottom w:w="48.0" w:type="dxa"/>
              <w:right w:w="96.0" w:type="dxa"/>
            </w:tcMar>
            <w:vAlign w:val="center"/>
          </w:tcPr>
          <w:p w:rsidR="00000000" w:rsidDel="00000000" w:rsidP="00000000" w:rsidRDefault="00000000" w:rsidRPr="00000000" w14:paraId="000001CD">
            <w:pPr>
              <w:widowControl w:val="0"/>
              <w:spacing w:after="0" w:line="276" w:lineRule="auto"/>
              <w:jc w:val="center"/>
              <w:rPr>
                <w:color w:val="000000"/>
                <w:sz w:val="20"/>
                <w:szCs w:val="20"/>
              </w:rPr>
            </w:pPr>
            <w:r w:rsidDel="00000000" w:rsidR="00000000" w:rsidRPr="00000000">
              <w:rPr>
                <w:color w:val="000000"/>
                <w:sz w:val="20"/>
                <w:szCs w:val="20"/>
                <w:rtl w:val="0"/>
              </w:rPr>
              <w:t xml:space="preserve">38.5</w:t>
            </w:r>
          </w:p>
        </w:tc>
        <w:tc>
          <w:tcPr>
            <w:tcBorders>
              <w:top w:color="a2a9b1" w:space="0" w:sz="6" w:val="single"/>
              <w:left w:color="a2a9b1" w:space="0" w:sz="6" w:val="single"/>
              <w:bottom w:color="a2a9b1" w:space="0" w:sz="6" w:val="single"/>
              <w:right w:color="a2a9b1" w:space="0" w:sz="6" w:val="single"/>
            </w:tcBorders>
            <w:shd w:fill="6161ff" w:val="clear"/>
            <w:tcMar>
              <w:top w:w="48.0" w:type="dxa"/>
              <w:left w:w="96.0" w:type="dxa"/>
              <w:bottom w:w="48.0" w:type="dxa"/>
              <w:right w:w="96.0" w:type="dxa"/>
            </w:tcMar>
            <w:vAlign w:val="center"/>
          </w:tcPr>
          <w:p w:rsidR="00000000" w:rsidDel="00000000" w:rsidP="00000000" w:rsidRDefault="00000000" w:rsidRPr="00000000" w14:paraId="000001CE">
            <w:pPr>
              <w:widowControl w:val="0"/>
              <w:spacing w:after="0" w:line="276" w:lineRule="auto"/>
              <w:jc w:val="center"/>
              <w:rPr>
                <w:color w:val="000000"/>
                <w:sz w:val="20"/>
                <w:szCs w:val="20"/>
              </w:rPr>
            </w:pPr>
            <w:r w:rsidDel="00000000" w:rsidR="00000000" w:rsidRPr="00000000">
              <w:rPr>
                <w:color w:val="000000"/>
                <w:sz w:val="20"/>
                <w:szCs w:val="20"/>
                <w:rtl w:val="0"/>
              </w:rPr>
              <w:t xml:space="preserve">41.1</w:t>
            </w:r>
          </w:p>
        </w:tc>
        <w:tc>
          <w:tcPr>
            <w:tcBorders>
              <w:top w:color="a2a9b1" w:space="0" w:sz="6" w:val="single"/>
              <w:left w:color="a2a9b1" w:space="0" w:sz="6" w:val="single"/>
              <w:bottom w:color="a2a9b1" w:space="0" w:sz="6" w:val="single"/>
              <w:right w:color="a2a9b1" w:space="0" w:sz="6" w:val="single"/>
            </w:tcBorders>
            <w:shd w:fill="7575ff" w:val="clear"/>
            <w:tcMar>
              <w:top w:w="48.0" w:type="dxa"/>
              <w:left w:w="96.0" w:type="dxa"/>
              <w:bottom w:w="48.0" w:type="dxa"/>
              <w:right w:w="96.0" w:type="dxa"/>
            </w:tcMar>
            <w:vAlign w:val="center"/>
          </w:tcPr>
          <w:p w:rsidR="00000000" w:rsidDel="00000000" w:rsidP="00000000" w:rsidRDefault="00000000" w:rsidRPr="00000000" w14:paraId="000001CF">
            <w:pPr>
              <w:widowControl w:val="0"/>
              <w:spacing w:after="0" w:line="276" w:lineRule="auto"/>
              <w:jc w:val="center"/>
              <w:rPr>
                <w:color w:val="000000"/>
                <w:sz w:val="20"/>
                <w:szCs w:val="20"/>
              </w:rPr>
            </w:pPr>
            <w:r w:rsidDel="00000000" w:rsidR="00000000" w:rsidRPr="00000000">
              <w:rPr>
                <w:color w:val="000000"/>
                <w:sz w:val="20"/>
                <w:szCs w:val="20"/>
                <w:rtl w:val="0"/>
              </w:rPr>
              <w:t xml:space="preserve">36.0</w:t>
            </w:r>
          </w:p>
        </w:tc>
        <w:tc>
          <w:tcPr>
            <w:tcBorders>
              <w:top w:color="a2a9b1" w:space="0" w:sz="6" w:val="single"/>
              <w:left w:color="a2a9b1" w:space="0" w:sz="6" w:val="single"/>
              <w:bottom w:color="a2a9b1" w:space="0" w:sz="6" w:val="single"/>
              <w:right w:color="a2a9b1" w:space="0" w:sz="6" w:val="single"/>
            </w:tcBorders>
            <w:shd w:fill="9696ff" w:val="clear"/>
            <w:tcMar>
              <w:top w:w="48.0" w:type="dxa"/>
              <w:left w:w="96.0" w:type="dxa"/>
              <w:bottom w:w="48.0" w:type="dxa"/>
              <w:right w:w="96.0" w:type="dxa"/>
            </w:tcMar>
            <w:vAlign w:val="center"/>
          </w:tcPr>
          <w:p w:rsidR="00000000" w:rsidDel="00000000" w:rsidP="00000000" w:rsidRDefault="00000000" w:rsidRPr="00000000" w14:paraId="000001D0">
            <w:pPr>
              <w:widowControl w:val="0"/>
              <w:spacing w:after="0" w:line="276" w:lineRule="auto"/>
              <w:jc w:val="center"/>
              <w:rPr>
                <w:color w:val="000000"/>
                <w:sz w:val="20"/>
                <w:szCs w:val="20"/>
              </w:rPr>
            </w:pPr>
            <w:r w:rsidDel="00000000" w:rsidR="00000000" w:rsidRPr="00000000">
              <w:rPr>
                <w:color w:val="000000"/>
                <w:sz w:val="20"/>
                <w:szCs w:val="20"/>
                <w:rtl w:val="0"/>
              </w:rPr>
              <w:t xml:space="preserve">27.2</w:t>
            </w:r>
          </w:p>
        </w:tc>
        <w:tc>
          <w:tcPr>
            <w:tcBorders>
              <w:top w:color="a2a9b1" w:space="0" w:sz="6" w:val="single"/>
              <w:left w:color="a2a9b1" w:space="0" w:sz="6" w:val="single"/>
              <w:bottom w:color="a2a9b1" w:space="0" w:sz="6" w:val="single"/>
              <w:right w:color="a2a9b1" w:space="0" w:sz="6" w:val="single"/>
            </w:tcBorders>
            <w:shd w:fill="6565ff" w:val="clear"/>
            <w:tcMar>
              <w:top w:w="48.0" w:type="dxa"/>
              <w:left w:w="96.0" w:type="dxa"/>
              <w:bottom w:w="48.0" w:type="dxa"/>
              <w:right w:w="96.0" w:type="dxa"/>
            </w:tcMar>
            <w:vAlign w:val="center"/>
          </w:tcPr>
          <w:p w:rsidR="00000000" w:rsidDel="00000000" w:rsidP="00000000" w:rsidRDefault="00000000" w:rsidRPr="00000000" w14:paraId="000001D1">
            <w:pPr>
              <w:widowControl w:val="0"/>
              <w:spacing w:after="0" w:line="276" w:lineRule="auto"/>
              <w:jc w:val="center"/>
              <w:rPr>
                <w:color w:val="000000"/>
                <w:sz w:val="20"/>
                <w:szCs w:val="20"/>
              </w:rPr>
            </w:pPr>
            <w:r w:rsidDel="00000000" w:rsidR="00000000" w:rsidRPr="00000000">
              <w:rPr>
                <w:color w:val="000000"/>
                <w:sz w:val="20"/>
                <w:szCs w:val="20"/>
                <w:rtl w:val="0"/>
              </w:rPr>
              <w:t xml:space="preserve">40.1</w:t>
            </w:r>
          </w:p>
        </w:tc>
        <w:tc>
          <w:tcPr>
            <w:tcBorders>
              <w:top w:color="a2a9b1" w:space="0" w:sz="6" w:val="single"/>
              <w:left w:color="a2a9b1" w:space="0" w:sz="6" w:val="single"/>
              <w:bottom w:color="a2a9b1" w:space="0" w:sz="6" w:val="single"/>
              <w:right w:color="a2a9b1" w:space="0" w:sz="6" w:val="single"/>
            </w:tcBorders>
            <w:shd w:fill="5050ff" w:val="clear"/>
            <w:tcMar>
              <w:top w:w="48.0" w:type="dxa"/>
              <w:left w:w="96.0" w:type="dxa"/>
              <w:bottom w:w="48.0" w:type="dxa"/>
              <w:right w:w="96.0" w:type="dxa"/>
            </w:tcMar>
            <w:vAlign w:val="center"/>
          </w:tcPr>
          <w:p w:rsidR="00000000" w:rsidDel="00000000" w:rsidP="00000000" w:rsidRDefault="00000000" w:rsidRPr="00000000" w14:paraId="000001D2">
            <w:pPr>
              <w:widowControl w:val="0"/>
              <w:spacing w:after="0" w:line="276" w:lineRule="auto"/>
              <w:jc w:val="center"/>
              <w:rPr>
                <w:color w:val="000000"/>
                <w:sz w:val="20"/>
                <w:szCs w:val="20"/>
              </w:rPr>
            </w:pPr>
            <w:r w:rsidDel="00000000" w:rsidR="00000000" w:rsidRPr="00000000">
              <w:rPr>
                <w:color w:val="000000"/>
                <w:sz w:val="20"/>
                <w:szCs w:val="20"/>
                <w:rtl w:val="0"/>
              </w:rPr>
              <w:t xml:space="preserve">45.5</w:t>
            </w:r>
          </w:p>
        </w:tc>
        <w:tc>
          <w:tcPr>
            <w:tcBorders>
              <w:top w:color="a2a9b1" w:space="0" w:sz="6" w:val="single"/>
              <w:left w:color="a2a9b1" w:space="0" w:sz="6" w:val="single"/>
              <w:bottom w:color="a2a9b1" w:space="0" w:sz="6" w:val="single"/>
              <w:right w:color="a2a9b1" w:space="0" w:sz="6" w:val="single"/>
            </w:tcBorders>
            <w:shd w:fill="8c8cff" w:val="clear"/>
            <w:tcMar>
              <w:top w:w="48.0" w:type="dxa"/>
              <w:left w:w="96.0" w:type="dxa"/>
              <w:bottom w:w="48.0" w:type="dxa"/>
              <w:right w:w="96.0" w:type="dxa"/>
            </w:tcMar>
            <w:vAlign w:val="center"/>
          </w:tcPr>
          <w:p w:rsidR="00000000" w:rsidDel="00000000" w:rsidP="00000000" w:rsidRDefault="00000000" w:rsidRPr="00000000" w14:paraId="000001D3">
            <w:pPr>
              <w:widowControl w:val="0"/>
              <w:spacing w:after="0" w:line="276" w:lineRule="auto"/>
              <w:jc w:val="center"/>
              <w:rPr>
                <w:color w:val="000000"/>
                <w:sz w:val="20"/>
                <w:szCs w:val="20"/>
              </w:rPr>
            </w:pPr>
            <w:r w:rsidDel="00000000" w:rsidR="00000000" w:rsidRPr="00000000">
              <w:rPr>
                <w:color w:val="000000"/>
                <w:sz w:val="20"/>
                <w:szCs w:val="20"/>
                <w:rtl w:val="0"/>
              </w:rPr>
              <w:t xml:space="preserve">29.9</w:t>
            </w:r>
          </w:p>
        </w:tc>
        <w:tc>
          <w:tcPr>
            <w:tcBorders>
              <w:top w:color="a2a9b1" w:space="0" w:sz="6" w:val="single"/>
              <w:left w:color="a2a9b1" w:space="0" w:sz="6" w:val="single"/>
              <w:bottom w:color="a2a9b1" w:space="0" w:sz="6" w:val="single"/>
              <w:right w:color="a2a9b1" w:space="0" w:sz="6" w:val="single"/>
            </w:tcBorders>
            <w:shd w:fill="9090ff" w:val="clear"/>
            <w:tcMar>
              <w:top w:w="48.0" w:type="dxa"/>
              <w:left w:w="96.0" w:type="dxa"/>
              <w:bottom w:w="48.0" w:type="dxa"/>
              <w:right w:w="96.0" w:type="dxa"/>
            </w:tcMar>
            <w:vAlign w:val="center"/>
          </w:tcPr>
          <w:p w:rsidR="00000000" w:rsidDel="00000000" w:rsidP="00000000" w:rsidRDefault="00000000" w:rsidRPr="00000000" w14:paraId="000001D4">
            <w:pPr>
              <w:widowControl w:val="0"/>
              <w:spacing w:after="0" w:line="276" w:lineRule="auto"/>
              <w:jc w:val="center"/>
              <w:rPr>
                <w:color w:val="000000"/>
                <w:sz w:val="20"/>
                <w:szCs w:val="20"/>
              </w:rPr>
            </w:pPr>
            <w:r w:rsidDel="00000000" w:rsidR="00000000" w:rsidRPr="00000000">
              <w:rPr>
                <w:color w:val="000000"/>
                <w:sz w:val="20"/>
                <w:szCs w:val="20"/>
                <w:rtl w:val="0"/>
              </w:rPr>
              <w:t xml:space="preserve">29.0</w:t>
            </w:r>
          </w:p>
        </w:tc>
        <w:tc>
          <w:tcPr>
            <w:tcBorders>
              <w:top w:color="a2a9b1" w:space="0" w:sz="6" w:val="single"/>
              <w:left w:color="a2a9b1" w:space="0" w:sz="6" w:val="single"/>
              <w:bottom w:color="a2a9b1" w:space="0" w:sz="6" w:val="single"/>
              <w:right w:color="a2a9b1" w:space="0" w:sz="6" w:val="single"/>
            </w:tcBorders>
            <w:shd w:fill="6d6dff" w:val="clear"/>
            <w:tcMar>
              <w:top w:w="48.0" w:type="dxa"/>
              <w:left w:w="96.0" w:type="dxa"/>
              <w:bottom w:w="48.0" w:type="dxa"/>
              <w:right w:w="96.0" w:type="dxa"/>
            </w:tcMar>
            <w:vAlign w:val="center"/>
          </w:tcPr>
          <w:p w:rsidR="00000000" w:rsidDel="00000000" w:rsidP="00000000" w:rsidRDefault="00000000" w:rsidRPr="00000000" w14:paraId="000001D5">
            <w:pPr>
              <w:widowControl w:val="0"/>
              <w:spacing w:after="0" w:line="276" w:lineRule="auto"/>
              <w:jc w:val="center"/>
              <w:rPr>
                <w:color w:val="000000"/>
                <w:sz w:val="20"/>
                <w:szCs w:val="20"/>
              </w:rPr>
            </w:pPr>
            <w:r w:rsidDel="00000000" w:rsidR="00000000" w:rsidRPr="00000000">
              <w:rPr>
                <w:color w:val="000000"/>
                <w:sz w:val="20"/>
                <w:szCs w:val="20"/>
                <w:rtl w:val="0"/>
              </w:rPr>
              <w:t xml:space="preserve">38.1</w:t>
            </w:r>
          </w:p>
        </w:tc>
        <w:tc>
          <w:tcPr>
            <w:tcBorders>
              <w:top w:color="a2a9b1" w:space="0" w:sz="6" w:val="single"/>
              <w:left w:color="a2a9b1" w:space="0" w:sz="6" w:val="single"/>
              <w:bottom w:color="a2a9b1" w:space="0" w:sz="6" w:val="single"/>
              <w:right w:color="a2a9b1" w:space="0" w:sz="6" w:val="single"/>
            </w:tcBorders>
            <w:shd w:fill="6e6eff" w:val="clear"/>
            <w:tcMar>
              <w:top w:w="48.0" w:type="dxa"/>
              <w:left w:w="96.0" w:type="dxa"/>
              <w:bottom w:w="48.0" w:type="dxa"/>
              <w:right w:w="96.0" w:type="dxa"/>
            </w:tcMar>
            <w:vAlign w:val="center"/>
          </w:tcPr>
          <w:p w:rsidR="00000000" w:rsidDel="00000000" w:rsidP="00000000" w:rsidRDefault="00000000" w:rsidRPr="00000000" w14:paraId="000001D6">
            <w:pPr>
              <w:widowControl w:val="0"/>
              <w:spacing w:after="0" w:line="276" w:lineRule="auto"/>
              <w:jc w:val="center"/>
              <w:rPr>
                <w:color w:val="000000"/>
                <w:sz w:val="20"/>
                <w:szCs w:val="20"/>
              </w:rPr>
            </w:pPr>
            <w:r w:rsidDel="00000000" w:rsidR="00000000" w:rsidRPr="00000000">
              <w:rPr>
                <w:color w:val="000000"/>
                <w:sz w:val="20"/>
                <w:szCs w:val="20"/>
                <w:rtl w:val="0"/>
              </w:rPr>
              <w:t xml:space="preserve">37.7</w:t>
            </w:r>
          </w:p>
        </w:tc>
        <w:tc>
          <w:tcPr>
            <w:tcBorders>
              <w:top w:color="a2a9b1" w:space="0" w:sz="6" w:val="single"/>
              <w:left w:color="a2a9b1" w:space="0" w:sz="24" w:val="single"/>
              <w:bottom w:color="a2a9b1" w:space="0" w:sz="6" w:val="single"/>
              <w:right w:color="a2a9b1" w:space="0" w:sz="6" w:val="single"/>
            </w:tcBorders>
            <w:shd w:fill="7373ff" w:val="clear"/>
            <w:tcMar>
              <w:top w:w="48.0" w:type="dxa"/>
              <w:left w:w="96.0" w:type="dxa"/>
              <w:bottom w:w="48.0" w:type="dxa"/>
              <w:right w:w="96.0" w:type="dxa"/>
            </w:tcMar>
            <w:vAlign w:val="center"/>
          </w:tcPr>
          <w:p w:rsidR="00000000" w:rsidDel="00000000" w:rsidP="00000000" w:rsidRDefault="00000000" w:rsidRPr="00000000" w14:paraId="000001D7">
            <w:pPr>
              <w:widowControl w:val="0"/>
              <w:spacing w:after="0" w:line="276" w:lineRule="auto"/>
              <w:jc w:val="center"/>
              <w:rPr>
                <w:color w:val="000000"/>
                <w:sz w:val="20"/>
                <w:szCs w:val="20"/>
              </w:rPr>
            </w:pPr>
            <w:r w:rsidDel="00000000" w:rsidR="00000000" w:rsidRPr="00000000">
              <w:rPr>
                <w:color w:val="000000"/>
                <w:sz w:val="20"/>
                <w:szCs w:val="20"/>
                <w:rtl w:val="0"/>
              </w:rPr>
              <w:t xml:space="preserve">36.5</w:t>
            </w:r>
          </w:p>
        </w:tc>
      </w:tr>
      <w:tr>
        <w:trPr>
          <w:cantSplit w:val="0"/>
          <w:trHeight w:val="240" w:hRule="atLeast"/>
          <w:tblHeader w:val="0"/>
        </w:trPr>
        <w:tc>
          <w:tcPr>
            <w:tcBorders>
              <w:top w:color="a2a9b1" w:space="0" w:sz="6" w:val="single"/>
              <w:left w:color="a2a9b1" w:space="0" w:sz="6" w:val="single"/>
              <w:bottom w:color="a2a9b1" w:space="0" w:sz="6" w:val="single"/>
              <w:right w:color="a2a9b1" w:space="0" w:sz="6" w:val="single"/>
            </w:tcBorders>
            <w:shd w:fill="eaecf0" w:val="clear"/>
            <w:tcMar>
              <w:top w:w="48.0" w:type="dxa"/>
              <w:left w:w="96.0" w:type="dxa"/>
              <w:bottom w:w="48.0" w:type="dxa"/>
              <w:right w:w="96.0" w:type="dxa"/>
            </w:tcMar>
            <w:vAlign w:val="center"/>
          </w:tcPr>
          <w:p w:rsidR="00000000" w:rsidDel="00000000" w:rsidP="00000000" w:rsidRDefault="00000000" w:rsidRPr="00000000" w14:paraId="000001D8">
            <w:pPr>
              <w:widowControl w:val="0"/>
              <w:spacing w:after="0" w:line="276" w:lineRule="auto"/>
              <w:jc w:val="center"/>
              <w:rPr>
                <w:color w:val="000000"/>
                <w:sz w:val="20"/>
                <w:szCs w:val="20"/>
              </w:rPr>
            </w:pPr>
            <w:r w:rsidDel="00000000" w:rsidR="00000000" w:rsidRPr="00000000">
              <w:rPr>
                <w:color w:val="000000"/>
                <w:sz w:val="20"/>
                <w:szCs w:val="20"/>
                <w:rtl w:val="0"/>
              </w:rPr>
              <w:t xml:space="preserve">Mean daily </w:t>
            </w:r>
            <w:hyperlink r:id="rId19">
              <w:r w:rsidDel="00000000" w:rsidR="00000000" w:rsidRPr="00000000">
                <w:rPr>
                  <w:color w:val="000000"/>
                  <w:sz w:val="20"/>
                  <w:szCs w:val="20"/>
                  <w:rtl w:val="0"/>
                </w:rPr>
                <w:t xml:space="preserve">sunshine hours</w:t>
              </w:r>
            </w:hyperlink>
            <w:r w:rsidDel="00000000" w:rsidR="00000000" w:rsidRPr="00000000">
              <w:rPr>
                <w:rtl w:val="0"/>
              </w:rPr>
            </w:r>
          </w:p>
        </w:tc>
        <w:tc>
          <w:tcPr>
            <w:tcBorders>
              <w:top w:color="a2a9b1" w:space="0" w:sz="6" w:val="single"/>
              <w:left w:color="a2a9b1" w:space="0" w:sz="6" w:val="single"/>
              <w:bottom w:color="a2a9b1" w:space="0" w:sz="6" w:val="single"/>
              <w:right w:color="a2a9b1" w:space="0" w:sz="6" w:val="single"/>
            </w:tcBorders>
            <w:shd w:fill="e3e300" w:val="clear"/>
            <w:tcMar>
              <w:top w:w="48.0" w:type="dxa"/>
              <w:left w:w="96.0" w:type="dxa"/>
              <w:bottom w:w="48.0" w:type="dxa"/>
              <w:right w:w="96.0" w:type="dxa"/>
            </w:tcMar>
            <w:vAlign w:val="center"/>
          </w:tcPr>
          <w:p w:rsidR="00000000" w:rsidDel="00000000" w:rsidP="00000000" w:rsidRDefault="00000000" w:rsidRPr="00000000" w14:paraId="000001D9">
            <w:pPr>
              <w:widowControl w:val="0"/>
              <w:spacing w:after="0" w:line="276" w:lineRule="auto"/>
              <w:jc w:val="center"/>
              <w:rPr>
                <w:color w:val="000000"/>
                <w:sz w:val="20"/>
                <w:szCs w:val="20"/>
              </w:rPr>
            </w:pPr>
            <w:r w:rsidDel="00000000" w:rsidR="00000000" w:rsidRPr="00000000">
              <w:rPr>
                <w:color w:val="000000"/>
                <w:sz w:val="20"/>
                <w:szCs w:val="20"/>
                <w:rtl w:val="0"/>
              </w:rPr>
              <w:t xml:space="preserve">8</w:t>
            </w:r>
          </w:p>
        </w:tc>
        <w:tc>
          <w:tcPr>
            <w:tcBorders>
              <w:top w:color="a2a9b1" w:space="0" w:sz="6" w:val="single"/>
              <w:left w:color="a2a9b1" w:space="0" w:sz="6" w:val="single"/>
              <w:bottom w:color="a2a9b1" w:space="0" w:sz="6" w:val="single"/>
              <w:right w:color="a2a9b1" w:space="0" w:sz="6" w:val="single"/>
            </w:tcBorders>
            <w:shd w:fill="e3e300" w:val="clear"/>
            <w:tcMar>
              <w:top w:w="48.0" w:type="dxa"/>
              <w:left w:w="96.0" w:type="dxa"/>
              <w:bottom w:w="48.0" w:type="dxa"/>
              <w:right w:w="96.0" w:type="dxa"/>
            </w:tcMar>
            <w:vAlign w:val="center"/>
          </w:tcPr>
          <w:p w:rsidR="00000000" w:rsidDel="00000000" w:rsidP="00000000" w:rsidRDefault="00000000" w:rsidRPr="00000000" w14:paraId="000001DA">
            <w:pPr>
              <w:widowControl w:val="0"/>
              <w:spacing w:after="0" w:line="276" w:lineRule="auto"/>
              <w:jc w:val="center"/>
              <w:rPr>
                <w:color w:val="000000"/>
                <w:sz w:val="20"/>
                <w:szCs w:val="20"/>
              </w:rPr>
            </w:pPr>
            <w:r w:rsidDel="00000000" w:rsidR="00000000" w:rsidRPr="00000000">
              <w:rPr>
                <w:color w:val="000000"/>
                <w:sz w:val="20"/>
                <w:szCs w:val="20"/>
                <w:rtl w:val="0"/>
              </w:rPr>
              <w:t xml:space="preserve">8</w:t>
            </w:r>
          </w:p>
        </w:tc>
        <w:tc>
          <w:tcPr>
            <w:tcBorders>
              <w:top w:color="a2a9b1" w:space="0" w:sz="6" w:val="single"/>
              <w:left w:color="a2a9b1" w:space="0" w:sz="6" w:val="single"/>
              <w:bottom w:color="a2a9b1" w:space="0" w:sz="6" w:val="single"/>
              <w:right w:color="a2a9b1" w:space="0" w:sz="6" w:val="single"/>
            </w:tcBorders>
            <w:shd w:fill="e3e300" w:val="clear"/>
            <w:tcMar>
              <w:top w:w="48.0" w:type="dxa"/>
              <w:left w:w="96.0" w:type="dxa"/>
              <w:bottom w:w="48.0" w:type="dxa"/>
              <w:right w:w="96.0" w:type="dxa"/>
            </w:tcMar>
            <w:vAlign w:val="center"/>
          </w:tcPr>
          <w:p w:rsidR="00000000" w:rsidDel="00000000" w:rsidP="00000000" w:rsidRDefault="00000000" w:rsidRPr="00000000" w14:paraId="000001DB">
            <w:pPr>
              <w:widowControl w:val="0"/>
              <w:spacing w:after="0" w:line="276" w:lineRule="auto"/>
              <w:jc w:val="center"/>
              <w:rPr>
                <w:color w:val="000000"/>
                <w:sz w:val="20"/>
                <w:szCs w:val="20"/>
              </w:rPr>
            </w:pPr>
            <w:r w:rsidDel="00000000" w:rsidR="00000000" w:rsidRPr="00000000">
              <w:rPr>
                <w:color w:val="000000"/>
                <w:sz w:val="20"/>
                <w:szCs w:val="20"/>
                <w:rtl w:val="0"/>
              </w:rPr>
              <w:t xml:space="preserve">8</w:t>
            </w:r>
          </w:p>
        </w:tc>
        <w:tc>
          <w:tcPr>
            <w:tcBorders>
              <w:top w:color="a2a9b1" w:space="0" w:sz="6" w:val="single"/>
              <w:left w:color="a2a9b1" w:space="0" w:sz="6" w:val="single"/>
              <w:bottom w:color="a2a9b1" w:space="0" w:sz="6" w:val="single"/>
              <w:right w:color="a2a9b1" w:space="0" w:sz="6" w:val="single"/>
            </w:tcBorders>
            <w:shd w:fill="eaea02" w:val="clear"/>
            <w:tcMar>
              <w:top w:w="48.0" w:type="dxa"/>
              <w:left w:w="96.0" w:type="dxa"/>
              <w:bottom w:w="48.0" w:type="dxa"/>
              <w:right w:w="96.0" w:type="dxa"/>
            </w:tcMar>
            <w:vAlign w:val="center"/>
          </w:tcPr>
          <w:p w:rsidR="00000000" w:rsidDel="00000000" w:rsidP="00000000" w:rsidRDefault="00000000" w:rsidRPr="00000000" w14:paraId="000001DC">
            <w:pPr>
              <w:widowControl w:val="0"/>
              <w:spacing w:after="0" w:line="276" w:lineRule="auto"/>
              <w:jc w:val="center"/>
              <w:rPr>
                <w:color w:val="000000"/>
                <w:sz w:val="20"/>
                <w:szCs w:val="20"/>
              </w:rPr>
            </w:pPr>
            <w:r w:rsidDel="00000000" w:rsidR="00000000" w:rsidRPr="00000000">
              <w:rPr>
                <w:color w:val="000000"/>
                <w:sz w:val="20"/>
                <w:szCs w:val="20"/>
                <w:rtl w:val="0"/>
              </w:rPr>
              <w:t xml:space="preserve">9</w:t>
            </w:r>
          </w:p>
        </w:tc>
        <w:tc>
          <w:tcPr>
            <w:tcBorders>
              <w:top w:color="a2a9b1" w:space="0" w:sz="6" w:val="single"/>
              <w:left w:color="a2a9b1" w:space="0" w:sz="6" w:val="single"/>
              <w:bottom w:color="a2a9b1" w:space="0" w:sz="6" w:val="single"/>
              <w:right w:color="a2a9b1" w:space="0" w:sz="6" w:val="single"/>
            </w:tcBorders>
            <w:shd w:fill="eaea02" w:val="clear"/>
            <w:tcMar>
              <w:top w:w="48.0" w:type="dxa"/>
              <w:left w:w="96.0" w:type="dxa"/>
              <w:bottom w:w="48.0" w:type="dxa"/>
              <w:right w:w="96.0" w:type="dxa"/>
            </w:tcMar>
            <w:vAlign w:val="center"/>
          </w:tcPr>
          <w:p w:rsidR="00000000" w:rsidDel="00000000" w:rsidP="00000000" w:rsidRDefault="00000000" w:rsidRPr="00000000" w14:paraId="000001DD">
            <w:pPr>
              <w:widowControl w:val="0"/>
              <w:spacing w:after="0" w:line="276" w:lineRule="auto"/>
              <w:jc w:val="center"/>
              <w:rPr>
                <w:color w:val="000000"/>
                <w:sz w:val="20"/>
                <w:szCs w:val="20"/>
              </w:rPr>
            </w:pPr>
            <w:r w:rsidDel="00000000" w:rsidR="00000000" w:rsidRPr="00000000">
              <w:rPr>
                <w:color w:val="000000"/>
                <w:sz w:val="20"/>
                <w:szCs w:val="20"/>
                <w:rtl w:val="0"/>
              </w:rPr>
              <w:t xml:space="preserve">9</w:t>
            </w:r>
          </w:p>
        </w:tc>
        <w:tc>
          <w:tcPr>
            <w:tcBorders>
              <w:top w:color="a2a9b1" w:space="0" w:sz="6" w:val="single"/>
              <w:left w:color="a2a9b1" w:space="0" w:sz="6" w:val="single"/>
              <w:bottom w:color="a2a9b1" w:space="0" w:sz="6" w:val="single"/>
              <w:right w:color="a2a9b1" w:space="0" w:sz="6" w:val="single"/>
            </w:tcBorders>
            <w:shd w:fill="e3e300" w:val="clear"/>
            <w:tcMar>
              <w:top w:w="48.0" w:type="dxa"/>
              <w:left w:w="96.0" w:type="dxa"/>
              <w:bottom w:w="48.0" w:type="dxa"/>
              <w:right w:w="96.0" w:type="dxa"/>
            </w:tcMar>
            <w:vAlign w:val="center"/>
          </w:tcPr>
          <w:p w:rsidR="00000000" w:rsidDel="00000000" w:rsidP="00000000" w:rsidRDefault="00000000" w:rsidRPr="00000000" w14:paraId="000001DE">
            <w:pPr>
              <w:widowControl w:val="0"/>
              <w:spacing w:after="0" w:line="276" w:lineRule="auto"/>
              <w:jc w:val="center"/>
              <w:rPr>
                <w:color w:val="000000"/>
                <w:sz w:val="20"/>
                <w:szCs w:val="20"/>
              </w:rPr>
            </w:pPr>
            <w:r w:rsidDel="00000000" w:rsidR="00000000" w:rsidRPr="00000000">
              <w:rPr>
                <w:color w:val="000000"/>
                <w:sz w:val="20"/>
                <w:szCs w:val="20"/>
                <w:rtl w:val="0"/>
              </w:rPr>
              <w:t xml:space="preserve">8</w:t>
            </w:r>
          </w:p>
        </w:tc>
        <w:tc>
          <w:tcPr>
            <w:tcBorders>
              <w:top w:color="a2a9b1" w:space="0" w:sz="6" w:val="single"/>
              <w:left w:color="a2a9b1" w:space="0" w:sz="6" w:val="single"/>
              <w:bottom w:color="a2a9b1" w:space="0" w:sz="6" w:val="single"/>
              <w:right w:color="a2a9b1" w:space="0" w:sz="6" w:val="single"/>
            </w:tcBorders>
            <w:shd w:fill="d5d500" w:val="clear"/>
            <w:tcMar>
              <w:top w:w="48.0" w:type="dxa"/>
              <w:left w:w="96.0" w:type="dxa"/>
              <w:bottom w:w="48.0" w:type="dxa"/>
              <w:right w:w="96.0" w:type="dxa"/>
            </w:tcMar>
            <w:vAlign w:val="center"/>
          </w:tcPr>
          <w:p w:rsidR="00000000" w:rsidDel="00000000" w:rsidP="00000000" w:rsidRDefault="00000000" w:rsidRPr="00000000" w14:paraId="000001DF">
            <w:pPr>
              <w:widowControl w:val="0"/>
              <w:spacing w:after="0" w:line="276" w:lineRule="auto"/>
              <w:jc w:val="center"/>
              <w:rPr>
                <w:color w:val="000000"/>
                <w:sz w:val="20"/>
                <w:szCs w:val="20"/>
              </w:rPr>
            </w:pPr>
            <w:r w:rsidDel="00000000" w:rsidR="00000000" w:rsidRPr="00000000">
              <w:rPr>
                <w:color w:val="000000"/>
                <w:sz w:val="20"/>
                <w:szCs w:val="20"/>
                <w:rtl w:val="0"/>
              </w:rPr>
              <w:t xml:space="preserve">8</w:t>
            </w:r>
          </w:p>
        </w:tc>
        <w:tc>
          <w:tcPr>
            <w:tcBorders>
              <w:top w:color="a2a9b1" w:space="0" w:sz="6" w:val="single"/>
              <w:left w:color="a2a9b1" w:space="0" w:sz="6" w:val="single"/>
              <w:bottom w:color="a2a9b1" w:space="0" w:sz="6" w:val="single"/>
              <w:right w:color="a2a9b1" w:space="0" w:sz="6" w:val="single"/>
            </w:tcBorders>
            <w:shd w:fill="dcdc00" w:val="clear"/>
            <w:tcMar>
              <w:top w:w="48.0" w:type="dxa"/>
              <w:left w:w="96.0" w:type="dxa"/>
              <w:bottom w:w="48.0" w:type="dxa"/>
              <w:right w:w="96.0" w:type="dxa"/>
            </w:tcMar>
            <w:vAlign w:val="center"/>
          </w:tcPr>
          <w:p w:rsidR="00000000" w:rsidDel="00000000" w:rsidP="00000000" w:rsidRDefault="00000000" w:rsidRPr="00000000" w14:paraId="000001E0">
            <w:pPr>
              <w:widowControl w:val="0"/>
              <w:spacing w:after="0" w:line="276" w:lineRule="auto"/>
              <w:jc w:val="center"/>
              <w:rPr>
                <w:color w:val="000000"/>
                <w:sz w:val="20"/>
                <w:szCs w:val="20"/>
              </w:rPr>
            </w:pPr>
            <w:r w:rsidDel="00000000" w:rsidR="00000000" w:rsidRPr="00000000">
              <w:rPr>
                <w:color w:val="000000"/>
                <w:sz w:val="20"/>
                <w:szCs w:val="20"/>
                <w:rtl w:val="0"/>
              </w:rPr>
              <w:t xml:space="preserve">8</w:t>
            </w:r>
          </w:p>
        </w:tc>
        <w:tc>
          <w:tcPr>
            <w:tcBorders>
              <w:top w:color="a2a9b1" w:space="0" w:sz="6" w:val="single"/>
              <w:left w:color="a2a9b1" w:space="0" w:sz="6" w:val="single"/>
              <w:bottom w:color="a2a9b1" w:space="0" w:sz="6" w:val="single"/>
              <w:right w:color="a2a9b1" w:space="0" w:sz="6" w:val="single"/>
            </w:tcBorders>
            <w:shd w:fill="e3e300" w:val="clear"/>
            <w:tcMar>
              <w:top w:w="48.0" w:type="dxa"/>
              <w:left w:w="96.0" w:type="dxa"/>
              <w:bottom w:w="48.0" w:type="dxa"/>
              <w:right w:w="96.0" w:type="dxa"/>
            </w:tcMar>
            <w:vAlign w:val="center"/>
          </w:tcPr>
          <w:p w:rsidR="00000000" w:rsidDel="00000000" w:rsidP="00000000" w:rsidRDefault="00000000" w:rsidRPr="00000000" w14:paraId="000001E1">
            <w:pPr>
              <w:widowControl w:val="0"/>
              <w:spacing w:after="0" w:line="276" w:lineRule="auto"/>
              <w:jc w:val="center"/>
              <w:rPr>
                <w:color w:val="000000"/>
                <w:sz w:val="20"/>
                <w:szCs w:val="20"/>
              </w:rPr>
            </w:pPr>
            <w:r w:rsidDel="00000000" w:rsidR="00000000" w:rsidRPr="00000000">
              <w:rPr>
                <w:color w:val="000000"/>
                <w:sz w:val="20"/>
                <w:szCs w:val="20"/>
                <w:rtl w:val="0"/>
              </w:rPr>
              <w:t xml:space="preserve">8</w:t>
            </w:r>
          </w:p>
        </w:tc>
        <w:tc>
          <w:tcPr>
            <w:tcBorders>
              <w:top w:color="a2a9b1" w:space="0" w:sz="6" w:val="single"/>
              <w:left w:color="a2a9b1" w:space="0" w:sz="6" w:val="single"/>
              <w:bottom w:color="a2a9b1" w:space="0" w:sz="6" w:val="single"/>
              <w:right w:color="a2a9b1" w:space="0" w:sz="6" w:val="single"/>
            </w:tcBorders>
            <w:shd w:fill="eaea02" w:val="clear"/>
            <w:tcMar>
              <w:top w:w="48.0" w:type="dxa"/>
              <w:left w:w="96.0" w:type="dxa"/>
              <w:bottom w:w="48.0" w:type="dxa"/>
              <w:right w:w="96.0" w:type="dxa"/>
            </w:tcMar>
            <w:vAlign w:val="center"/>
          </w:tcPr>
          <w:p w:rsidR="00000000" w:rsidDel="00000000" w:rsidP="00000000" w:rsidRDefault="00000000" w:rsidRPr="00000000" w14:paraId="000001E2">
            <w:pPr>
              <w:widowControl w:val="0"/>
              <w:spacing w:after="0" w:line="276" w:lineRule="auto"/>
              <w:jc w:val="center"/>
              <w:rPr>
                <w:color w:val="000000"/>
                <w:sz w:val="20"/>
                <w:szCs w:val="20"/>
              </w:rPr>
            </w:pPr>
            <w:r w:rsidDel="00000000" w:rsidR="00000000" w:rsidRPr="00000000">
              <w:rPr>
                <w:color w:val="000000"/>
                <w:sz w:val="20"/>
                <w:szCs w:val="20"/>
                <w:rtl w:val="0"/>
              </w:rPr>
              <w:t xml:space="preserve">9</w:t>
            </w:r>
          </w:p>
        </w:tc>
        <w:tc>
          <w:tcPr>
            <w:tcBorders>
              <w:top w:color="a2a9b1" w:space="0" w:sz="6" w:val="single"/>
              <w:left w:color="a2a9b1" w:space="0" w:sz="6" w:val="single"/>
              <w:bottom w:color="a2a9b1" w:space="0" w:sz="6" w:val="single"/>
              <w:right w:color="a2a9b1" w:space="0" w:sz="6" w:val="single"/>
            </w:tcBorders>
            <w:shd w:fill="eaea02" w:val="clear"/>
            <w:tcMar>
              <w:top w:w="48.0" w:type="dxa"/>
              <w:left w:w="96.0" w:type="dxa"/>
              <w:bottom w:w="48.0" w:type="dxa"/>
              <w:right w:w="96.0" w:type="dxa"/>
            </w:tcMar>
            <w:vAlign w:val="center"/>
          </w:tcPr>
          <w:p w:rsidR="00000000" w:rsidDel="00000000" w:rsidP="00000000" w:rsidRDefault="00000000" w:rsidRPr="00000000" w14:paraId="000001E3">
            <w:pPr>
              <w:widowControl w:val="0"/>
              <w:spacing w:after="0" w:line="276" w:lineRule="auto"/>
              <w:jc w:val="center"/>
              <w:rPr>
                <w:color w:val="000000"/>
                <w:sz w:val="20"/>
                <w:szCs w:val="20"/>
              </w:rPr>
            </w:pPr>
            <w:r w:rsidDel="00000000" w:rsidR="00000000" w:rsidRPr="00000000">
              <w:rPr>
                <w:color w:val="000000"/>
                <w:sz w:val="20"/>
                <w:szCs w:val="20"/>
                <w:rtl w:val="0"/>
              </w:rPr>
              <w:t xml:space="preserve">9</w:t>
            </w:r>
          </w:p>
        </w:tc>
        <w:tc>
          <w:tcPr>
            <w:tcBorders>
              <w:top w:color="a2a9b1" w:space="0" w:sz="6" w:val="single"/>
              <w:left w:color="a2a9b1" w:space="0" w:sz="6" w:val="single"/>
              <w:bottom w:color="a2a9b1" w:space="0" w:sz="6" w:val="single"/>
              <w:right w:color="a2a9b1" w:space="0" w:sz="6" w:val="single"/>
            </w:tcBorders>
            <w:shd w:fill="e3e300" w:val="clear"/>
            <w:tcMar>
              <w:top w:w="48.0" w:type="dxa"/>
              <w:left w:w="96.0" w:type="dxa"/>
              <w:bottom w:w="48.0" w:type="dxa"/>
              <w:right w:w="96.0" w:type="dxa"/>
            </w:tcMar>
            <w:vAlign w:val="center"/>
          </w:tcPr>
          <w:p w:rsidR="00000000" w:rsidDel="00000000" w:rsidP="00000000" w:rsidRDefault="00000000" w:rsidRPr="00000000" w14:paraId="000001E4">
            <w:pPr>
              <w:widowControl w:val="0"/>
              <w:spacing w:after="0" w:line="276" w:lineRule="auto"/>
              <w:jc w:val="center"/>
              <w:rPr>
                <w:color w:val="000000"/>
                <w:sz w:val="20"/>
                <w:szCs w:val="20"/>
              </w:rPr>
            </w:pPr>
            <w:r w:rsidDel="00000000" w:rsidR="00000000" w:rsidRPr="00000000">
              <w:rPr>
                <w:color w:val="000000"/>
                <w:sz w:val="20"/>
                <w:szCs w:val="20"/>
                <w:rtl w:val="0"/>
              </w:rPr>
              <w:t xml:space="preserve">8</w:t>
            </w:r>
          </w:p>
        </w:tc>
        <w:tc>
          <w:tcPr>
            <w:tcBorders>
              <w:top w:color="a2a9b1" w:space="0" w:sz="6" w:val="single"/>
              <w:left w:color="a2a9b1" w:space="0" w:sz="24" w:val="single"/>
              <w:bottom w:color="a2a9b1" w:space="0" w:sz="6" w:val="single"/>
              <w:right w:color="a2a9b1" w:space="0" w:sz="6" w:val="single"/>
            </w:tcBorders>
            <w:shd w:fill="e3e300" w:val="clear"/>
            <w:tcMar>
              <w:top w:w="48.0" w:type="dxa"/>
              <w:left w:w="96.0" w:type="dxa"/>
              <w:bottom w:w="48.0" w:type="dxa"/>
              <w:right w:w="96.0" w:type="dxa"/>
            </w:tcMar>
            <w:vAlign w:val="center"/>
          </w:tcPr>
          <w:p w:rsidR="00000000" w:rsidDel="00000000" w:rsidP="00000000" w:rsidRDefault="00000000" w:rsidRPr="00000000" w14:paraId="000001E5">
            <w:pPr>
              <w:widowControl w:val="0"/>
              <w:spacing w:after="0" w:line="276" w:lineRule="auto"/>
              <w:jc w:val="center"/>
              <w:rPr>
                <w:color w:val="000000"/>
                <w:sz w:val="20"/>
                <w:szCs w:val="20"/>
              </w:rPr>
            </w:pPr>
            <w:r w:rsidDel="00000000" w:rsidR="00000000" w:rsidRPr="00000000">
              <w:rPr>
                <w:color w:val="000000"/>
                <w:sz w:val="20"/>
                <w:szCs w:val="20"/>
                <w:rtl w:val="0"/>
              </w:rPr>
              <w:t xml:space="preserve">8</w:t>
            </w:r>
          </w:p>
        </w:tc>
      </w:tr>
      <w:tr>
        <w:trPr>
          <w:cantSplit w:val="0"/>
          <w:trHeight w:val="113" w:hRule="atLeast"/>
          <w:tblHeader w:val="0"/>
        </w:trPr>
        <w:tc>
          <w:tcPr>
            <w:tcBorders>
              <w:top w:color="a2a9b1" w:space="0" w:sz="6" w:val="single"/>
              <w:left w:color="a2a9b1" w:space="0" w:sz="6" w:val="single"/>
              <w:bottom w:color="a2a9b1" w:space="0" w:sz="6" w:val="single"/>
              <w:right w:color="a2a9b1" w:space="0" w:sz="6" w:val="single"/>
            </w:tcBorders>
            <w:shd w:fill="eaecf0" w:val="clear"/>
            <w:tcMar>
              <w:top w:w="48.0" w:type="dxa"/>
              <w:left w:w="96.0" w:type="dxa"/>
              <w:bottom w:w="48.0" w:type="dxa"/>
              <w:right w:w="96.0" w:type="dxa"/>
            </w:tcMar>
            <w:vAlign w:val="center"/>
          </w:tcPr>
          <w:p w:rsidR="00000000" w:rsidDel="00000000" w:rsidP="00000000" w:rsidRDefault="00000000" w:rsidRPr="00000000" w14:paraId="000001E6">
            <w:pPr>
              <w:widowControl w:val="0"/>
              <w:spacing w:after="0" w:line="276" w:lineRule="auto"/>
              <w:jc w:val="center"/>
              <w:rPr>
                <w:color w:val="000000"/>
                <w:sz w:val="20"/>
                <w:szCs w:val="20"/>
              </w:rPr>
            </w:pPr>
            <w:r w:rsidDel="00000000" w:rsidR="00000000" w:rsidRPr="00000000">
              <w:rPr>
                <w:color w:val="000000"/>
                <w:sz w:val="20"/>
                <w:szCs w:val="20"/>
                <w:rtl w:val="0"/>
              </w:rPr>
              <w:t xml:space="preserve">Wind Speed km/hr</w:t>
            </w:r>
          </w:p>
        </w:tc>
        <w:tc>
          <w:tcPr>
            <w:tcBorders>
              <w:top w:color="a2a9b1" w:space="0" w:sz="6" w:val="single"/>
              <w:left w:color="a2a9b1" w:space="0" w:sz="6" w:val="single"/>
              <w:bottom w:color="a2a9b1" w:space="0" w:sz="6" w:val="single"/>
              <w:right w:color="a2a9b1" w:space="0" w:sz="6" w:val="single"/>
            </w:tcBorders>
            <w:shd w:fill="e3e300" w:val="clear"/>
            <w:tcMar>
              <w:top w:w="48.0" w:type="dxa"/>
              <w:left w:w="96.0" w:type="dxa"/>
              <w:bottom w:w="48.0" w:type="dxa"/>
              <w:right w:w="96.0" w:type="dxa"/>
            </w:tcMar>
            <w:vAlign w:val="center"/>
          </w:tcPr>
          <w:p w:rsidR="00000000" w:rsidDel="00000000" w:rsidP="00000000" w:rsidRDefault="00000000" w:rsidRPr="00000000" w14:paraId="000001E7">
            <w:pPr>
              <w:spacing w:after="0" w:line="276" w:lineRule="auto"/>
              <w:jc w:val="center"/>
              <w:rPr>
                <w:color w:val="000000"/>
                <w:sz w:val="20"/>
                <w:szCs w:val="20"/>
              </w:rPr>
            </w:pPr>
            <w:r w:rsidDel="00000000" w:rsidR="00000000" w:rsidRPr="00000000">
              <w:rPr>
                <w:color w:val="000000"/>
                <w:sz w:val="20"/>
                <w:szCs w:val="20"/>
                <w:rtl w:val="0"/>
              </w:rPr>
              <w:t xml:space="preserve">8.4</w:t>
            </w:r>
          </w:p>
        </w:tc>
        <w:tc>
          <w:tcPr>
            <w:tcBorders>
              <w:top w:color="a2a9b1" w:space="0" w:sz="6" w:val="single"/>
              <w:left w:color="a2a9b1" w:space="0" w:sz="6" w:val="single"/>
              <w:bottom w:color="a2a9b1" w:space="0" w:sz="6" w:val="single"/>
              <w:right w:color="a2a9b1" w:space="0" w:sz="6" w:val="single"/>
            </w:tcBorders>
            <w:shd w:fill="e3e300" w:val="clear"/>
            <w:tcMar>
              <w:top w:w="48.0" w:type="dxa"/>
              <w:left w:w="96.0" w:type="dxa"/>
              <w:bottom w:w="48.0" w:type="dxa"/>
              <w:right w:w="96.0" w:type="dxa"/>
            </w:tcMar>
            <w:vAlign w:val="center"/>
          </w:tcPr>
          <w:p w:rsidR="00000000" w:rsidDel="00000000" w:rsidP="00000000" w:rsidRDefault="00000000" w:rsidRPr="00000000" w14:paraId="000001E8">
            <w:pPr>
              <w:widowControl w:val="0"/>
              <w:spacing w:after="0" w:line="276" w:lineRule="auto"/>
              <w:jc w:val="center"/>
              <w:rPr>
                <w:color w:val="000000"/>
                <w:sz w:val="20"/>
                <w:szCs w:val="20"/>
              </w:rPr>
            </w:pPr>
            <w:r w:rsidDel="00000000" w:rsidR="00000000" w:rsidRPr="00000000">
              <w:rPr>
                <w:color w:val="000000"/>
                <w:sz w:val="20"/>
                <w:szCs w:val="20"/>
                <w:rtl w:val="0"/>
              </w:rPr>
              <w:t xml:space="preserve">9.4</w:t>
            </w:r>
          </w:p>
        </w:tc>
        <w:tc>
          <w:tcPr>
            <w:tcBorders>
              <w:top w:color="a2a9b1" w:space="0" w:sz="6" w:val="single"/>
              <w:left w:color="a2a9b1" w:space="0" w:sz="6" w:val="single"/>
              <w:bottom w:color="a2a9b1" w:space="0" w:sz="6" w:val="single"/>
              <w:right w:color="a2a9b1" w:space="0" w:sz="6" w:val="single"/>
            </w:tcBorders>
            <w:shd w:fill="e3e300" w:val="clear"/>
            <w:tcMar>
              <w:top w:w="48.0" w:type="dxa"/>
              <w:left w:w="96.0" w:type="dxa"/>
              <w:bottom w:w="48.0" w:type="dxa"/>
              <w:right w:w="96.0" w:type="dxa"/>
            </w:tcMar>
            <w:vAlign w:val="center"/>
          </w:tcPr>
          <w:p w:rsidR="00000000" w:rsidDel="00000000" w:rsidP="00000000" w:rsidRDefault="00000000" w:rsidRPr="00000000" w14:paraId="000001E9">
            <w:pPr>
              <w:widowControl w:val="0"/>
              <w:spacing w:after="0" w:line="276" w:lineRule="auto"/>
              <w:jc w:val="center"/>
              <w:rPr>
                <w:color w:val="000000"/>
                <w:sz w:val="20"/>
                <w:szCs w:val="20"/>
              </w:rPr>
            </w:pPr>
            <w:r w:rsidDel="00000000" w:rsidR="00000000" w:rsidRPr="00000000">
              <w:rPr>
                <w:color w:val="000000"/>
                <w:sz w:val="20"/>
                <w:szCs w:val="20"/>
                <w:rtl w:val="0"/>
              </w:rPr>
              <w:t xml:space="preserve">8.2</w:t>
            </w:r>
          </w:p>
        </w:tc>
        <w:tc>
          <w:tcPr>
            <w:tcBorders>
              <w:top w:color="a2a9b1" w:space="0" w:sz="6" w:val="single"/>
              <w:left w:color="a2a9b1" w:space="0" w:sz="6" w:val="single"/>
              <w:bottom w:color="a2a9b1" w:space="0" w:sz="6" w:val="single"/>
              <w:right w:color="a2a9b1" w:space="0" w:sz="6" w:val="single"/>
            </w:tcBorders>
            <w:shd w:fill="eaea02" w:val="clear"/>
            <w:tcMar>
              <w:top w:w="48.0" w:type="dxa"/>
              <w:left w:w="96.0" w:type="dxa"/>
              <w:bottom w:w="48.0" w:type="dxa"/>
              <w:right w:w="96.0" w:type="dxa"/>
            </w:tcMar>
            <w:vAlign w:val="center"/>
          </w:tcPr>
          <w:p w:rsidR="00000000" w:rsidDel="00000000" w:rsidP="00000000" w:rsidRDefault="00000000" w:rsidRPr="00000000" w14:paraId="000001EA">
            <w:pPr>
              <w:widowControl w:val="0"/>
              <w:spacing w:after="0" w:line="276" w:lineRule="auto"/>
              <w:jc w:val="center"/>
              <w:rPr>
                <w:color w:val="000000"/>
                <w:sz w:val="20"/>
                <w:szCs w:val="20"/>
              </w:rPr>
            </w:pPr>
            <w:r w:rsidDel="00000000" w:rsidR="00000000" w:rsidRPr="00000000">
              <w:rPr>
                <w:color w:val="000000"/>
                <w:sz w:val="20"/>
                <w:szCs w:val="20"/>
                <w:rtl w:val="0"/>
              </w:rPr>
              <w:t xml:space="preserve">8.2</w:t>
            </w:r>
          </w:p>
        </w:tc>
        <w:tc>
          <w:tcPr>
            <w:tcBorders>
              <w:top w:color="a2a9b1" w:space="0" w:sz="6" w:val="single"/>
              <w:left w:color="a2a9b1" w:space="0" w:sz="6" w:val="single"/>
              <w:bottom w:color="a2a9b1" w:space="0" w:sz="6" w:val="single"/>
              <w:right w:color="a2a9b1" w:space="0" w:sz="6" w:val="single"/>
            </w:tcBorders>
            <w:shd w:fill="eaea02" w:val="clear"/>
            <w:tcMar>
              <w:top w:w="48.0" w:type="dxa"/>
              <w:left w:w="96.0" w:type="dxa"/>
              <w:bottom w:w="48.0" w:type="dxa"/>
              <w:right w:w="96.0" w:type="dxa"/>
            </w:tcMar>
            <w:vAlign w:val="center"/>
          </w:tcPr>
          <w:p w:rsidR="00000000" w:rsidDel="00000000" w:rsidP="00000000" w:rsidRDefault="00000000" w:rsidRPr="00000000" w14:paraId="000001EB">
            <w:pPr>
              <w:widowControl w:val="0"/>
              <w:spacing w:after="0" w:line="276" w:lineRule="auto"/>
              <w:jc w:val="center"/>
              <w:rPr>
                <w:color w:val="000000"/>
                <w:sz w:val="20"/>
                <w:szCs w:val="20"/>
              </w:rPr>
            </w:pPr>
            <w:r w:rsidDel="00000000" w:rsidR="00000000" w:rsidRPr="00000000">
              <w:rPr>
                <w:color w:val="000000"/>
                <w:sz w:val="20"/>
                <w:szCs w:val="20"/>
                <w:rtl w:val="0"/>
              </w:rPr>
              <w:t xml:space="preserve">8.0</w:t>
            </w:r>
          </w:p>
        </w:tc>
        <w:tc>
          <w:tcPr>
            <w:tcBorders>
              <w:top w:color="a2a9b1" w:space="0" w:sz="6" w:val="single"/>
              <w:left w:color="a2a9b1" w:space="0" w:sz="6" w:val="single"/>
              <w:bottom w:color="a2a9b1" w:space="0" w:sz="6" w:val="single"/>
              <w:right w:color="a2a9b1" w:space="0" w:sz="6" w:val="single"/>
            </w:tcBorders>
            <w:shd w:fill="e3e300" w:val="clear"/>
            <w:tcMar>
              <w:top w:w="48.0" w:type="dxa"/>
              <w:left w:w="96.0" w:type="dxa"/>
              <w:bottom w:w="48.0" w:type="dxa"/>
              <w:right w:w="96.0" w:type="dxa"/>
            </w:tcMar>
            <w:vAlign w:val="center"/>
          </w:tcPr>
          <w:p w:rsidR="00000000" w:rsidDel="00000000" w:rsidP="00000000" w:rsidRDefault="00000000" w:rsidRPr="00000000" w14:paraId="000001EC">
            <w:pPr>
              <w:widowControl w:val="0"/>
              <w:spacing w:after="0" w:line="276" w:lineRule="auto"/>
              <w:jc w:val="center"/>
              <w:rPr>
                <w:color w:val="000000"/>
                <w:sz w:val="20"/>
                <w:szCs w:val="20"/>
              </w:rPr>
            </w:pPr>
            <w:r w:rsidDel="00000000" w:rsidR="00000000" w:rsidRPr="00000000">
              <w:rPr>
                <w:color w:val="000000"/>
                <w:sz w:val="20"/>
                <w:szCs w:val="20"/>
                <w:rtl w:val="0"/>
              </w:rPr>
              <w:t xml:space="preserve">8.7</w:t>
            </w:r>
          </w:p>
        </w:tc>
        <w:tc>
          <w:tcPr>
            <w:tcBorders>
              <w:top w:color="a2a9b1" w:space="0" w:sz="6" w:val="single"/>
              <w:left w:color="a2a9b1" w:space="0" w:sz="6" w:val="single"/>
              <w:bottom w:color="a2a9b1" w:space="0" w:sz="6" w:val="single"/>
              <w:right w:color="a2a9b1" w:space="0" w:sz="6" w:val="single"/>
            </w:tcBorders>
            <w:shd w:fill="d5d500" w:val="clear"/>
            <w:tcMar>
              <w:top w:w="48.0" w:type="dxa"/>
              <w:left w:w="96.0" w:type="dxa"/>
              <w:bottom w:w="48.0" w:type="dxa"/>
              <w:right w:w="96.0" w:type="dxa"/>
            </w:tcMar>
            <w:vAlign w:val="center"/>
          </w:tcPr>
          <w:p w:rsidR="00000000" w:rsidDel="00000000" w:rsidP="00000000" w:rsidRDefault="00000000" w:rsidRPr="00000000" w14:paraId="000001ED">
            <w:pPr>
              <w:widowControl w:val="0"/>
              <w:spacing w:after="0" w:line="276" w:lineRule="auto"/>
              <w:jc w:val="center"/>
              <w:rPr>
                <w:color w:val="000000"/>
                <w:sz w:val="20"/>
                <w:szCs w:val="20"/>
              </w:rPr>
            </w:pPr>
            <w:r w:rsidDel="00000000" w:rsidR="00000000" w:rsidRPr="00000000">
              <w:rPr>
                <w:color w:val="000000"/>
                <w:sz w:val="20"/>
                <w:szCs w:val="20"/>
                <w:rtl w:val="0"/>
              </w:rPr>
              <w:t xml:space="preserve">9.5</w:t>
            </w:r>
          </w:p>
        </w:tc>
        <w:tc>
          <w:tcPr>
            <w:tcBorders>
              <w:top w:color="a2a9b1" w:space="0" w:sz="6" w:val="single"/>
              <w:left w:color="a2a9b1" w:space="0" w:sz="6" w:val="single"/>
              <w:bottom w:color="a2a9b1" w:space="0" w:sz="6" w:val="single"/>
              <w:right w:color="a2a9b1" w:space="0" w:sz="6" w:val="single"/>
            </w:tcBorders>
            <w:shd w:fill="dcdc00" w:val="clear"/>
            <w:tcMar>
              <w:top w:w="48.0" w:type="dxa"/>
              <w:left w:w="96.0" w:type="dxa"/>
              <w:bottom w:w="48.0" w:type="dxa"/>
              <w:right w:w="96.0" w:type="dxa"/>
            </w:tcMar>
            <w:vAlign w:val="center"/>
          </w:tcPr>
          <w:p w:rsidR="00000000" w:rsidDel="00000000" w:rsidP="00000000" w:rsidRDefault="00000000" w:rsidRPr="00000000" w14:paraId="000001EE">
            <w:pPr>
              <w:widowControl w:val="0"/>
              <w:spacing w:after="0" w:line="276" w:lineRule="auto"/>
              <w:jc w:val="center"/>
              <w:rPr>
                <w:color w:val="000000"/>
                <w:sz w:val="20"/>
                <w:szCs w:val="20"/>
              </w:rPr>
            </w:pPr>
            <w:r w:rsidDel="00000000" w:rsidR="00000000" w:rsidRPr="00000000">
              <w:rPr>
                <w:color w:val="000000"/>
                <w:sz w:val="20"/>
                <w:szCs w:val="20"/>
                <w:rtl w:val="0"/>
              </w:rPr>
              <w:t xml:space="preserve">8.9</w:t>
            </w:r>
          </w:p>
        </w:tc>
        <w:tc>
          <w:tcPr>
            <w:tcBorders>
              <w:top w:color="a2a9b1" w:space="0" w:sz="6" w:val="single"/>
              <w:left w:color="a2a9b1" w:space="0" w:sz="6" w:val="single"/>
              <w:bottom w:color="a2a9b1" w:space="0" w:sz="6" w:val="single"/>
              <w:right w:color="a2a9b1" w:space="0" w:sz="6" w:val="single"/>
            </w:tcBorders>
            <w:shd w:fill="e3e300" w:val="clear"/>
            <w:tcMar>
              <w:top w:w="48.0" w:type="dxa"/>
              <w:left w:w="96.0" w:type="dxa"/>
              <w:bottom w:w="48.0" w:type="dxa"/>
              <w:right w:w="96.0" w:type="dxa"/>
            </w:tcMar>
            <w:vAlign w:val="center"/>
          </w:tcPr>
          <w:p w:rsidR="00000000" w:rsidDel="00000000" w:rsidP="00000000" w:rsidRDefault="00000000" w:rsidRPr="00000000" w14:paraId="000001EF">
            <w:pPr>
              <w:widowControl w:val="0"/>
              <w:spacing w:after="0" w:line="276" w:lineRule="auto"/>
              <w:jc w:val="center"/>
              <w:rPr>
                <w:color w:val="000000"/>
                <w:sz w:val="20"/>
                <w:szCs w:val="20"/>
              </w:rPr>
            </w:pPr>
            <w:r w:rsidDel="00000000" w:rsidR="00000000" w:rsidRPr="00000000">
              <w:rPr>
                <w:color w:val="000000"/>
                <w:sz w:val="20"/>
                <w:szCs w:val="20"/>
                <w:rtl w:val="0"/>
              </w:rPr>
              <w:t xml:space="preserve">10.2</w:t>
            </w:r>
          </w:p>
        </w:tc>
        <w:tc>
          <w:tcPr>
            <w:tcBorders>
              <w:top w:color="a2a9b1" w:space="0" w:sz="6" w:val="single"/>
              <w:left w:color="a2a9b1" w:space="0" w:sz="6" w:val="single"/>
              <w:bottom w:color="a2a9b1" w:space="0" w:sz="6" w:val="single"/>
              <w:right w:color="a2a9b1" w:space="0" w:sz="6" w:val="single"/>
            </w:tcBorders>
            <w:shd w:fill="eaea02" w:val="clear"/>
            <w:tcMar>
              <w:top w:w="48.0" w:type="dxa"/>
              <w:left w:w="96.0" w:type="dxa"/>
              <w:bottom w:w="48.0" w:type="dxa"/>
              <w:right w:w="96.0" w:type="dxa"/>
            </w:tcMar>
            <w:vAlign w:val="center"/>
          </w:tcPr>
          <w:p w:rsidR="00000000" w:rsidDel="00000000" w:rsidP="00000000" w:rsidRDefault="00000000" w:rsidRPr="00000000" w14:paraId="000001F0">
            <w:pPr>
              <w:widowControl w:val="0"/>
              <w:spacing w:after="0" w:line="276" w:lineRule="auto"/>
              <w:jc w:val="center"/>
              <w:rPr>
                <w:color w:val="000000"/>
                <w:sz w:val="20"/>
                <w:szCs w:val="20"/>
              </w:rPr>
            </w:pPr>
            <w:r w:rsidDel="00000000" w:rsidR="00000000" w:rsidRPr="00000000">
              <w:rPr>
                <w:color w:val="000000"/>
                <w:sz w:val="20"/>
                <w:szCs w:val="20"/>
                <w:rtl w:val="0"/>
              </w:rPr>
              <w:t xml:space="preserve">9.1</w:t>
            </w:r>
          </w:p>
        </w:tc>
        <w:tc>
          <w:tcPr>
            <w:tcBorders>
              <w:top w:color="a2a9b1" w:space="0" w:sz="6" w:val="single"/>
              <w:left w:color="a2a9b1" w:space="0" w:sz="6" w:val="single"/>
              <w:bottom w:color="a2a9b1" w:space="0" w:sz="6" w:val="single"/>
              <w:right w:color="a2a9b1" w:space="0" w:sz="6" w:val="single"/>
            </w:tcBorders>
            <w:shd w:fill="eaea02" w:val="clear"/>
            <w:tcMar>
              <w:top w:w="48.0" w:type="dxa"/>
              <w:left w:w="96.0" w:type="dxa"/>
              <w:bottom w:w="48.0" w:type="dxa"/>
              <w:right w:w="96.0" w:type="dxa"/>
            </w:tcMar>
            <w:vAlign w:val="center"/>
          </w:tcPr>
          <w:p w:rsidR="00000000" w:rsidDel="00000000" w:rsidP="00000000" w:rsidRDefault="00000000" w:rsidRPr="00000000" w14:paraId="000001F1">
            <w:pPr>
              <w:widowControl w:val="0"/>
              <w:spacing w:after="0" w:line="276" w:lineRule="auto"/>
              <w:jc w:val="center"/>
              <w:rPr>
                <w:color w:val="000000"/>
                <w:sz w:val="20"/>
                <w:szCs w:val="20"/>
              </w:rPr>
            </w:pPr>
            <w:r w:rsidDel="00000000" w:rsidR="00000000" w:rsidRPr="00000000">
              <w:rPr>
                <w:color w:val="000000"/>
                <w:sz w:val="20"/>
                <w:szCs w:val="20"/>
                <w:rtl w:val="0"/>
              </w:rPr>
              <w:t xml:space="preserve">8.8</w:t>
            </w:r>
          </w:p>
        </w:tc>
        <w:tc>
          <w:tcPr>
            <w:tcBorders>
              <w:top w:color="a2a9b1" w:space="0" w:sz="6" w:val="single"/>
              <w:left w:color="a2a9b1" w:space="0" w:sz="6" w:val="single"/>
              <w:bottom w:color="a2a9b1" w:space="0" w:sz="6" w:val="single"/>
              <w:right w:color="a2a9b1" w:space="0" w:sz="6" w:val="single"/>
            </w:tcBorders>
            <w:shd w:fill="e3e300" w:val="clear"/>
            <w:tcMar>
              <w:top w:w="48.0" w:type="dxa"/>
              <w:left w:w="96.0" w:type="dxa"/>
              <w:bottom w:w="48.0" w:type="dxa"/>
              <w:right w:w="96.0" w:type="dxa"/>
            </w:tcMar>
            <w:vAlign w:val="center"/>
          </w:tcPr>
          <w:p w:rsidR="00000000" w:rsidDel="00000000" w:rsidP="00000000" w:rsidRDefault="00000000" w:rsidRPr="00000000" w14:paraId="000001F2">
            <w:pPr>
              <w:widowControl w:val="0"/>
              <w:spacing w:after="0" w:line="276" w:lineRule="auto"/>
              <w:jc w:val="center"/>
              <w:rPr>
                <w:color w:val="000000"/>
                <w:sz w:val="20"/>
                <w:szCs w:val="20"/>
              </w:rPr>
            </w:pPr>
            <w:r w:rsidDel="00000000" w:rsidR="00000000" w:rsidRPr="00000000">
              <w:rPr>
                <w:color w:val="000000"/>
                <w:sz w:val="20"/>
                <w:szCs w:val="20"/>
                <w:rtl w:val="0"/>
              </w:rPr>
              <w:t xml:space="preserve">8.6</w:t>
            </w:r>
          </w:p>
        </w:tc>
        <w:tc>
          <w:tcPr>
            <w:tcBorders>
              <w:top w:color="a2a9b1" w:space="0" w:sz="6" w:val="single"/>
              <w:left w:color="a2a9b1" w:space="0" w:sz="24" w:val="single"/>
              <w:bottom w:color="a2a9b1" w:space="0" w:sz="6" w:val="single"/>
              <w:right w:color="a2a9b1" w:space="0" w:sz="6" w:val="single"/>
            </w:tcBorders>
            <w:shd w:fill="e3e300" w:val="clear"/>
            <w:tcMar>
              <w:top w:w="48.0" w:type="dxa"/>
              <w:left w:w="96.0" w:type="dxa"/>
              <w:bottom w:w="48.0" w:type="dxa"/>
              <w:right w:w="96.0" w:type="dxa"/>
            </w:tcMar>
            <w:vAlign w:val="center"/>
          </w:tcPr>
          <w:p w:rsidR="00000000" w:rsidDel="00000000" w:rsidP="00000000" w:rsidRDefault="00000000" w:rsidRPr="00000000" w14:paraId="000001F3">
            <w:pPr>
              <w:widowControl w:val="0"/>
              <w:spacing w:after="0" w:line="276" w:lineRule="auto"/>
              <w:jc w:val="center"/>
              <w:rPr>
                <w:color w:val="000000"/>
                <w:sz w:val="20"/>
                <w:szCs w:val="20"/>
              </w:rPr>
            </w:pPr>
            <w:r w:rsidDel="00000000" w:rsidR="00000000" w:rsidRPr="00000000">
              <w:rPr>
                <w:color w:val="000000"/>
                <w:sz w:val="20"/>
                <w:szCs w:val="20"/>
                <w:rtl w:val="0"/>
              </w:rPr>
              <w:t xml:space="preserve">8.83</w:t>
            </w:r>
          </w:p>
        </w:tc>
      </w:tr>
    </w:tbl>
    <w:p w:rsidR="00000000" w:rsidDel="00000000" w:rsidP="00000000" w:rsidRDefault="00000000" w:rsidRPr="00000000" w14:paraId="000001F4">
      <w:pPr>
        <w:widowControl w:val="0"/>
        <w:spacing w:after="200" w:line="276" w:lineRule="auto"/>
        <w:ind w:left="426" w:firstLine="0"/>
        <w:jc w:val="both"/>
        <w:rPr>
          <w:color w:val="000000"/>
          <w:sz w:val="4"/>
          <w:szCs w:val="4"/>
        </w:rPr>
      </w:pPr>
      <w:r w:rsidDel="00000000" w:rsidR="00000000" w:rsidRPr="00000000">
        <w:rPr>
          <w:rtl w:val="0"/>
        </w:rPr>
      </w:r>
    </w:p>
    <w:p w:rsidR="00000000" w:rsidDel="00000000" w:rsidP="00000000" w:rsidRDefault="00000000" w:rsidRPr="00000000" w14:paraId="000001F5">
      <w:pPr>
        <w:rPr>
          <w:sz w:val="24"/>
          <w:szCs w:val="24"/>
        </w:rPr>
      </w:pPr>
      <w:r w:rsidDel="00000000" w:rsidR="00000000" w:rsidRPr="00000000">
        <w:rPr>
          <w:rtl w:val="0"/>
        </w:rPr>
      </w:r>
    </w:p>
    <w:p w:rsidR="00000000" w:rsidDel="00000000" w:rsidP="00000000" w:rsidRDefault="00000000" w:rsidRPr="00000000" w14:paraId="000001F6">
      <w:pPr>
        <w:pStyle w:val="Heading2"/>
        <w:numPr>
          <w:ilvl w:val="1"/>
          <w:numId w:val="14"/>
        </w:numPr>
        <w:ind w:left="450" w:hanging="450"/>
        <w:rPr>
          <w:b w:val="0"/>
        </w:rPr>
      </w:pPr>
      <w:bookmarkStart w:colFirst="0" w:colLast="0" w:name="_ihv636" w:id="34"/>
      <w:bookmarkEnd w:id="34"/>
      <w:r w:rsidDel="00000000" w:rsidR="00000000" w:rsidRPr="00000000">
        <w:rPr>
          <w:rtl w:val="0"/>
        </w:rPr>
        <w:t xml:space="preserve">  Air Quality and Noises </w:t>
      </w:r>
      <w:r w:rsidDel="00000000" w:rsidR="00000000" w:rsidRPr="00000000">
        <w:rPr>
          <w:rtl w:val="0"/>
        </w:rPr>
      </w:r>
    </w:p>
    <w:p w:rsidR="00000000" w:rsidDel="00000000" w:rsidP="00000000" w:rsidRDefault="00000000" w:rsidRPr="00000000" w14:paraId="000001F7">
      <w:pPr>
        <w:jc w:val="both"/>
        <w:rPr/>
      </w:pPr>
      <w:r w:rsidDel="00000000" w:rsidR="00000000" w:rsidRPr="00000000">
        <w:rPr>
          <w:rtl w:val="0"/>
        </w:rPr>
        <w:t xml:space="preserve">There is a severe lack of information on the state of the air quality in Yemen in general and in the sub-project area in particular. There was no air quality monitoring data for the sub-project area found. During the field visit, numerous sources of air pollution have been observed, which are diesel generators and vehicles, additionally dust generation as result of vehicles passing on un-asphalted roads.</w:t>
      </w:r>
    </w:p>
    <w:p w:rsidR="00000000" w:rsidDel="00000000" w:rsidP="00000000" w:rsidRDefault="00000000" w:rsidRPr="00000000" w14:paraId="000001F8">
      <w:pPr>
        <w:jc w:val="both"/>
        <w:rPr>
          <w:b w:val="1"/>
        </w:rPr>
      </w:pPr>
      <w:r w:rsidDel="00000000" w:rsidR="00000000" w:rsidRPr="00000000">
        <w:rPr>
          <w:rtl w:val="0"/>
        </w:rPr>
        <w:t xml:space="preserve">Vehicles traffic and diesel generators are a source of noise in the sub-project location</w:t>
      </w:r>
      <w:r w:rsidDel="00000000" w:rsidR="00000000" w:rsidRPr="00000000">
        <w:rPr>
          <w:b w:val="1"/>
          <w:rtl w:val="0"/>
        </w:rPr>
        <w:t xml:space="preserve">.</w:t>
      </w:r>
    </w:p>
    <w:p w:rsidR="00000000" w:rsidDel="00000000" w:rsidP="00000000" w:rsidRDefault="00000000" w:rsidRPr="00000000" w14:paraId="000001F9">
      <w:pPr>
        <w:pStyle w:val="Heading2"/>
        <w:numPr>
          <w:ilvl w:val="1"/>
          <w:numId w:val="14"/>
        </w:numPr>
        <w:ind w:left="450" w:hanging="450"/>
        <w:jc w:val="both"/>
        <w:rPr/>
      </w:pPr>
      <w:bookmarkStart w:colFirst="0" w:colLast="0" w:name="_32hioqz" w:id="35"/>
      <w:bookmarkEnd w:id="35"/>
      <w:r w:rsidDel="00000000" w:rsidR="00000000" w:rsidRPr="00000000">
        <w:rPr>
          <w:rtl w:val="0"/>
        </w:rPr>
        <w:t xml:space="preserve">Socioeconomic aspects:</w:t>
      </w:r>
    </w:p>
    <w:p w:rsidR="00000000" w:rsidDel="00000000" w:rsidP="00000000" w:rsidRDefault="00000000" w:rsidRPr="00000000" w14:paraId="000001FA">
      <w:pPr>
        <w:pStyle w:val="Heading2"/>
        <w:jc w:val="both"/>
        <w:rPr/>
      </w:pPr>
      <w:bookmarkStart w:colFirst="0" w:colLast="0" w:name="_1hmsyys" w:id="36"/>
      <w:bookmarkEnd w:id="36"/>
      <w:r w:rsidDel="00000000" w:rsidR="00000000" w:rsidRPr="00000000">
        <w:rPr>
          <w:rtl w:val="0"/>
        </w:rPr>
        <w:t xml:space="preserve">Economy</w:t>
      </w:r>
    </w:p>
    <w:p w:rsidR="00000000" w:rsidDel="00000000" w:rsidP="00000000" w:rsidRDefault="00000000" w:rsidRPr="00000000" w14:paraId="000001FB">
      <w:pPr>
        <w:jc w:val="both"/>
        <w:rPr/>
      </w:pPr>
      <w:r w:rsidDel="00000000" w:rsidR="00000000" w:rsidRPr="00000000">
        <w:rPr>
          <w:rtl w:val="0"/>
        </w:rPr>
        <w:t xml:space="preserve">As the capital city of Yemen, nearly 40% of jobs in Sana'a are in the public sector. The city is also an important center for commerce and industry in Yemen. Sana'a has a large informal sector that is estimated to constitute 32% of nongovernmental employment. </w:t>
      </w:r>
    </w:p>
    <w:p w:rsidR="00000000" w:rsidDel="00000000" w:rsidP="00000000" w:rsidRDefault="00000000" w:rsidRPr="00000000" w14:paraId="000001FC">
      <w:pPr>
        <w:jc w:val="both"/>
        <w:rPr/>
      </w:pPr>
      <w:r w:rsidDel="00000000" w:rsidR="00000000" w:rsidRPr="00000000">
        <w:rPr>
          <w:rtl w:val="0"/>
        </w:rPr>
        <w:t xml:space="preserve">By far the largest area of the economy, both in terms of number of businesses and in jobs, is in commerce and small services. As of 2004, 58.9% of all establishments and 31.3% of all jobs in Sana'a belong to this category. Another major category is general administration, which only makes up 0.8% of employers but has 18.0% of workers, making it the second largest in that regard. Manufacturing is the third-largest category by both measures, with about 12% for both. Sana'a also has a higher concentration of hotels and restaurants than elsewhere in the country.</w:t>
      </w:r>
    </w:p>
    <w:p w:rsidR="00000000" w:rsidDel="00000000" w:rsidP="00000000" w:rsidRDefault="00000000" w:rsidRPr="00000000" w14:paraId="000001FD">
      <w:pPr>
        <w:jc w:val="both"/>
        <w:rPr/>
      </w:pPr>
      <w:r w:rsidDel="00000000" w:rsidR="00000000" w:rsidRPr="00000000">
        <w:rPr>
          <w:rtl w:val="0"/>
        </w:rPr>
        <w:t xml:space="preserve">About 62% of jobs in Sana'a are working for private, locally owned enterprises, followed by state-owned enterprises which employ 31%. Waqfs, private foreign-owned companies, and private joint ventures make up the rest in that order, with none employing more than 2%.</w:t>
      </w:r>
    </w:p>
    <w:p w:rsidR="00000000" w:rsidDel="00000000" w:rsidP="00000000" w:rsidRDefault="00000000" w:rsidRPr="00000000" w14:paraId="000001FE">
      <w:pPr>
        <w:jc w:val="both"/>
        <w:rPr/>
      </w:pPr>
      <w:r w:rsidDel="00000000" w:rsidR="00000000" w:rsidRPr="00000000">
        <w:rPr>
          <w:rtl w:val="0"/>
        </w:rPr>
        <w:t xml:space="preserve">Sanaa's economy is large compared to its population: as of 2004, it was home to only 9% of Yemen's population but 16% of the country's businesses and 22% of its formal-sector jobs. The average size of a business establishment in Sana'a is small, at 3.88 employees on average; however, this is higher than the national average of 2.87 and only Aden has a higher average at 6.88 employees. Between 1992 and 2006, 39% of all new formal-sector jobs in Yemen were created in Sana'a, along with 33% of new business establishments. In terms of jobs created, Sana'a is ahead of all other governorates in Yemen by a factor of three.</w:t>
      </w:r>
    </w:p>
    <w:p w:rsidR="00000000" w:rsidDel="00000000" w:rsidP="00000000" w:rsidRDefault="00000000" w:rsidRPr="00000000" w14:paraId="000001FF">
      <w:pPr>
        <w:jc w:val="both"/>
        <w:rPr/>
      </w:pPr>
      <w:r w:rsidDel="00000000" w:rsidR="00000000" w:rsidRPr="00000000">
        <w:rPr>
          <w:rtl w:val="0"/>
        </w:rPr>
        <w:t xml:space="preserve">While Sana'a has a vibrant, diverse economy with more jobs being created than anywhere else in Yemen, it also has the highest concentration of poverty in the country. It is home to 6.5% of the country's total poor population and 23% of the poor urban population. About 15% of the city's population lives below the national poverty line as of 2007.There are also many people living just above the poverty line that are still in a relatively precarious financial position. High unemployment is another problem; by some estimates, as much as 25% of Sanaa's potential workforce is unemployed.</w:t>
      </w:r>
    </w:p>
    <w:p w:rsidR="00000000" w:rsidDel="00000000" w:rsidP="00000000" w:rsidRDefault="00000000" w:rsidRPr="00000000" w14:paraId="00000200">
      <w:pPr>
        <w:jc w:val="both"/>
        <w:rPr/>
      </w:pPr>
      <w:r w:rsidDel="00000000" w:rsidR="00000000" w:rsidRPr="00000000">
        <w:rPr>
          <w:rtl w:val="0"/>
        </w:rPr>
        <w:t xml:space="preserve">The sub-project will be implemented on public properties (streets) with a width of 8 to 16 meters. The target area is a planned urban region. There are subsidiary streets of the targeted street that can be used as alternative roads during subproject implementation. The majority of the buildings are residential built of reinforced concrete structures occupied by low-income residents, the majority of whom work in the public sector and others in the private sector. </w:t>
      </w:r>
    </w:p>
    <w:p w:rsidR="00000000" w:rsidDel="00000000" w:rsidP="00000000" w:rsidRDefault="00000000" w:rsidRPr="00000000" w14:paraId="00000201">
      <w:pPr>
        <w:jc w:val="both"/>
        <w:rPr/>
      </w:pPr>
      <w:r w:rsidDel="00000000" w:rsidR="00000000" w:rsidRPr="00000000">
        <w:rPr>
          <w:rtl w:val="0"/>
        </w:rPr>
        <w:t xml:space="preserve">There are government-provided electricity services, as well as electricity from a private-sector-supplied, as well as There are telephone service.</w:t>
      </w:r>
    </w:p>
    <w:p w:rsidR="00000000" w:rsidDel="00000000" w:rsidP="00000000" w:rsidRDefault="00000000" w:rsidRPr="00000000" w14:paraId="00000202">
      <w:pPr>
        <w:jc w:val="both"/>
        <w:rPr/>
      </w:pPr>
      <w:r w:rsidDel="00000000" w:rsidR="00000000" w:rsidRPr="00000000">
        <w:rPr>
          <w:rtl w:val="0"/>
        </w:rPr>
        <w:t xml:space="preserve">The subproject will improve the environment and living conditions for new 1900 households, for more than 32,000  persons in the target area.</w:t>
      </w:r>
    </w:p>
    <w:p w:rsidR="00000000" w:rsidDel="00000000" w:rsidP="00000000" w:rsidRDefault="00000000" w:rsidRPr="00000000" w14:paraId="00000203">
      <w:pPr>
        <w:jc w:val="both"/>
        <w:rPr/>
      </w:pPr>
      <w:r w:rsidDel="00000000" w:rsidR="00000000" w:rsidRPr="00000000">
        <w:rPr>
          <w:rtl w:val="0"/>
        </w:rPr>
        <w:t xml:space="preserve">The area targeted by the project is an urban area ,and its activity is residential, with low-income residents. There are several essential services available. Electricity services are provided, Telecommunication services are available, promoting connectivity within the community.</w:t>
      </w:r>
    </w:p>
    <w:p w:rsidR="00000000" w:rsidDel="00000000" w:rsidP="00000000" w:rsidRDefault="00000000" w:rsidRPr="00000000" w14:paraId="00000204">
      <w:pPr>
        <w:jc w:val="both"/>
        <w:rPr/>
      </w:pPr>
      <w:r w:rsidDel="00000000" w:rsidR="00000000" w:rsidRPr="00000000">
        <w:rPr>
          <w:rtl w:val="0"/>
        </w:rPr>
        <w:t xml:space="preserve">Regarding education facilities, there are functional basic education schools that can accommodate up to 630 students. Additionally, secondary education schools are present, catering to the educational needs of approximately 200 students.</w:t>
      </w:r>
    </w:p>
    <w:p w:rsidR="00000000" w:rsidDel="00000000" w:rsidP="00000000" w:rsidRDefault="00000000" w:rsidRPr="00000000" w14:paraId="00000205">
      <w:pPr>
        <w:jc w:val="both"/>
        <w:rPr/>
      </w:pPr>
      <w:r w:rsidDel="00000000" w:rsidR="00000000" w:rsidRPr="00000000">
        <w:rPr>
          <w:rFonts w:ascii="Quattrocento Sans" w:cs="Quattrocento Sans" w:eastAsia="Quattrocento Sans" w:hAnsi="Quattrocento Sans"/>
          <w:color w:val="000000"/>
          <w:sz w:val="27"/>
          <w:szCs w:val="27"/>
          <w:rtl w:val="0"/>
        </w:rPr>
        <w:t xml:space="preserve"> </w:t>
      </w:r>
      <w:r w:rsidDel="00000000" w:rsidR="00000000" w:rsidRPr="00000000">
        <w:rPr>
          <w:rtl w:val="0"/>
        </w:rPr>
      </w:r>
    </w:p>
    <w:p w:rsidR="00000000" w:rsidDel="00000000" w:rsidP="00000000" w:rsidRDefault="00000000" w:rsidRPr="00000000" w14:paraId="00000206">
      <w:pPr>
        <w:pStyle w:val="Heading2"/>
        <w:numPr>
          <w:ilvl w:val="1"/>
          <w:numId w:val="14"/>
        </w:numPr>
        <w:ind w:left="450" w:hanging="450"/>
        <w:jc w:val="both"/>
        <w:rPr/>
      </w:pPr>
      <w:bookmarkStart w:colFirst="0" w:colLast="0" w:name="_41mghml" w:id="37"/>
      <w:bookmarkEnd w:id="37"/>
      <w:r w:rsidDel="00000000" w:rsidR="00000000" w:rsidRPr="00000000">
        <w:rPr>
          <w:rtl w:val="0"/>
        </w:rPr>
        <w:t xml:space="preserve">Population</w:t>
      </w:r>
    </w:p>
    <w:p w:rsidR="00000000" w:rsidDel="00000000" w:rsidP="00000000" w:rsidRDefault="00000000" w:rsidRPr="00000000" w14:paraId="00000207">
      <w:pPr>
        <w:spacing w:before="240" w:lineRule="auto"/>
        <w:jc w:val="both"/>
        <w:rPr/>
      </w:pPr>
      <w:r w:rsidDel="00000000" w:rsidR="00000000" w:rsidRPr="00000000">
        <w:rPr>
          <w:rtl w:val="0"/>
        </w:rPr>
        <w:t xml:space="preserve">Sana'a has a population of approximately 4,621,132 (2022), about 9% of Yemen's total population. Women represent 30% of Sana'a 's population.</w:t>
      </w:r>
    </w:p>
    <w:p w:rsidR="00000000" w:rsidDel="00000000" w:rsidP="00000000" w:rsidRDefault="00000000" w:rsidRPr="00000000" w14:paraId="00000208">
      <w:pPr>
        <w:pStyle w:val="Heading2"/>
        <w:numPr>
          <w:ilvl w:val="1"/>
          <w:numId w:val="14"/>
        </w:numPr>
        <w:ind w:left="450" w:hanging="450"/>
        <w:jc w:val="both"/>
        <w:rPr/>
      </w:pPr>
      <w:bookmarkStart w:colFirst="0" w:colLast="0" w:name="_2grqrue" w:id="38"/>
      <w:bookmarkEnd w:id="38"/>
      <w:r w:rsidDel="00000000" w:rsidR="00000000" w:rsidRPr="00000000">
        <w:rPr>
          <w:rtl w:val="0"/>
        </w:rPr>
        <w:t xml:space="preserve">Subproject sustainability:</w:t>
      </w:r>
    </w:p>
    <w:p w:rsidR="00000000" w:rsidDel="00000000" w:rsidP="00000000" w:rsidRDefault="00000000" w:rsidRPr="00000000" w14:paraId="00000209">
      <w:pPr>
        <w:spacing w:before="240" w:lineRule="auto"/>
        <w:jc w:val="both"/>
        <w:rPr/>
      </w:pPr>
      <w:r w:rsidDel="00000000" w:rsidR="00000000" w:rsidRPr="00000000">
        <w:rPr>
          <w:rtl w:val="0"/>
        </w:rPr>
        <w:t xml:space="preserve">The water and sanitation project will engage stakeholders during project implementation through holding meetings with beneficiaries and local authorities to discuss any issues raised, aspects of implementation, as well as listen to stakeholders’ concerns and feedback. Monthly meetings will be held with the stakeholders about four to six times during implementation to coordinate with them on implementation and protection issues, and conduct awareness and training regarding protection requirements and their monitoring roles. The resident engineers will also be in continuous cooperation and coordination when needed. Moreover, various meetings can be held with the local authorities to cooperate and facilitate the implementation. In addition, at the end of the implementation, a meeting will be held with the beneficiaries and local authorities to prepare for the operation process and training beneficiaries on maintenance and operation to ensure the sustainability of projects.</w:t>
      </w:r>
    </w:p>
    <w:p w:rsidR="00000000" w:rsidDel="00000000" w:rsidP="00000000" w:rsidRDefault="00000000" w:rsidRPr="00000000" w14:paraId="0000020A">
      <w:pPr>
        <w:jc w:val="both"/>
        <w:rPr>
          <w:b w:val="1"/>
          <w:sz w:val="28"/>
          <w:szCs w:val="28"/>
        </w:rPr>
      </w:pPr>
      <w:r w:rsidDel="00000000" w:rsidR="00000000" w:rsidRPr="00000000">
        <w:rPr>
          <w:rtl w:val="0"/>
        </w:rPr>
      </w:r>
    </w:p>
    <w:p w:rsidR="00000000" w:rsidDel="00000000" w:rsidP="00000000" w:rsidRDefault="00000000" w:rsidRPr="00000000" w14:paraId="0000020B">
      <w:pPr>
        <w:jc w:val="both"/>
        <w:rPr>
          <w:sz w:val="24"/>
          <w:szCs w:val="24"/>
        </w:rPr>
      </w:pPr>
      <w:r w:rsidDel="00000000" w:rsidR="00000000" w:rsidRPr="00000000">
        <w:rPr>
          <w:rtl w:val="0"/>
        </w:rPr>
      </w:r>
    </w:p>
    <w:p w:rsidR="00000000" w:rsidDel="00000000" w:rsidP="00000000" w:rsidRDefault="00000000" w:rsidRPr="00000000" w14:paraId="0000020C">
      <w:pPr>
        <w:pStyle w:val="Heading2"/>
        <w:numPr>
          <w:ilvl w:val="1"/>
          <w:numId w:val="14"/>
        </w:numPr>
        <w:ind w:left="450" w:hanging="450"/>
        <w:jc w:val="both"/>
        <w:rPr>
          <w:b w:val="0"/>
        </w:rPr>
      </w:pPr>
      <w:bookmarkStart w:colFirst="0" w:colLast="0" w:name="_vx1227" w:id="39"/>
      <w:bookmarkEnd w:id="39"/>
      <w:r w:rsidDel="00000000" w:rsidR="00000000" w:rsidRPr="00000000">
        <w:rPr>
          <w:rtl w:val="0"/>
        </w:rPr>
        <w:t xml:space="preserve">Targeted Beneficiaries:</w:t>
      </w:r>
      <w:r w:rsidDel="00000000" w:rsidR="00000000" w:rsidRPr="00000000">
        <w:rPr>
          <w:rtl w:val="0"/>
        </w:rPr>
      </w:r>
    </w:p>
    <w:p w:rsidR="00000000" w:rsidDel="00000000" w:rsidP="00000000" w:rsidRDefault="00000000" w:rsidRPr="00000000" w14:paraId="0000020D">
      <w:pPr>
        <w:spacing w:before="240" w:lineRule="auto"/>
        <w:jc w:val="both"/>
        <w:rPr/>
      </w:pPr>
      <w:r w:rsidDel="00000000" w:rsidR="00000000" w:rsidRPr="00000000">
        <w:rPr>
          <w:rtl w:val="0"/>
        </w:rPr>
        <w:t xml:space="preserve">The Project is located within the boundary of Sana’a Municipality in Bait Bous, Al-Nahdeen neighborhood area in Al-Sabeen District. The project covers around 152 hectares. The targeted Beneficiaries are about 32,000 persons, and 1,900 houses.</w:t>
      </w:r>
    </w:p>
    <w:p w:rsidR="00000000" w:rsidDel="00000000" w:rsidP="00000000" w:rsidRDefault="00000000" w:rsidRPr="00000000" w14:paraId="0000020E">
      <w:pPr>
        <w:spacing w:before="240" w:lineRule="auto"/>
        <w:jc w:val="both"/>
        <w:rPr/>
      </w:pPr>
      <w:r w:rsidDel="00000000" w:rsidR="00000000" w:rsidRPr="00000000">
        <w:rPr>
          <w:rtl w:val="0"/>
        </w:rPr>
      </w:r>
    </w:p>
    <w:p w:rsidR="00000000" w:rsidDel="00000000" w:rsidP="00000000" w:rsidRDefault="00000000" w:rsidRPr="00000000" w14:paraId="0000020F">
      <w:pPr>
        <w:jc w:val="both"/>
        <w:rPr>
          <w:b w:val="1"/>
          <w:sz w:val="28"/>
          <w:szCs w:val="28"/>
        </w:rPr>
      </w:pPr>
      <w:r w:rsidDel="00000000" w:rsidR="00000000" w:rsidRPr="00000000">
        <w:rPr>
          <w:rtl w:val="0"/>
        </w:rPr>
      </w:r>
    </w:p>
    <w:p w:rsidR="00000000" w:rsidDel="00000000" w:rsidP="00000000" w:rsidRDefault="00000000" w:rsidRPr="00000000" w14:paraId="00000210">
      <w:pPr>
        <w:rPr>
          <w:b w:val="1"/>
          <w:sz w:val="28"/>
          <w:szCs w:val="28"/>
        </w:rPr>
      </w:pPr>
      <w:r w:rsidDel="00000000" w:rsidR="00000000" w:rsidRPr="00000000">
        <w:rPr>
          <w:rtl w:val="0"/>
        </w:rPr>
      </w:r>
    </w:p>
    <w:p w:rsidR="00000000" w:rsidDel="00000000" w:rsidP="00000000" w:rsidRDefault="00000000" w:rsidRPr="00000000" w14:paraId="00000211">
      <w:pPr>
        <w:rPr>
          <w:b w:val="1"/>
          <w:sz w:val="28"/>
          <w:szCs w:val="28"/>
        </w:rPr>
      </w:pPr>
      <w:r w:rsidDel="00000000" w:rsidR="00000000" w:rsidRPr="00000000">
        <w:rPr>
          <w:rtl w:val="0"/>
        </w:rPr>
      </w:r>
    </w:p>
    <w:p w:rsidR="00000000" w:rsidDel="00000000" w:rsidP="00000000" w:rsidRDefault="00000000" w:rsidRPr="00000000" w14:paraId="00000212">
      <w:pPr>
        <w:rPr>
          <w:b w:val="1"/>
          <w:sz w:val="28"/>
          <w:szCs w:val="28"/>
        </w:rPr>
      </w:pPr>
      <w:r w:rsidDel="00000000" w:rsidR="00000000" w:rsidRPr="00000000">
        <w:rPr>
          <w:rtl w:val="0"/>
        </w:rPr>
      </w:r>
    </w:p>
    <w:p w:rsidR="00000000" w:rsidDel="00000000" w:rsidP="00000000" w:rsidRDefault="00000000" w:rsidRPr="00000000" w14:paraId="00000213">
      <w:pPr>
        <w:rPr>
          <w:b w:val="1"/>
          <w:sz w:val="28"/>
          <w:szCs w:val="28"/>
        </w:rPr>
      </w:pPr>
      <w:r w:rsidDel="00000000" w:rsidR="00000000" w:rsidRPr="00000000">
        <w:rPr>
          <w:rtl w:val="0"/>
        </w:rPr>
      </w:r>
    </w:p>
    <w:p w:rsidR="00000000" w:rsidDel="00000000" w:rsidP="00000000" w:rsidRDefault="00000000" w:rsidRPr="00000000" w14:paraId="00000214">
      <w:pPr>
        <w:rPr>
          <w:b w:val="1"/>
          <w:sz w:val="28"/>
          <w:szCs w:val="28"/>
        </w:rPr>
      </w:pPr>
      <w:r w:rsidDel="00000000" w:rsidR="00000000" w:rsidRPr="00000000">
        <w:rPr>
          <w:rtl w:val="0"/>
        </w:rPr>
      </w:r>
    </w:p>
    <w:p w:rsidR="00000000" w:rsidDel="00000000" w:rsidP="00000000" w:rsidRDefault="00000000" w:rsidRPr="00000000" w14:paraId="00000215">
      <w:pPr>
        <w:rPr>
          <w:b w:val="1"/>
          <w:sz w:val="28"/>
          <w:szCs w:val="28"/>
        </w:rPr>
      </w:pPr>
      <w:r w:rsidDel="00000000" w:rsidR="00000000" w:rsidRPr="00000000">
        <w:rPr>
          <w:rtl w:val="0"/>
        </w:rPr>
      </w:r>
    </w:p>
    <w:p w:rsidR="00000000" w:rsidDel="00000000" w:rsidP="00000000" w:rsidRDefault="00000000" w:rsidRPr="00000000" w14:paraId="00000216">
      <w:pPr>
        <w:rPr>
          <w:b w:val="1"/>
          <w:sz w:val="28"/>
          <w:szCs w:val="28"/>
        </w:rPr>
      </w:pPr>
      <w:r w:rsidDel="00000000" w:rsidR="00000000" w:rsidRPr="00000000">
        <w:rPr>
          <w:rtl w:val="0"/>
        </w:rPr>
      </w:r>
    </w:p>
    <w:p w:rsidR="00000000" w:rsidDel="00000000" w:rsidP="00000000" w:rsidRDefault="00000000" w:rsidRPr="00000000" w14:paraId="00000217">
      <w:pPr>
        <w:pStyle w:val="Heading1"/>
        <w:numPr>
          <w:ilvl w:val="0"/>
          <w:numId w:val="14"/>
        </w:numPr>
        <w:ind w:left="360" w:hanging="360"/>
        <w:rPr>
          <w:b w:val="0"/>
        </w:rPr>
      </w:pPr>
      <w:bookmarkStart w:colFirst="0" w:colLast="0" w:name="_3fwokq0" w:id="40"/>
      <w:bookmarkEnd w:id="40"/>
      <w:r w:rsidDel="00000000" w:rsidR="00000000" w:rsidRPr="00000000">
        <w:rPr>
          <w:rtl w:val="0"/>
        </w:rPr>
        <w:t xml:space="preserve">Environmental and Social Risks and Impacts</w:t>
      </w:r>
      <w:r w:rsidDel="00000000" w:rsidR="00000000" w:rsidRPr="00000000">
        <w:rPr>
          <w:rtl w:val="0"/>
        </w:rPr>
      </w:r>
    </w:p>
    <w:p w:rsidR="00000000" w:rsidDel="00000000" w:rsidP="00000000" w:rsidRDefault="00000000" w:rsidRPr="00000000" w14:paraId="00000218">
      <w:pPr>
        <w:pStyle w:val="Heading2"/>
        <w:numPr>
          <w:ilvl w:val="1"/>
          <w:numId w:val="14"/>
        </w:numPr>
        <w:ind w:left="792" w:hanging="432"/>
        <w:rPr/>
      </w:pPr>
      <w:bookmarkStart w:colFirst="0" w:colLast="0" w:name="_1v1yuxt" w:id="41"/>
      <w:bookmarkEnd w:id="41"/>
      <w:r w:rsidDel="00000000" w:rsidR="00000000" w:rsidRPr="00000000">
        <w:rPr>
          <w:rtl w:val="0"/>
        </w:rPr>
        <w:t xml:space="preserve">Environment and Social Responsiveness</w:t>
      </w:r>
    </w:p>
    <w:p w:rsidR="00000000" w:rsidDel="00000000" w:rsidP="00000000" w:rsidRDefault="00000000" w:rsidRPr="00000000" w14:paraId="00000219">
      <w:pPr>
        <w:rPr/>
      </w:pPr>
      <w:bookmarkStart w:colFirst="0" w:colLast="0" w:name="_4f1mdlm" w:id="42"/>
      <w:bookmarkEnd w:id="42"/>
      <w:r w:rsidDel="00000000" w:rsidR="00000000" w:rsidRPr="00000000">
        <w:rPr>
          <w:rtl w:val="0"/>
        </w:rPr>
        <w:t xml:space="preserve">The sub-</w:t>
      </w:r>
      <w:r w:rsidDel="00000000" w:rsidR="00000000" w:rsidRPr="00000000">
        <w:rPr>
          <w:sz w:val="24"/>
          <w:szCs w:val="24"/>
          <w:rtl w:val="0"/>
        </w:rPr>
        <w:t xml:space="preserve">project</w:t>
      </w:r>
      <w:r w:rsidDel="00000000" w:rsidR="00000000" w:rsidRPr="00000000">
        <w:rPr>
          <w:rtl w:val="0"/>
        </w:rPr>
        <w:t xml:space="preserve"> is responsive to the environment and social criteria according to YIUSEP II AF ESMF, and all the potential environmental and social impacts and risks are limited to the scope of the sub- project area /activities and can be mitigated. </w:t>
      </w:r>
    </w:p>
    <w:p w:rsidR="00000000" w:rsidDel="00000000" w:rsidP="00000000" w:rsidRDefault="00000000" w:rsidRPr="00000000" w14:paraId="0000021A">
      <w:pPr>
        <w:pStyle w:val="Heading2"/>
        <w:numPr>
          <w:ilvl w:val="1"/>
          <w:numId w:val="14"/>
        </w:numPr>
        <w:ind w:left="792" w:hanging="432"/>
        <w:rPr/>
      </w:pPr>
      <w:bookmarkStart w:colFirst="0" w:colLast="0" w:name="_2u6wntf" w:id="43"/>
      <w:bookmarkEnd w:id="43"/>
      <w:r w:rsidDel="00000000" w:rsidR="00000000" w:rsidRPr="00000000">
        <w:rPr>
          <w:rtl w:val="0"/>
        </w:rPr>
        <w:t xml:space="preserve">Applicability of Implementation:</w:t>
      </w:r>
    </w:p>
    <w:p w:rsidR="00000000" w:rsidDel="00000000" w:rsidP="00000000" w:rsidRDefault="00000000" w:rsidRPr="00000000" w14:paraId="0000021B">
      <w:pPr>
        <w:spacing w:before="240" w:lineRule="auto"/>
        <w:rPr/>
      </w:pPr>
      <w:bookmarkStart w:colFirst="0" w:colLast="0" w:name="_19c6y18" w:id="44"/>
      <w:bookmarkEnd w:id="44"/>
      <w:r w:rsidDel="00000000" w:rsidR="00000000" w:rsidRPr="00000000">
        <w:rPr>
          <w:rtl w:val="0"/>
        </w:rPr>
        <w:t xml:space="preserve">The World Bank Environmental and Social Framework ESF has been applied because these subprojects may trigger some environmental and social impacts such as residual wastes and occupational health and safety (OHS). </w:t>
      </w:r>
    </w:p>
    <w:p w:rsidR="00000000" w:rsidDel="00000000" w:rsidP="00000000" w:rsidRDefault="00000000" w:rsidRPr="00000000" w14:paraId="0000021C">
      <w:pPr>
        <w:pStyle w:val="Heading2"/>
        <w:numPr>
          <w:ilvl w:val="1"/>
          <w:numId w:val="14"/>
        </w:numPr>
        <w:ind w:left="792" w:hanging="432"/>
        <w:rPr>
          <w:b w:val="0"/>
        </w:rPr>
      </w:pPr>
      <w:bookmarkStart w:colFirst="0" w:colLast="0" w:name="_3tbugp1" w:id="45"/>
      <w:bookmarkEnd w:id="45"/>
      <w:r w:rsidDel="00000000" w:rsidR="00000000" w:rsidRPr="00000000">
        <w:rPr>
          <w:rtl w:val="0"/>
        </w:rPr>
        <w:t xml:space="preserve">Eligibility  </w:t>
      </w:r>
      <w:r w:rsidDel="00000000" w:rsidR="00000000" w:rsidRPr="00000000">
        <w:rPr>
          <w:rtl w:val="0"/>
        </w:rPr>
      </w:r>
    </w:p>
    <w:p w:rsidR="00000000" w:rsidDel="00000000" w:rsidP="00000000" w:rsidRDefault="00000000" w:rsidRPr="00000000" w14:paraId="0000021D">
      <w:pPr>
        <w:spacing w:before="240" w:lineRule="auto"/>
        <w:rPr>
          <w:sz w:val="24"/>
          <w:szCs w:val="24"/>
        </w:rPr>
      </w:pPr>
      <w:r w:rsidDel="00000000" w:rsidR="00000000" w:rsidRPr="00000000">
        <w:rPr>
          <w:rtl w:val="0"/>
        </w:rPr>
        <w:t xml:space="preserve">The subproject is eligible for support because it does not have any of the attributes in the following exclusion list.</w:t>
      </w:r>
      <w:r w:rsidDel="00000000" w:rsidR="00000000" w:rsidRPr="00000000">
        <w:rPr>
          <w:rtl w:val="0"/>
        </w:rPr>
      </w:r>
    </w:p>
    <w:p w:rsidR="00000000" w:rsidDel="00000000" w:rsidP="00000000" w:rsidRDefault="00000000" w:rsidRPr="00000000" w14:paraId="0000021E">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5b9bd5"/>
          <w:sz w:val="22"/>
          <w:szCs w:val="22"/>
          <w:u w:val="none"/>
          <w:shd w:fill="auto" w:val="clear"/>
          <w:vertAlign w:val="baseline"/>
        </w:rPr>
      </w:pPr>
      <w:bookmarkStart w:colFirst="0" w:colLast="0" w:name="_28h4qwu" w:id="46"/>
      <w:bookmarkEnd w:id="46"/>
      <w:r w:rsidDel="00000000" w:rsidR="00000000" w:rsidRPr="00000000">
        <w:rPr>
          <w:rFonts w:ascii="Calibri" w:cs="Calibri" w:eastAsia="Calibri" w:hAnsi="Calibri"/>
          <w:b w:val="1"/>
          <w:i w:val="1"/>
          <w:smallCaps w:val="0"/>
          <w:strike w:val="0"/>
          <w:color w:val="5b9bd5"/>
          <w:sz w:val="22"/>
          <w:szCs w:val="22"/>
          <w:u w:val="none"/>
          <w:shd w:fill="auto" w:val="clear"/>
          <w:vertAlign w:val="baseline"/>
          <w:rtl w:val="0"/>
        </w:rPr>
        <w:t xml:space="preserve">Table 7:Exclusion List</w:t>
      </w:r>
    </w:p>
    <w:tbl>
      <w:tblPr>
        <w:tblStyle w:val="Table5"/>
        <w:tblW w:w="1052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45"/>
        <w:gridCol w:w="9000"/>
        <w:gridCol w:w="540"/>
        <w:gridCol w:w="540"/>
        <w:tblGridChange w:id="0">
          <w:tblGrid>
            <w:gridCol w:w="445"/>
            <w:gridCol w:w="9000"/>
            <w:gridCol w:w="540"/>
            <w:gridCol w:w="540"/>
          </w:tblGrid>
        </w:tblGridChange>
      </w:tblGrid>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b8cce4" w:val="clear"/>
          </w:tcPr>
          <w:p w:rsidR="00000000" w:rsidDel="00000000" w:rsidP="00000000" w:rsidRDefault="00000000" w:rsidRPr="00000000" w14:paraId="0000021F">
            <w:pPr>
              <w:spacing w:after="0" w:line="240" w:lineRule="auto"/>
              <w:rPr>
                <w:b w:val="1"/>
              </w:rPr>
            </w:pPr>
            <w:r w:rsidDel="00000000" w:rsidR="00000000" w:rsidRPr="00000000">
              <w:rPr>
                <w:b w:val="1"/>
                <w:rtl w:val="0"/>
              </w:rPr>
              <w:t xml:space="preserve">#</w:t>
            </w:r>
          </w:p>
        </w:tc>
        <w:tc>
          <w:tcPr>
            <w:tcBorders>
              <w:top w:color="000000" w:space="0" w:sz="4" w:val="single"/>
              <w:left w:color="000000" w:space="0" w:sz="4" w:val="single"/>
              <w:bottom w:color="000000" w:space="0" w:sz="4" w:val="single"/>
              <w:right w:color="000000" w:space="0" w:sz="4" w:val="single"/>
            </w:tcBorders>
            <w:shd w:fill="b8cce4" w:val="clear"/>
            <w:tcMar>
              <w:top w:w="57.0" w:type="dxa"/>
              <w:left w:w="0.0" w:type="dxa"/>
              <w:bottom w:w="57.0" w:type="dxa"/>
              <w:right w:w="0.0" w:type="dxa"/>
            </w:tcMar>
            <w:vAlign w:val="center"/>
          </w:tcPr>
          <w:p w:rsidR="00000000" w:rsidDel="00000000" w:rsidP="00000000" w:rsidRDefault="00000000" w:rsidRPr="00000000" w14:paraId="00000220">
            <w:pPr>
              <w:spacing w:after="0" w:line="240" w:lineRule="auto"/>
              <w:rPr>
                <w:b w:val="1"/>
              </w:rPr>
            </w:pPr>
            <w:r w:rsidDel="00000000" w:rsidR="00000000" w:rsidRPr="00000000">
              <w:rPr>
                <w:b w:val="1"/>
                <w:rtl w:val="0"/>
              </w:rPr>
              <w:t xml:space="preserve">Statement </w:t>
            </w:r>
          </w:p>
        </w:tc>
        <w:tc>
          <w:tcPr>
            <w:tcBorders>
              <w:top w:color="000000" w:space="0" w:sz="4" w:val="single"/>
              <w:left w:color="000000" w:space="0" w:sz="4" w:val="single"/>
              <w:bottom w:color="000000" w:space="0" w:sz="4" w:val="single"/>
              <w:right w:color="000000" w:space="0" w:sz="4" w:val="single"/>
            </w:tcBorders>
            <w:shd w:fill="b8cce4" w:val="clear"/>
            <w:vAlign w:val="center"/>
          </w:tcPr>
          <w:p w:rsidR="00000000" w:rsidDel="00000000" w:rsidP="00000000" w:rsidRDefault="00000000" w:rsidRPr="00000000" w14:paraId="00000221">
            <w:pPr>
              <w:spacing w:after="0" w:line="240" w:lineRule="auto"/>
              <w:rPr>
                <w:b w:val="1"/>
              </w:rPr>
            </w:pPr>
            <w:r w:rsidDel="00000000" w:rsidR="00000000" w:rsidRPr="00000000">
              <w:rPr>
                <w:b w:val="1"/>
                <w:rtl w:val="0"/>
              </w:rPr>
              <w:t xml:space="preserve">Yes</w:t>
            </w:r>
          </w:p>
        </w:tc>
        <w:tc>
          <w:tcPr>
            <w:tcBorders>
              <w:top w:color="000000" w:space="0" w:sz="4" w:val="single"/>
              <w:left w:color="000000" w:space="0" w:sz="4" w:val="single"/>
              <w:bottom w:color="000000" w:space="0" w:sz="4" w:val="single"/>
              <w:right w:color="000000" w:space="0" w:sz="4" w:val="single"/>
            </w:tcBorders>
            <w:shd w:fill="b8cce4" w:val="clear"/>
            <w:vAlign w:val="center"/>
          </w:tcPr>
          <w:p w:rsidR="00000000" w:rsidDel="00000000" w:rsidP="00000000" w:rsidRDefault="00000000" w:rsidRPr="00000000" w14:paraId="00000222">
            <w:pPr>
              <w:spacing w:after="0" w:line="240" w:lineRule="auto"/>
              <w:rPr>
                <w:b w:val="1"/>
              </w:rPr>
            </w:pPr>
            <w:r w:rsidDel="00000000" w:rsidR="00000000" w:rsidRPr="00000000">
              <w:rPr>
                <w:b w:val="1"/>
                <w:rtl w:val="0"/>
              </w:rPr>
              <w:t xml:space="preserve">No</w:t>
            </w:r>
          </w:p>
        </w:tc>
      </w:tr>
      <w:tr>
        <w:trPr>
          <w:cantSplit w:val="0"/>
          <w:trHeight w:val="1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3">
            <w:pPr>
              <w:spacing w:after="0" w:line="240" w:lineRule="auto"/>
              <w:rPr/>
            </w:pPr>
            <w:r w:rsidDel="00000000" w:rsidR="00000000" w:rsidRPr="00000000">
              <w:rPr>
                <w:rtl w:val="0"/>
              </w:rPr>
              <w:t xml:space="preserve">1</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vAlign w:val="center"/>
          </w:tcPr>
          <w:p w:rsidR="00000000" w:rsidDel="00000000" w:rsidP="00000000" w:rsidRDefault="00000000" w:rsidRPr="00000000" w14:paraId="00000224">
            <w:pPr>
              <w:spacing w:after="0" w:line="240" w:lineRule="auto"/>
              <w:rPr/>
            </w:pPr>
            <w:r w:rsidDel="00000000" w:rsidR="00000000" w:rsidRPr="00000000">
              <w:rPr>
                <w:rtl w:val="0"/>
              </w:rPr>
              <w:t xml:space="preserve">Production or activities involving harmful or exploitative forms of forced labor/harmful child labor;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5">
            <w:pPr>
              <w:spacing w:after="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6">
            <w:pPr>
              <w:spacing w:after="0" w:line="240" w:lineRule="auto"/>
              <w:rPr/>
            </w:pPr>
            <w:r w:rsidDel="00000000" w:rsidR="00000000" w:rsidRPr="00000000">
              <w:rPr>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7">
            <w:pPr>
              <w:spacing w:after="0" w:line="240" w:lineRule="auto"/>
              <w:rPr/>
            </w:pPr>
            <w:r w:rsidDel="00000000" w:rsidR="00000000" w:rsidRPr="00000000">
              <w:rPr>
                <w:rtl w:val="0"/>
              </w:rPr>
              <w:t xml:space="preserve">2</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vAlign w:val="center"/>
          </w:tcPr>
          <w:p w:rsidR="00000000" w:rsidDel="00000000" w:rsidP="00000000" w:rsidRDefault="00000000" w:rsidRPr="00000000" w14:paraId="00000228">
            <w:pPr>
              <w:spacing w:after="0" w:line="240" w:lineRule="auto"/>
              <w:rPr/>
            </w:pPr>
            <w:r w:rsidDel="00000000" w:rsidR="00000000" w:rsidRPr="00000000">
              <w:rPr>
                <w:rtl w:val="0"/>
              </w:rPr>
              <w:t xml:space="preserve">Production or trade in any product or activity deemed illegal under host country laws or regulations or international conventions and agreements;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9">
            <w:pPr>
              <w:spacing w:after="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A">
            <w:pPr>
              <w:spacing w:after="0" w:line="240" w:lineRule="auto"/>
              <w:rPr/>
            </w:pPr>
            <w:r w:rsidDel="00000000" w:rsidR="00000000" w:rsidRPr="00000000">
              <w:rPr>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B">
            <w:pPr>
              <w:spacing w:after="0" w:line="240" w:lineRule="auto"/>
              <w:rPr/>
            </w:pPr>
            <w:r w:rsidDel="00000000" w:rsidR="00000000" w:rsidRPr="00000000">
              <w:rPr>
                <w:rtl w:val="0"/>
              </w:rPr>
              <w:t xml:space="preserve">3</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vAlign w:val="center"/>
          </w:tcPr>
          <w:p w:rsidR="00000000" w:rsidDel="00000000" w:rsidP="00000000" w:rsidRDefault="00000000" w:rsidRPr="00000000" w14:paraId="0000022C">
            <w:pPr>
              <w:spacing w:after="0" w:line="240" w:lineRule="auto"/>
              <w:rPr/>
            </w:pPr>
            <w:r w:rsidDel="00000000" w:rsidR="00000000" w:rsidRPr="00000000">
              <w:rPr>
                <w:rtl w:val="0"/>
              </w:rPr>
              <w:t xml:space="preserve">Production or trade in weapons and munitions;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D">
            <w:pPr>
              <w:spacing w:after="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E">
            <w:pPr>
              <w:spacing w:after="0" w:line="240" w:lineRule="auto"/>
              <w:rPr/>
            </w:pPr>
            <w:r w:rsidDel="00000000" w:rsidR="00000000" w:rsidRPr="00000000">
              <w:rPr>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F">
            <w:pPr>
              <w:spacing w:after="0" w:line="240" w:lineRule="auto"/>
              <w:rPr/>
            </w:pPr>
            <w:r w:rsidDel="00000000" w:rsidR="00000000" w:rsidRPr="00000000">
              <w:rPr>
                <w:rtl w:val="0"/>
              </w:rPr>
              <w:t xml:space="preserve">4</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vAlign w:val="center"/>
          </w:tcPr>
          <w:p w:rsidR="00000000" w:rsidDel="00000000" w:rsidP="00000000" w:rsidRDefault="00000000" w:rsidRPr="00000000" w14:paraId="00000230">
            <w:pPr>
              <w:spacing w:after="0" w:line="240" w:lineRule="auto"/>
              <w:rPr/>
            </w:pPr>
            <w:r w:rsidDel="00000000" w:rsidR="00000000" w:rsidRPr="00000000">
              <w:rPr>
                <w:rtl w:val="0"/>
              </w:rPr>
              <w:t xml:space="preserve">Gambling, casinos and equivalent enterprises;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1">
            <w:pPr>
              <w:spacing w:after="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32">
            <w:pPr>
              <w:spacing w:after="0" w:line="240" w:lineRule="auto"/>
              <w:rPr/>
            </w:pPr>
            <w:r w:rsidDel="00000000" w:rsidR="00000000" w:rsidRPr="00000000">
              <w:rPr>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3">
            <w:pPr>
              <w:spacing w:after="0" w:line="240" w:lineRule="auto"/>
              <w:rPr/>
            </w:pPr>
            <w:r w:rsidDel="00000000" w:rsidR="00000000" w:rsidRPr="00000000">
              <w:rPr>
                <w:rtl w:val="0"/>
              </w:rPr>
              <w:t xml:space="preserve">5</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vAlign w:val="center"/>
          </w:tcPr>
          <w:p w:rsidR="00000000" w:rsidDel="00000000" w:rsidP="00000000" w:rsidRDefault="00000000" w:rsidRPr="00000000" w14:paraId="00000234">
            <w:pPr>
              <w:spacing w:after="0" w:line="240" w:lineRule="auto"/>
              <w:rPr/>
            </w:pPr>
            <w:r w:rsidDel="00000000" w:rsidR="00000000" w:rsidRPr="00000000">
              <w:rPr>
                <w:rtl w:val="0"/>
              </w:rPr>
              <w:t xml:space="preserve">Trade in wildlife or wildlife products regulated under CITES;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5">
            <w:pPr>
              <w:spacing w:after="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36">
            <w:pPr>
              <w:spacing w:after="0" w:line="240" w:lineRule="auto"/>
              <w:rPr/>
            </w:pPr>
            <w:r w:rsidDel="00000000" w:rsidR="00000000" w:rsidRPr="00000000">
              <w:rPr>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7">
            <w:pPr>
              <w:spacing w:after="0" w:line="240" w:lineRule="auto"/>
              <w:rPr/>
            </w:pPr>
            <w:r w:rsidDel="00000000" w:rsidR="00000000" w:rsidRPr="00000000">
              <w:rPr>
                <w:rtl w:val="0"/>
              </w:rPr>
              <w:t xml:space="preserve">6</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vAlign w:val="center"/>
          </w:tcPr>
          <w:p w:rsidR="00000000" w:rsidDel="00000000" w:rsidP="00000000" w:rsidRDefault="00000000" w:rsidRPr="00000000" w14:paraId="00000238">
            <w:pPr>
              <w:spacing w:after="0" w:line="240" w:lineRule="auto"/>
              <w:rPr/>
            </w:pPr>
            <w:r w:rsidDel="00000000" w:rsidR="00000000" w:rsidRPr="00000000">
              <w:rPr>
                <w:rtl w:val="0"/>
              </w:rPr>
              <w:t xml:space="preserve">Production or trade in radioactive materials;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9">
            <w:pPr>
              <w:spacing w:after="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3A">
            <w:pPr>
              <w:spacing w:after="0" w:line="240" w:lineRule="auto"/>
              <w:rPr/>
            </w:pPr>
            <w:r w:rsidDel="00000000" w:rsidR="00000000" w:rsidRPr="00000000">
              <w:rPr>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B">
            <w:pPr>
              <w:spacing w:after="0" w:line="240" w:lineRule="auto"/>
              <w:rPr/>
            </w:pPr>
            <w:r w:rsidDel="00000000" w:rsidR="00000000" w:rsidRPr="00000000">
              <w:rPr>
                <w:rtl w:val="0"/>
              </w:rPr>
              <w:t xml:space="preserve">7</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vAlign w:val="center"/>
          </w:tcPr>
          <w:p w:rsidR="00000000" w:rsidDel="00000000" w:rsidP="00000000" w:rsidRDefault="00000000" w:rsidRPr="00000000" w14:paraId="0000023C">
            <w:pPr>
              <w:spacing w:after="0" w:line="240" w:lineRule="auto"/>
              <w:rPr/>
            </w:pPr>
            <w:r w:rsidDel="00000000" w:rsidR="00000000" w:rsidRPr="00000000">
              <w:rPr>
                <w:rtl w:val="0"/>
              </w:rPr>
              <w:t xml:space="preserve">Production or trade in or use of un-bonded asbestos fibers;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D">
            <w:pPr>
              <w:spacing w:after="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3E">
            <w:pPr>
              <w:spacing w:after="0" w:line="240" w:lineRule="auto"/>
              <w:rPr/>
            </w:pPr>
            <w:r w:rsidDel="00000000" w:rsidR="00000000" w:rsidRPr="00000000">
              <w:rPr>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F">
            <w:pPr>
              <w:spacing w:after="0" w:line="240" w:lineRule="auto"/>
              <w:rPr/>
            </w:pPr>
            <w:r w:rsidDel="00000000" w:rsidR="00000000" w:rsidRPr="00000000">
              <w:rPr>
                <w:rtl w:val="0"/>
              </w:rPr>
              <w:t xml:space="preserve">8</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vAlign w:val="center"/>
          </w:tcPr>
          <w:p w:rsidR="00000000" w:rsidDel="00000000" w:rsidP="00000000" w:rsidRDefault="00000000" w:rsidRPr="00000000" w14:paraId="00000240">
            <w:pPr>
              <w:spacing w:after="0" w:line="240" w:lineRule="auto"/>
              <w:rPr/>
            </w:pPr>
            <w:r w:rsidDel="00000000" w:rsidR="00000000" w:rsidRPr="00000000">
              <w:rPr>
                <w:rtl w:val="0"/>
              </w:rPr>
              <w:t xml:space="preserve">Production or trade in wood or other forestry products from unmanaged forests;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1">
            <w:pPr>
              <w:spacing w:after="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2">
            <w:pPr>
              <w:spacing w:after="0" w:line="240" w:lineRule="auto"/>
              <w:rPr/>
            </w:pPr>
            <w:r w:rsidDel="00000000" w:rsidR="00000000" w:rsidRPr="00000000">
              <w:rPr>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3">
            <w:pPr>
              <w:spacing w:after="0" w:line="240" w:lineRule="auto"/>
              <w:rPr/>
            </w:pPr>
            <w:r w:rsidDel="00000000" w:rsidR="00000000" w:rsidRPr="00000000">
              <w:rPr>
                <w:rtl w:val="0"/>
              </w:rPr>
              <w:t xml:space="preserve">9</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vAlign w:val="center"/>
          </w:tcPr>
          <w:p w:rsidR="00000000" w:rsidDel="00000000" w:rsidP="00000000" w:rsidRDefault="00000000" w:rsidRPr="00000000" w14:paraId="00000244">
            <w:pPr>
              <w:spacing w:after="0" w:line="240" w:lineRule="auto"/>
              <w:rPr/>
            </w:pPr>
            <w:r w:rsidDel="00000000" w:rsidR="00000000" w:rsidRPr="00000000">
              <w:rPr>
                <w:rtl w:val="0"/>
              </w:rPr>
              <w:t xml:space="preserve">Production or trade in products containing PCBs;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5">
            <w:pPr>
              <w:spacing w:after="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6">
            <w:pPr>
              <w:spacing w:after="0" w:line="240" w:lineRule="auto"/>
              <w:rPr/>
            </w:pPr>
            <w:r w:rsidDel="00000000" w:rsidR="00000000" w:rsidRPr="00000000">
              <w:rPr>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7">
            <w:pPr>
              <w:spacing w:after="0" w:line="240" w:lineRule="auto"/>
              <w:rPr/>
            </w:pPr>
            <w:r w:rsidDel="00000000" w:rsidR="00000000" w:rsidRPr="00000000">
              <w:rPr>
                <w:rtl w:val="0"/>
              </w:rPr>
              <w:t xml:space="preserve">10</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vAlign w:val="center"/>
          </w:tcPr>
          <w:p w:rsidR="00000000" w:rsidDel="00000000" w:rsidP="00000000" w:rsidRDefault="00000000" w:rsidRPr="00000000" w14:paraId="00000248">
            <w:pPr>
              <w:spacing w:after="0" w:line="240" w:lineRule="auto"/>
              <w:rPr/>
            </w:pPr>
            <w:r w:rsidDel="00000000" w:rsidR="00000000" w:rsidRPr="00000000">
              <w:rPr>
                <w:rtl w:val="0"/>
              </w:rPr>
              <w:t xml:space="preserve">Production, trade, storage, or transport of significant volumes of hazardous chemicals, or commercial scale usage of hazardous chemicals;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9">
            <w:pPr>
              <w:spacing w:after="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A">
            <w:pPr>
              <w:spacing w:after="0" w:line="240" w:lineRule="auto"/>
              <w:rPr/>
            </w:pPr>
            <w:r w:rsidDel="00000000" w:rsidR="00000000" w:rsidRPr="00000000">
              <w:rPr>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B">
            <w:pPr>
              <w:spacing w:after="0" w:line="240" w:lineRule="auto"/>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vAlign w:val="center"/>
          </w:tcPr>
          <w:p w:rsidR="00000000" w:rsidDel="00000000" w:rsidP="00000000" w:rsidRDefault="00000000" w:rsidRPr="00000000" w14:paraId="0000024C">
            <w:pPr>
              <w:spacing w:after="0" w:line="240" w:lineRule="auto"/>
              <w:rPr/>
            </w:pPr>
            <w:r w:rsidDel="00000000" w:rsidR="00000000" w:rsidRPr="00000000">
              <w:rPr>
                <w:rtl w:val="0"/>
              </w:rPr>
              <w:t xml:space="preserve">Production or trade in pharmaceuticals subject to international phase outs or bans;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D">
            <w:pPr>
              <w:spacing w:after="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E">
            <w:pPr>
              <w:spacing w:after="0" w:line="240" w:lineRule="auto"/>
              <w:rPr/>
            </w:pPr>
            <w:r w:rsidDel="00000000" w:rsidR="00000000" w:rsidRPr="00000000">
              <w:rPr>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F">
            <w:pPr>
              <w:spacing w:after="0" w:line="240" w:lineRule="auto"/>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vAlign w:val="center"/>
          </w:tcPr>
          <w:p w:rsidR="00000000" w:rsidDel="00000000" w:rsidP="00000000" w:rsidRDefault="00000000" w:rsidRPr="00000000" w14:paraId="00000250">
            <w:pPr>
              <w:spacing w:after="0" w:line="240" w:lineRule="auto"/>
              <w:rPr/>
            </w:pPr>
            <w:r w:rsidDel="00000000" w:rsidR="00000000" w:rsidRPr="00000000">
              <w:rPr>
                <w:rtl w:val="0"/>
              </w:rPr>
              <w:t xml:space="preserve">Production or trade in pesticides / herbicides subject to international phase outs or bans;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1">
            <w:pPr>
              <w:spacing w:after="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2">
            <w:pPr>
              <w:spacing w:after="0" w:line="240" w:lineRule="auto"/>
              <w:rPr/>
            </w:pPr>
            <w:r w:rsidDel="00000000" w:rsidR="00000000" w:rsidRPr="00000000">
              <w:rPr>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3">
            <w:pPr>
              <w:spacing w:after="0" w:line="240" w:lineRule="auto"/>
              <w:rPr/>
            </w:pPr>
            <w:r w:rsidDel="00000000" w:rsidR="00000000" w:rsidRPr="00000000">
              <w:rPr>
                <w:rtl w:val="0"/>
              </w:rPr>
              <w:t xml:space="preserve">13</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vAlign w:val="center"/>
          </w:tcPr>
          <w:p w:rsidR="00000000" w:rsidDel="00000000" w:rsidP="00000000" w:rsidRDefault="00000000" w:rsidRPr="00000000" w14:paraId="00000254">
            <w:pPr>
              <w:spacing w:after="0" w:line="240" w:lineRule="auto"/>
              <w:rPr/>
            </w:pPr>
            <w:r w:rsidDel="00000000" w:rsidR="00000000" w:rsidRPr="00000000">
              <w:rPr>
                <w:rtl w:val="0"/>
              </w:rPr>
              <w:t xml:space="preserve">Production or trade in ozone depleting substances subject to international phase out;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5">
            <w:pPr>
              <w:spacing w:after="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6">
            <w:pPr>
              <w:spacing w:after="0" w:line="240" w:lineRule="auto"/>
              <w:rPr/>
            </w:pPr>
            <w:r w:rsidDel="00000000" w:rsidR="00000000" w:rsidRPr="00000000">
              <w:rPr>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7">
            <w:pPr>
              <w:spacing w:after="0" w:line="240" w:lineRule="auto"/>
              <w:rPr/>
            </w:pPr>
            <w:r w:rsidDel="00000000" w:rsidR="00000000" w:rsidRPr="00000000">
              <w:rPr>
                <w:rtl w:val="0"/>
              </w:rPr>
              <w:t xml:space="preserve">14</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vAlign w:val="center"/>
          </w:tcPr>
          <w:p w:rsidR="00000000" w:rsidDel="00000000" w:rsidP="00000000" w:rsidRDefault="00000000" w:rsidRPr="00000000" w14:paraId="00000258">
            <w:pPr>
              <w:spacing w:after="0" w:line="240" w:lineRule="auto"/>
              <w:rPr/>
            </w:pPr>
            <w:r w:rsidDel="00000000" w:rsidR="00000000" w:rsidRPr="00000000">
              <w:rPr>
                <w:rtl w:val="0"/>
              </w:rPr>
              <w:t xml:space="preserve">Production or activities that impinge on the lands owned, or claimed under adjudication, by indigenous peoples, without full documented consent of such people;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9">
            <w:pPr>
              <w:spacing w:after="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A">
            <w:pPr>
              <w:spacing w:after="0" w:line="240" w:lineRule="auto"/>
              <w:rPr/>
            </w:pPr>
            <w:r w:rsidDel="00000000" w:rsidR="00000000" w:rsidRPr="00000000">
              <w:rPr>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B">
            <w:pPr>
              <w:spacing w:after="0" w:line="240" w:lineRule="auto"/>
              <w:rPr/>
            </w:pPr>
            <w:r w:rsidDel="00000000" w:rsidR="00000000" w:rsidRPr="00000000">
              <w:rPr>
                <w:rtl w:val="0"/>
              </w:rPr>
              <w:t xml:space="preserve">15</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vAlign w:val="center"/>
          </w:tcPr>
          <w:p w:rsidR="00000000" w:rsidDel="00000000" w:rsidP="00000000" w:rsidRDefault="00000000" w:rsidRPr="00000000" w14:paraId="0000025C">
            <w:pPr>
              <w:spacing w:after="0" w:line="240" w:lineRule="auto"/>
              <w:rPr/>
            </w:pPr>
            <w:r w:rsidDel="00000000" w:rsidR="00000000" w:rsidRPr="00000000">
              <w:rPr>
                <w:rtl w:val="0"/>
              </w:rPr>
              <w:t xml:space="preserve">Power plants;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D">
            <w:pPr>
              <w:spacing w:after="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E">
            <w:pPr>
              <w:spacing w:after="0" w:line="240" w:lineRule="auto"/>
              <w:rPr/>
            </w:pPr>
            <w:r w:rsidDel="00000000" w:rsidR="00000000" w:rsidRPr="00000000">
              <w:rPr>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F">
            <w:pPr>
              <w:spacing w:after="0" w:line="240" w:lineRule="auto"/>
              <w:rPr/>
            </w:pPr>
            <w:r w:rsidDel="00000000" w:rsidR="00000000" w:rsidRPr="00000000">
              <w:rPr>
                <w:rtl w:val="0"/>
              </w:rPr>
              <w:t xml:space="preserve">16</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vAlign w:val="center"/>
          </w:tcPr>
          <w:p w:rsidR="00000000" w:rsidDel="00000000" w:rsidP="00000000" w:rsidRDefault="00000000" w:rsidRPr="00000000" w14:paraId="00000260">
            <w:pPr>
              <w:spacing w:after="0" w:line="240" w:lineRule="auto"/>
              <w:rPr/>
            </w:pPr>
            <w:r w:rsidDel="00000000" w:rsidR="00000000" w:rsidRPr="00000000">
              <w:rPr>
                <w:rtl w:val="0"/>
              </w:rPr>
              <w:t xml:space="preserve">Large-scale transport infrastructure such as highways, expressways, urban metro-systems, railways, and ports;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1">
            <w:pPr>
              <w:spacing w:after="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2">
            <w:pPr>
              <w:spacing w:after="0" w:line="240" w:lineRule="auto"/>
              <w:rPr/>
            </w:pPr>
            <w:r w:rsidDel="00000000" w:rsidR="00000000" w:rsidRPr="00000000">
              <w:rPr>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3">
            <w:pPr>
              <w:spacing w:after="0" w:line="240" w:lineRule="auto"/>
              <w:rPr/>
            </w:pPr>
            <w:r w:rsidDel="00000000" w:rsidR="00000000" w:rsidRPr="00000000">
              <w:rPr>
                <w:rtl w:val="0"/>
              </w:rPr>
              <w:t xml:space="preserve">17</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vAlign w:val="center"/>
          </w:tcPr>
          <w:p w:rsidR="00000000" w:rsidDel="00000000" w:rsidP="00000000" w:rsidRDefault="00000000" w:rsidRPr="00000000" w14:paraId="00000264">
            <w:pPr>
              <w:spacing w:after="0" w:line="240" w:lineRule="auto"/>
              <w:rPr/>
            </w:pPr>
            <w:r w:rsidDel="00000000" w:rsidR="00000000" w:rsidRPr="00000000">
              <w:rPr>
                <w:rtl w:val="0"/>
              </w:rPr>
              <w:t xml:space="preserve">Investments in extractive industries; commercial logging;</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5">
            <w:pPr>
              <w:spacing w:after="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6">
            <w:pPr>
              <w:spacing w:after="0" w:line="240" w:lineRule="auto"/>
              <w:rPr/>
            </w:pPr>
            <w:r w:rsidDel="00000000" w:rsidR="00000000" w:rsidRPr="00000000">
              <w:rPr>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7">
            <w:pPr>
              <w:spacing w:after="0" w:line="240" w:lineRule="auto"/>
              <w:rPr/>
            </w:pPr>
            <w:r w:rsidDel="00000000" w:rsidR="00000000" w:rsidRPr="00000000">
              <w:rPr>
                <w:rtl w:val="0"/>
              </w:rPr>
              <w:t xml:space="preserve">18</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vAlign w:val="center"/>
          </w:tcPr>
          <w:p w:rsidR="00000000" w:rsidDel="00000000" w:rsidP="00000000" w:rsidRDefault="00000000" w:rsidRPr="00000000" w14:paraId="00000268">
            <w:pPr>
              <w:spacing w:after="0" w:line="240" w:lineRule="auto"/>
              <w:rPr/>
            </w:pPr>
            <w:r w:rsidDel="00000000" w:rsidR="00000000" w:rsidRPr="00000000">
              <w:rPr>
                <w:rtl w:val="0"/>
              </w:rPr>
              <w:t xml:space="preserve">Dams, or projects involving allocation or conveyance of water, including inter-basin water transfers or activities resulting in significant changes to water quality or availability;</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9">
            <w:pPr>
              <w:spacing w:after="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A">
            <w:pPr>
              <w:spacing w:after="0" w:line="240" w:lineRule="auto"/>
              <w:rPr/>
            </w:pPr>
            <w:r w:rsidDel="00000000" w:rsidR="00000000" w:rsidRPr="00000000">
              <w:rPr>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B">
            <w:pPr>
              <w:spacing w:after="0" w:line="240" w:lineRule="auto"/>
              <w:rPr/>
            </w:pPr>
            <w:r w:rsidDel="00000000" w:rsidR="00000000" w:rsidRPr="00000000">
              <w:rPr>
                <w:rtl w:val="0"/>
              </w:rPr>
              <w:t xml:space="preserve">19</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vAlign w:val="center"/>
          </w:tcPr>
          <w:p w:rsidR="00000000" w:rsidDel="00000000" w:rsidP="00000000" w:rsidRDefault="00000000" w:rsidRPr="00000000" w14:paraId="0000026C">
            <w:pPr>
              <w:spacing w:after="0" w:line="240" w:lineRule="auto"/>
              <w:rPr/>
            </w:pPr>
            <w:r w:rsidDel="00000000" w:rsidR="00000000" w:rsidRPr="00000000">
              <w:rPr>
                <w:rtl w:val="0"/>
              </w:rPr>
              <w:t xml:space="preserve">Activities that would significantly convert natural habitats or significantly alter potentially important biodiversity and/or cultural resource areas;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D">
            <w:pPr>
              <w:spacing w:after="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E">
            <w:pPr>
              <w:spacing w:after="0" w:line="240" w:lineRule="auto"/>
              <w:rPr/>
            </w:pPr>
            <w:r w:rsidDel="00000000" w:rsidR="00000000" w:rsidRPr="00000000">
              <w:rPr>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F">
            <w:pPr>
              <w:spacing w:after="0" w:line="240" w:lineRule="auto"/>
              <w:rPr/>
            </w:pPr>
            <w:r w:rsidDel="00000000" w:rsidR="00000000" w:rsidRPr="00000000">
              <w:rPr>
                <w:rtl w:val="0"/>
              </w:rPr>
              <w:t xml:space="preserve">20</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vAlign w:val="center"/>
          </w:tcPr>
          <w:p w:rsidR="00000000" w:rsidDel="00000000" w:rsidP="00000000" w:rsidRDefault="00000000" w:rsidRPr="00000000" w14:paraId="00000270">
            <w:pPr>
              <w:spacing w:after="0" w:line="240" w:lineRule="auto"/>
              <w:rPr/>
            </w:pPr>
            <w:r w:rsidDel="00000000" w:rsidR="00000000" w:rsidRPr="00000000">
              <w:rPr>
                <w:rtl w:val="0"/>
              </w:rPr>
              <w:t xml:space="preserve">Activities that would require the relocation of residential households and/or significant involuntary land acquisition; or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1">
            <w:pPr>
              <w:spacing w:after="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2">
            <w:pPr>
              <w:spacing w:after="0" w:line="240" w:lineRule="auto"/>
              <w:rPr/>
            </w:pPr>
            <w:r w:rsidDel="00000000" w:rsidR="00000000" w:rsidRPr="00000000">
              <w:rPr>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3">
            <w:pPr>
              <w:spacing w:after="0" w:line="240" w:lineRule="auto"/>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vAlign w:val="center"/>
          </w:tcPr>
          <w:p w:rsidR="00000000" w:rsidDel="00000000" w:rsidP="00000000" w:rsidRDefault="00000000" w:rsidRPr="00000000" w14:paraId="00000274">
            <w:pPr>
              <w:spacing w:after="0" w:line="240" w:lineRule="auto"/>
              <w:rPr/>
            </w:pPr>
            <w:r w:rsidDel="00000000" w:rsidR="00000000" w:rsidRPr="00000000">
              <w:rPr>
                <w:rtl w:val="0"/>
              </w:rPr>
              <w:t xml:space="preserve">Activities in disputed areas.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5">
            <w:pPr>
              <w:spacing w:after="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6">
            <w:pPr>
              <w:spacing w:after="0" w:line="240" w:lineRule="auto"/>
              <w:rPr/>
            </w:pPr>
            <w:r w:rsidDel="00000000" w:rsidR="00000000" w:rsidRPr="00000000">
              <w:rPr>
                <w:rtl w:val="0"/>
              </w:rPr>
              <w:t xml:space="preserve">X</w:t>
            </w:r>
          </w:p>
        </w:tc>
      </w:tr>
    </w:tbl>
    <w:p w:rsidR="00000000" w:rsidDel="00000000" w:rsidP="00000000" w:rsidRDefault="00000000" w:rsidRPr="00000000" w14:paraId="00000277">
      <w:pPr>
        <w:jc w:val="center"/>
        <w:rPr>
          <w:sz w:val="24"/>
          <w:szCs w:val="24"/>
        </w:rPr>
      </w:pPr>
      <w:bookmarkStart w:colFirst="0" w:colLast="0" w:name="_nmf14n" w:id="47"/>
      <w:bookmarkEnd w:id="47"/>
      <w:r w:rsidDel="00000000" w:rsidR="00000000" w:rsidRPr="00000000">
        <w:rPr>
          <w:sz w:val="24"/>
          <w:szCs w:val="24"/>
          <w:rtl w:val="0"/>
        </w:rPr>
        <w:t xml:space="preserve"> </w:t>
      </w:r>
    </w:p>
    <w:p w:rsidR="00000000" w:rsidDel="00000000" w:rsidP="00000000" w:rsidRDefault="00000000" w:rsidRPr="00000000" w14:paraId="00000278">
      <w:pPr>
        <w:rPr>
          <w:sz w:val="24"/>
          <w:szCs w:val="24"/>
        </w:rPr>
      </w:pPr>
      <w:r w:rsidDel="00000000" w:rsidR="00000000" w:rsidRPr="00000000">
        <w:rPr>
          <w:rtl w:val="0"/>
        </w:rPr>
      </w:r>
    </w:p>
    <w:p w:rsidR="00000000" w:rsidDel="00000000" w:rsidP="00000000" w:rsidRDefault="00000000" w:rsidRPr="00000000" w14:paraId="00000279">
      <w:pPr>
        <w:pStyle w:val="Heading1"/>
        <w:numPr>
          <w:ilvl w:val="0"/>
          <w:numId w:val="14"/>
        </w:numPr>
        <w:ind w:left="360" w:hanging="360"/>
        <w:rPr>
          <w:b w:val="0"/>
        </w:rPr>
      </w:pPr>
      <w:bookmarkStart w:colFirst="0" w:colLast="0" w:name="_37m2jsg" w:id="48"/>
      <w:bookmarkEnd w:id="48"/>
      <w:r w:rsidDel="00000000" w:rsidR="00000000" w:rsidRPr="00000000">
        <w:rPr>
          <w:rtl w:val="0"/>
        </w:rPr>
        <w:t xml:space="preserve">Environmental and Social Screening:</w:t>
      </w:r>
      <w:r w:rsidDel="00000000" w:rsidR="00000000" w:rsidRPr="00000000">
        <w:rPr>
          <w:rtl w:val="0"/>
        </w:rPr>
      </w:r>
    </w:p>
    <w:p w:rsidR="00000000" w:rsidDel="00000000" w:rsidP="00000000" w:rsidRDefault="00000000" w:rsidRPr="00000000" w14:paraId="0000027A">
      <w:pPr>
        <w:jc w:val="both"/>
        <w:rPr>
          <w:color w:val="000000"/>
        </w:rPr>
      </w:pPr>
      <w:r w:rsidDel="00000000" w:rsidR="00000000" w:rsidRPr="00000000">
        <w:rPr>
          <w:color w:val="000000"/>
          <w:rtl w:val="0"/>
        </w:rPr>
        <w:t xml:space="preserve">UNOPS used the following form to screen for the potential environmental and social risks and impacts for the selected subproject under ESMF of the YIUSP II. The risk level of this subproject is moderate which requires preparation of ESMP. It does not require the preparation of ESIA as a detailed in the ESMF or RAP as detailed in the RF. However, site specific impacts that may be triggered are noise, dust emission, waste disposal and safety risks for workers and community including occupational health and safety. Minor, short term and localized air pollutions may be caused due to excavation works. Little noise from subproject rehabilitation is expected during implementation due to the use of heavy equipment. The project is expected to maximize the manual works which will minimize noise. The impact on air quality and noise is limited and they are seen as minor concerns. The corresponding mitigation measures for potential impacts are included in this ESMP and the environmental and social requirements for contractor will be included in the tender documents and contract. All environment, social, health and safety mitigation measures will be included in the contract. In addition, BoQs priced items for environmental and social safeguards including OHS will be included in the tender documents and contract.</w:t>
      </w:r>
    </w:p>
    <w:p w:rsidR="00000000" w:rsidDel="00000000" w:rsidP="00000000" w:rsidRDefault="00000000" w:rsidRPr="00000000" w14:paraId="0000027B">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5b9bd5"/>
          <w:sz w:val="22"/>
          <w:szCs w:val="22"/>
          <w:u w:val="none"/>
          <w:shd w:fill="auto" w:val="clear"/>
          <w:vertAlign w:val="baseline"/>
        </w:rPr>
      </w:pPr>
      <w:bookmarkStart w:colFirst="0" w:colLast="0" w:name="_1mrcu09" w:id="49"/>
      <w:bookmarkEnd w:id="49"/>
      <w:r w:rsidDel="00000000" w:rsidR="00000000" w:rsidRPr="00000000">
        <w:rPr>
          <w:rFonts w:ascii="Calibri" w:cs="Calibri" w:eastAsia="Calibri" w:hAnsi="Calibri"/>
          <w:b w:val="1"/>
          <w:i w:val="1"/>
          <w:smallCaps w:val="0"/>
          <w:strike w:val="0"/>
          <w:color w:val="5b9bd5"/>
          <w:sz w:val="22"/>
          <w:szCs w:val="22"/>
          <w:u w:val="none"/>
          <w:shd w:fill="auto" w:val="clear"/>
          <w:vertAlign w:val="baseline"/>
          <w:rtl w:val="0"/>
        </w:rPr>
        <w:t xml:space="preserve">Table 8:Environmental and Social Screening Form</w:t>
      </w:r>
    </w:p>
    <w:tbl>
      <w:tblPr>
        <w:tblStyle w:val="Table6"/>
        <w:tblW w:w="981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025"/>
        <w:gridCol w:w="540"/>
        <w:gridCol w:w="630"/>
        <w:gridCol w:w="1170"/>
        <w:gridCol w:w="1450"/>
        <w:tblGridChange w:id="0">
          <w:tblGrid>
            <w:gridCol w:w="6025"/>
            <w:gridCol w:w="540"/>
            <w:gridCol w:w="630"/>
            <w:gridCol w:w="1170"/>
            <w:gridCol w:w="1450"/>
          </w:tblGrid>
        </w:tblGridChange>
      </w:tblGrid>
      <w:tr>
        <w:trPr>
          <w:cantSplit w:val="0"/>
          <w:trHeight w:val="278" w:hRule="atLeast"/>
          <w:tblHeader w:val="0"/>
        </w:trPr>
        <w:tc>
          <w:tcPr>
            <w:vMerge w:val="restart"/>
            <w:tcBorders>
              <w:top w:color="000000" w:space="0" w:sz="4" w:val="single"/>
              <w:left w:color="000000" w:space="0" w:sz="4" w:val="single"/>
              <w:bottom w:color="000000" w:space="0" w:sz="4" w:val="single"/>
              <w:right w:color="000000" w:space="0" w:sz="4" w:val="single"/>
            </w:tcBorders>
            <w:shd w:fill="b4c6e7" w:val="clear"/>
            <w:vAlign w:val="center"/>
          </w:tcPr>
          <w:p w:rsidR="00000000" w:rsidDel="00000000" w:rsidP="00000000" w:rsidRDefault="00000000" w:rsidRPr="00000000" w14:paraId="0000027C">
            <w:pPr>
              <w:rPr>
                <w:b w:val="1"/>
                <w:color w:val="000000"/>
              </w:rPr>
            </w:pPr>
            <w:r w:rsidDel="00000000" w:rsidR="00000000" w:rsidRPr="00000000">
              <w:rPr>
                <w:b w:val="1"/>
                <w:color w:val="000000"/>
                <w:rtl w:val="0"/>
              </w:rPr>
              <w:t xml:space="preserve">Question</w:t>
            </w:r>
          </w:p>
        </w:tc>
        <w:tc>
          <w:tcPr>
            <w:gridSpan w:val="2"/>
            <w:tcBorders>
              <w:top w:color="000000" w:space="0" w:sz="4" w:val="single"/>
              <w:left w:color="000000" w:space="0" w:sz="4" w:val="single"/>
              <w:bottom w:color="000000" w:space="0" w:sz="4" w:val="single"/>
              <w:right w:color="000000" w:space="0" w:sz="4" w:val="single"/>
            </w:tcBorders>
            <w:shd w:fill="b4c6e7" w:val="clear"/>
          </w:tcPr>
          <w:p w:rsidR="00000000" w:rsidDel="00000000" w:rsidP="00000000" w:rsidRDefault="00000000" w:rsidRPr="00000000" w14:paraId="0000027D">
            <w:pPr>
              <w:rPr>
                <w:b w:val="1"/>
                <w:color w:val="000000"/>
              </w:rPr>
            </w:pPr>
            <w:r w:rsidDel="00000000" w:rsidR="00000000" w:rsidRPr="00000000">
              <w:rPr>
                <w:b w:val="1"/>
                <w:color w:val="000000"/>
                <w:rtl w:val="0"/>
              </w:rPr>
              <w:t xml:space="preserve">Answer</w:t>
            </w:r>
          </w:p>
        </w:tc>
        <w:tc>
          <w:tcPr>
            <w:vMerge w:val="restart"/>
            <w:tcBorders>
              <w:top w:color="000000" w:space="0" w:sz="4" w:val="single"/>
              <w:left w:color="000000" w:space="0" w:sz="4" w:val="single"/>
              <w:bottom w:color="000000" w:space="0" w:sz="4" w:val="single"/>
              <w:right w:color="000000" w:space="0" w:sz="4" w:val="single"/>
            </w:tcBorders>
            <w:shd w:fill="b4c6e7" w:val="clear"/>
            <w:vAlign w:val="center"/>
          </w:tcPr>
          <w:p w:rsidR="00000000" w:rsidDel="00000000" w:rsidP="00000000" w:rsidRDefault="00000000" w:rsidRPr="00000000" w14:paraId="0000027F">
            <w:pPr>
              <w:rPr>
                <w:b w:val="1"/>
                <w:color w:val="000000"/>
              </w:rPr>
            </w:pPr>
            <w:r w:rsidDel="00000000" w:rsidR="00000000" w:rsidRPr="00000000">
              <w:rPr>
                <w:b w:val="1"/>
                <w:color w:val="000000"/>
                <w:rtl w:val="0"/>
              </w:rPr>
              <w:t xml:space="preserve">ESS relevance</w:t>
            </w:r>
          </w:p>
        </w:tc>
        <w:tc>
          <w:tcPr>
            <w:vMerge w:val="restart"/>
            <w:tcBorders>
              <w:top w:color="000000" w:space="0" w:sz="4" w:val="single"/>
              <w:left w:color="000000" w:space="0" w:sz="4" w:val="single"/>
              <w:bottom w:color="000000" w:space="0" w:sz="4" w:val="single"/>
              <w:right w:color="000000" w:space="0" w:sz="4" w:val="single"/>
            </w:tcBorders>
            <w:shd w:fill="b4c6e7" w:val="clear"/>
            <w:vAlign w:val="center"/>
          </w:tcPr>
          <w:p w:rsidR="00000000" w:rsidDel="00000000" w:rsidP="00000000" w:rsidRDefault="00000000" w:rsidRPr="00000000" w14:paraId="00000280">
            <w:pPr>
              <w:rPr>
                <w:b w:val="1"/>
                <w:color w:val="000000"/>
              </w:rPr>
            </w:pPr>
            <w:r w:rsidDel="00000000" w:rsidR="00000000" w:rsidRPr="00000000">
              <w:rPr>
                <w:b w:val="1"/>
                <w:color w:val="000000"/>
                <w:rtl w:val="0"/>
              </w:rPr>
              <w:t xml:space="preserve">Due diligence/</w:t>
            </w:r>
          </w:p>
          <w:p w:rsidR="00000000" w:rsidDel="00000000" w:rsidP="00000000" w:rsidRDefault="00000000" w:rsidRPr="00000000" w14:paraId="00000281">
            <w:pPr>
              <w:rPr>
                <w:b w:val="1"/>
                <w:color w:val="000000"/>
              </w:rPr>
            </w:pPr>
            <w:r w:rsidDel="00000000" w:rsidR="00000000" w:rsidRPr="00000000">
              <w:rPr>
                <w:b w:val="1"/>
                <w:color w:val="000000"/>
                <w:rtl w:val="0"/>
              </w:rPr>
              <w:t xml:space="preserve">Actions</w:t>
            </w:r>
          </w:p>
        </w:tc>
      </w:tr>
      <w:tr>
        <w:trPr>
          <w:cantSplit w:val="0"/>
          <w:trHeight w:val="277" w:hRule="atLeast"/>
          <w:tblHeader w:val="0"/>
        </w:trPr>
        <w:tc>
          <w:tcPr>
            <w:vMerge w:val="continue"/>
            <w:tcBorders>
              <w:top w:color="000000" w:space="0" w:sz="4" w:val="single"/>
              <w:left w:color="000000" w:space="0" w:sz="4" w:val="single"/>
              <w:bottom w:color="000000" w:space="0" w:sz="4" w:val="single"/>
              <w:right w:color="000000" w:space="0" w:sz="4" w:val="single"/>
            </w:tcBorders>
            <w:shd w:fill="b4c6e7" w:val="clear"/>
            <w:vAlign w:val="center"/>
          </w:tcPr>
          <w:p w:rsidR="00000000" w:rsidDel="00000000" w:rsidP="00000000" w:rsidRDefault="00000000" w:rsidRPr="00000000" w14:paraId="000002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b4c6e7" w:val="clear"/>
          </w:tcPr>
          <w:p w:rsidR="00000000" w:rsidDel="00000000" w:rsidP="00000000" w:rsidRDefault="00000000" w:rsidRPr="00000000" w14:paraId="00000283">
            <w:pPr>
              <w:rPr>
                <w:b w:val="1"/>
                <w:color w:val="000000"/>
              </w:rPr>
            </w:pPr>
            <w:r w:rsidDel="00000000" w:rsidR="00000000" w:rsidRPr="00000000">
              <w:rPr>
                <w:b w:val="1"/>
                <w:color w:val="000000"/>
                <w:rtl w:val="0"/>
              </w:rPr>
              <w:t xml:space="preserve">Yes</w:t>
            </w:r>
          </w:p>
        </w:tc>
        <w:tc>
          <w:tcPr>
            <w:tcBorders>
              <w:top w:color="000000" w:space="0" w:sz="4" w:val="single"/>
              <w:left w:color="000000" w:space="0" w:sz="4" w:val="single"/>
              <w:bottom w:color="000000" w:space="0" w:sz="4" w:val="single"/>
              <w:right w:color="000000" w:space="0" w:sz="4" w:val="single"/>
            </w:tcBorders>
            <w:shd w:fill="b4c6e7" w:val="clear"/>
          </w:tcPr>
          <w:p w:rsidR="00000000" w:rsidDel="00000000" w:rsidP="00000000" w:rsidRDefault="00000000" w:rsidRPr="00000000" w14:paraId="00000284">
            <w:pPr>
              <w:rPr>
                <w:b w:val="1"/>
                <w:color w:val="000000"/>
              </w:rPr>
            </w:pPr>
            <w:r w:rsidDel="00000000" w:rsidR="00000000" w:rsidRPr="00000000">
              <w:rPr>
                <w:b w:val="1"/>
                <w:color w:val="000000"/>
                <w:rtl w:val="0"/>
              </w:rPr>
              <w:t xml:space="preserve">No</w:t>
            </w:r>
          </w:p>
        </w:tc>
        <w:tc>
          <w:tcPr>
            <w:vMerge w:val="continue"/>
            <w:tcBorders>
              <w:top w:color="000000" w:space="0" w:sz="4" w:val="single"/>
              <w:left w:color="000000" w:space="0" w:sz="4" w:val="single"/>
              <w:bottom w:color="000000" w:space="0" w:sz="4" w:val="single"/>
              <w:right w:color="000000" w:space="0" w:sz="4" w:val="single"/>
            </w:tcBorders>
            <w:shd w:fill="b4c6e7" w:val="clear"/>
            <w:vAlign w:val="center"/>
          </w:tcPr>
          <w:p w:rsidR="00000000" w:rsidDel="00000000" w:rsidP="00000000" w:rsidRDefault="00000000" w:rsidRPr="00000000" w14:paraId="000002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b4c6e7" w:val="clear"/>
            <w:vAlign w:val="center"/>
          </w:tcPr>
          <w:p w:rsidR="00000000" w:rsidDel="00000000" w:rsidP="00000000" w:rsidRDefault="00000000" w:rsidRPr="00000000" w14:paraId="000002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7">
            <w:pPr>
              <w:rPr>
                <w:color w:val="000000"/>
              </w:rPr>
            </w:pPr>
            <w:r w:rsidDel="00000000" w:rsidR="00000000" w:rsidRPr="00000000">
              <w:rPr>
                <w:color w:val="000000"/>
                <w:rtl w:val="0"/>
              </w:rPr>
              <w:t xml:space="preserve">Does the subproject involve civil works including new construction, expansion, upgrading or rehabilitation of existing infrastructure?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8">
            <w:pPr>
              <w:rPr>
                <w:color w:val="000000"/>
              </w:rPr>
            </w:pPr>
            <w:r w:rsidDel="00000000" w:rsidR="00000000" w:rsidRPr="00000000">
              <w:rPr>
                <w:color w:val="000000"/>
                <w:rtl w:val="0"/>
              </w:rPr>
              <w:t xml:space="preserve">X</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9">
            <w:pPr>
              <w:rPr>
                <w:color w:val="00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A">
            <w:pPr>
              <w:rPr>
                <w:color w:val="000000"/>
              </w:rPr>
            </w:pPr>
            <w:r w:rsidDel="00000000" w:rsidR="00000000" w:rsidRPr="00000000">
              <w:rPr>
                <w:color w:val="000000"/>
                <w:rtl w:val="0"/>
              </w:rPr>
              <w:t xml:space="preserve">ESS1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B">
            <w:pPr>
              <w:rPr>
                <w:color w:val="000000"/>
              </w:rPr>
            </w:pPr>
            <w:r w:rsidDel="00000000" w:rsidR="00000000" w:rsidRPr="00000000">
              <w:rPr>
                <w:color w:val="000000"/>
                <w:rtl w:val="0"/>
              </w:rPr>
              <w:t xml:space="preserve">ESMP, SEP</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C">
            <w:pPr>
              <w:rPr>
                <w:color w:val="000000"/>
              </w:rPr>
            </w:pPr>
            <w:r w:rsidDel="00000000" w:rsidR="00000000" w:rsidRPr="00000000">
              <w:rPr>
                <w:color w:val="000000"/>
                <w:rtl w:val="0"/>
              </w:rPr>
              <w:t xml:space="preserve">Does the subproject involve land acquisition and/or restrictions on land use?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D">
            <w:pPr>
              <w:rPr>
                <w:color w:val="00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E">
            <w:pPr>
              <w:rPr>
                <w:color w:val="000000"/>
              </w:rPr>
            </w:pPr>
            <w:r w:rsidDel="00000000" w:rsidR="00000000" w:rsidRPr="00000000">
              <w:rPr>
                <w:color w:val="000000"/>
                <w:rtl w:val="0"/>
              </w:rPr>
              <w:t xml:space="preserve">X</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F">
            <w:pPr>
              <w:rPr>
                <w:color w:val="00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0">
            <w:pPr>
              <w:rPr>
                <w:color w:val="000000"/>
              </w:rPr>
            </w:pPr>
            <w:r w:rsidDel="00000000" w:rsidR="00000000" w:rsidRPr="00000000">
              <w:rPr>
                <w:color w:val="000000"/>
                <w:rtl w:val="0"/>
              </w:rPr>
              <w:t xml:space="preserve">SEP, ESMF</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91">
            <w:pPr>
              <w:rPr>
                <w:color w:val="000000"/>
              </w:rPr>
            </w:pPr>
            <w:r w:rsidDel="00000000" w:rsidR="00000000" w:rsidRPr="00000000">
              <w:rPr>
                <w:color w:val="000000"/>
                <w:rtl w:val="0"/>
              </w:rPr>
              <w:t xml:space="preserve">Is the subproject associated with any external waste management facilities such as a sanitary landfill, incinerator, or wastewater treatment plant?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2">
            <w:pPr>
              <w:rPr>
                <w:color w:val="00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3">
            <w:pPr>
              <w:rPr>
                <w:color w:val="000000"/>
              </w:rPr>
            </w:pPr>
            <w:r w:rsidDel="00000000" w:rsidR="00000000" w:rsidRPr="00000000">
              <w:rPr>
                <w:color w:val="000000"/>
                <w:rtl w:val="0"/>
              </w:rPr>
              <w:t xml:space="preserve">X</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4">
            <w:pPr>
              <w:rPr>
                <w:color w:val="000000"/>
              </w:rPr>
            </w:pPr>
            <w:r w:rsidDel="00000000" w:rsidR="00000000" w:rsidRPr="00000000">
              <w:rPr>
                <w:color w:val="000000"/>
                <w:rtl w:val="0"/>
              </w:rPr>
              <w:t xml:space="preserve">ESS3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5">
            <w:pPr>
              <w:rPr>
                <w:color w:val="000000"/>
              </w:rPr>
            </w:pPr>
            <w:r w:rsidDel="00000000" w:rsidR="00000000" w:rsidRPr="00000000">
              <w:rPr>
                <w:color w:val="000000"/>
                <w:rtl w:val="0"/>
              </w:rPr>
              <w:t xml:space="preserve">ESMP, SEP</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96">
            <w:pPr>
              <w:rPr>
                <w:color w:val="000000"/>
              </w:rPr>
            </w:pPr>
            <w:r w:rsidDel="00000000" w:rsidR="00000000" w:rsidRPr="00000000">
              <w:rPr>
                <w:color w:val="000000"/>
                <w:rtl w:val="0"/>
              </w:rPr>
              <w:t xml:space="preserve">Does the subproject have an adequate system in place (capacity, processes and management) to address waste?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7">
            <w:pPr>
              <w:rPr>
                <w:color w:val="000000"/>
              </w:rPr>
            </w:pPr>
            <w:r w:rsidDel="00000000" w:rsidR="00000000" w:rsidRPr="00000000">
              <w:rPr>
                <w:color w:val="000000"/>
                <w:rtl w:val="0"/>
              </w:rPr>
              <w:t xml:space="preserve">X</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8">
            <w:pPr>
              <w:rPr>
                <w:color w:val="00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9">
            <w:pPr>
              <w:rPr>
                <w:color w:val="000000"/>
              </w:rPr>
            </w:pPr>
            <w:r w:rsidDel="00000000" w:rsidR="00000000" w:rsidRPr="00000000">
              <w:rPr>
                <w:color w:val="000000"/>
                <w:rtl w:val="0"/>
              </w:rPr>
              <w:t xml:space="preserve">ESS1, ESS3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A">
            <w:pPr>
              <w:rPr>
                <w:color w:val="000000"/>
              </w:rPr>
            </w:pPr>
            <w:r w:rsidDel="00000000" w:rsidR="00000000" w:rsidRPr="00000000">
              <w:rPr>
                <w:color w:val="000000"/>
                <w:rtl w:val="0"/>
              </w:rPr>
              <w:t xml:space="preserve">ESMP</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9B">
            <w:pPr>
              <w:rPr>
                <w:color w:val="000000"/>
              </w:rPr>
            </w:pPr>
            <w:r w:rsidDel="00000000" w:rsidR="00000000" w:rsidRPr="00000000">
              <w:rPr>
                <w:color w:val="000000"/>
                <w:rtl w:val="0"/>
              </w:rPr>
              <w:t xml:space="preserve">Does the subproject involve the recruitment of workers including direct, </w:t>
            </w:r>
            <w:r w:rsidDel="00000000" w:rsidR="00000000" w:rsidRPr="00000000">
              <w:rPr>
                <w:b w:val="1"/>
                <w:color w:val="000000"/>
                <w:u w:val="single"/>
                <w:rtl w:val="0"/>
              </w:rPr>
              <w:t xml:space="preserve">contracted</w:t>
            </w:r>
            <w:r w:rsidDel="00000000" w:rsidR="00000000" w:rsidRPr="00000000">
              <w:rPr>
                <w:color w:val="000000"/>
                <w:rtl w:val="0"/>
              </w:rPr>
              <w:t xml:space="preserve">, primary supply, and/or community workers?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C">
            <w:pPr>
              <w:rPr>
                <w:color w:val="000000"/>
              </w:rPr>
            </w:pPr>
            <w:r w:rsidDel="00000000" w:rsidR="00000000" w:rsidRPr="00000000">
              <w:rPr>
                <w:color w:val="000000"/>
                <w:rtl w:val="0"/>
              </w:rPr>
              <w:t xml:space="preserve">X</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D">
            <w:pPr>
              <w:rPr>
                <w:color w:val="00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E">
            <w:pPr>
              <w:rPr>
                <w:color w:val="000000"/>
              </w:rPr>
            </w:pPr>
            <w:r w:rsidDel="00000000" w:rsidR="00000000" w:rsidRPr="00000000">
              <w:rPr>
                <w:color w:val="000000"/>
                <w:rtl w:val="0"/>
              </w:rPr>
              <w:t xml:space="preserve">ESS2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F">
            <w:pPr>
              <w:rPr>
                <w:color w:val="000000"/>
              </w:rPr>
            </w:pPr>
            <w:r w:rsidDel="00000000" w:rsidR="00000000" w:rsidRPr="00000000">
              <w:rPr>
                <w:color w:val="000000"/>
                <w:rtl w:val="0"/>
              </w:rPr>
              <w:t xml:space="preserve">LMP, SEP</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0">
            <w:pPr>
              <w:rPr>
                <w:color w:val="000000"/>
              </w:rPr>
            </w:pPr>
            <w:r w:rsidDel="00000000" w:rsidR="00000000" w:rsidRPr="00000000">
              <w:rPr>
                <w:color w:val="000000"/>
                <w:rtl w:val="0"/>
              </w:rPr>
              <w:t xml:space="preserve">Does the subproject have appropriate OHS procedures in place, and an adequate supply of PPE (where necessary)?</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A1">
            <w:pPr>
              <w:rPr>
                <w:color w:val="000000"/>
              </w:rPr>
            </w:pPr>
            <w:r w:rsidDel="00000000" w:rsidR="00000000" w:rsidRPr="00000000">
              <w:rPr>
                <w:color w:val="000000"/>
                <w:rtl w:val="0"/>
              </w:rPr>
              <w:t xml:space="preserve">X</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A2">
            <w:pPr>
              <w:rPr>
                <w:color w:val="00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A3">
            <w:pPr>
              <w:rPr>
                <w:color w:val="000000"/>
              </w:rPr>
            </w:pPr>
            <w:r w:rsidDel="00000000" w:rsidR="00000000" w:rsidRPr="00000000">
              <w:rPr>
                <w:color w:val="000000"/>
                <w:rtl w:val="0"/>
              </w:rPr>
              <w:t xml:space="preserve">ESS2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A4">
            <w:pPr>
              <w:rPr>
                <w:color w:val="000000"/>
              </w:rPr>
            </w:pPr>
            <w:r w:rsidDel="00000000" w:rsidR="00000000" w:rsidRPr="00000000">
              <w:rPr>
                <w:color w:val="000000"/>
                <w:rtl w:val="0"/>
              </w:rPr>
              <w:t xml:space="preserve">LMP</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5">
            <w:pPr>
              <w:rPr>
                <w:color w:val="000000"/>
              </w:rPr>
            </w:pPr>
            <w:r w:rsidDel="00000000" w:rsidR="00000000" w:rsidRPr="00000000">
              <w:rPr>
                <w:color w:val="000000"/>
                <w:rtl w:val="0"/>
              </w:rPr>
              <w:t xml:space="preserve">Does the subproject have a GM in place, to which all workers have access, designed to respond quickly and effectively?</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A6">
            <w:pPr>
              <w:rPr>
                <w:color w:val="000000"/>
              </w:rPr>
            </w:pPr>
            <w:r w:rsidDel="00000000" w:rsidR="00000000" w:rsidRPr="00000000">
              <w:rPr>
                <w:color w:val="000000"/>
                <w:rtl w:val="0"/>
              </w:rPr>
              <w:t xml:space="preserve">X</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A7">
            <w:pPr>
              <w:rPr>
                <w:color w:val="00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A8">
            <w:pPr>
              <w:rPr>
                <w:color w:val="000000"/>
              </w:rPr>
            </w:pPr>
            <w:r w:rsidDel="00000000" w:rsidR="00000000" w:rsidRPr="00000000">
              <w:rPr>
                <w:color w:val="000000"/>
                <w:rtl w:val="0"/>
              </w:rPr>
              <w:t xml:space="preserve">ESS10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A9">
            <w:pPr>
              <w:rPr>
                <w:color w:val="000000"/>
              </w:rPr>
            </w:pPr>
            <w:r w:rsidDel="00000000" w:rsidR="00000000" w:rsidRPr="00000000">
              <w:rPr>
                <w:color w:val="000000"/>
                <w:rtl w:val="0"/>
              </w:rPr>
              <w:t xml:space="preserve">SEP</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A">
            <w:pPr>
              <w:rPr>
                <w:color w:val="000000"/>
              </w:rPr>
            </w:pPr>
            <w:r w:rsidDel="00000000" w:rsidR="00000000" w:rsidRPr="00000000">
              <w:rPr>
                <w:color w:val="000000"/>
                <w:rtl w:val="0"/>
              </w:rPr>
              <w:t xml:space="preserve">Does the subproject involve use of security or military personnel during construction and related activities?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AB">
            <w:pPr>
              <w:rPr>
                <w:color w:val="00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AC">
            <w:pPr>
              <w:rPr>
                <w:color w:val="000000"/>
              </w:rPr>
            </w:pPr>
            <w:r w:rsidDel="00000000" w:rsidR="00000000" w:rsidRPr="00000000">
              <w:rPr>
                <w:color w:val="000000"/>
                <w:rtl w:val="0"/>
              </w:rPr>
              <w:t xml:space="preserve">X</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AD">
            <w:pPr>
              <w:rPr>
                <w:color w:val="00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AE">
            <w:pPr>
              <w:rPr>
                <w:color w:val="000000"/>
              </w:rPr>
            </w:pPr>
            <w:r w:rsidDel="00000000" w:rsidR="00000000" w:rsidRPr="00000000">
              <w:rPr>
                <w:color w:val="000000"/>
                <w:rtl w:val="0"/>
              </w:rPr>
              <w:t xml:space="preserve">ESMP, SMP</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F">
            <w:pPr>
              <w:rPr>
                <w:color w:val="000000"/>
              </w:rPr>
            </w:pPr>
            <w:r w:rsidDel="00000000" w:rsidR="00000000" w:rsidRPr="00000000">
              <w:rPr>
                <w:color w:val="000000"/>
                <w:rtl w:val="0"/>
              </w:rPr>
              <w:t xml:space="preserve">Does the Sub-project establish and implement an appropriate quality management system to anticipate and minimize risks and impact that services may have on community health and safety?</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0">
            <w:pPr>
              <w:rPr>
                <w:color w:val="000000"/>
              </w:rPr>
            </w:pPr>
            <w:r w:rsidDel="00000000" w:rsidR="00000000" w:rsidRPr="00000000">
              <w:rPr>
                <w:color w:val="000000"/>
                <w:rtl w:val="0"/>
              </w:rPr>
              <w:t xml:space="preserve">X</w:t>
            </w:r>
          </w:p>
          <w:p w:rsidR="00000000" w:rsidDel="00000000" w:rsidP="00000000" w:rsidRDefault="00000000" w:rsidRPr="00000000" w14:paraId="000002B1">
            <w:pPr>
              <w:rPr>
                <w:color w:val="00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2">
            <w:pPr>
              <w:rPr>
                <w:color w:val="00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3">
            <w:pPr>
              <w:rPr>
                <w:color w:val="000000"/>
              </w:rPr>
            </w:pPr>
            <w:r w:rsidDel="00000000" w:rsidR="00000000" w:rsidRPr="00000000">
              <w:rPr>
                <w:color w:val="000000"/>
                <w:rtl w:val="0"/>
              </w:rPr>
              <w:t xml:space="preserve">ESS2, ESS4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4">
            <w:pPr>
              <w:rPr>
                <w:color w:val="000000"/>
              </w:rPr>
            </w:pPr>
            <w:r w:rsidDel="00000000" w:rsidR="00000000" w:rsidRPr="00000000">
              <w:rPr>
                <w:color w:val="000000"/>
                <w:rtl w:val="0"/>
              </w:rPr>
              <w:t xml:space="preserve">ESMP, LMP</w:t>
            </w:r>
          </w:p>
        </w:tc>
      </w:tr>
      <w:tr>
        <w:trPr>
          <w:cantSplit w:val="0"/>
          <w:trHeight w:val="913" w:hRule="atLeast"/>
          <w:tblHeader w:val="0"/>
        </w:trPr>
        <w:tc>
          <w:tcPr>
            <w:tcBorders>
              <w:top w:color="000000" w:space="0" w:sz="4" w:val="single"/>
              <w:left w:color="000000" w:space="0" w:sz="4" w:val="single"/>
              <w:right w:color="000000" w:space="0" w:sz="4" w:val="single"/>
            </w:tcBorders>
          </w:tcPr>
          <w:p w:rsidR="00000000" w:rsidDel="00000000" w:rsidP="00000000" w:rsidRDefault="00000000" w:rsidRPr="00000000" w14:paraId="000002B5">
            <w:pPr>
              <w:rPr>
                <w:color w:val="000000"/>
              </w:rPr>
            </w:pPr>
            <w:r w:rsidDel="00000000" w:rsidR="00000000" w:rsidRPr="00000000">
              <w:rPr>
                <w:color w:val="000000"/>
                <w:rtl w:val="0"/>
              </w:rPr>
              <w:t xml:space="preserve">Does the sub-project apply the concept of universal access where technically and financially feasible?</w:t>
            </w:r>
          </w:p>
        </w:tc>
        <w:tc>
          <w:tcPr>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2B6">
            <w:pPr>
              <w:rPr>
                <w:color w:val="000000"/>
              </w:rPr>
            </w:pPr>
            <w:r w:rsidDel="00000000" w:rsidR="00000000" w:rsidRPr="00000000">
              <w:rPr>
                <w:color w:val="000000"/>
                <w:rtl w:val="0"/>
              </w:rPr>
              <w:t xml:space="preserve">X</w:t>
            </w:r>
          </w:p>
        </w:tc>
        <w:tc>
          <w:tcPr>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2B7">
            <w:pPr>
              <w:rPr>
                <w:color w:val="000000"/>
              </w:rPr>
            </w:pPr>
            <w:r w:rsidDel="00000000" w:rsidR="00000000" w:rsidRPr="00000000">
              <w:rPr>
                <w:rtl w:val="0"/>
              </w:rPr>
            </w:r>
          </w:p>
          <w:p w:rsidR="00000000" w:rsidDel="00000000" w:rsidP="00000000" w:rsidRDefault="00000000" w:rsidRPr="00000000" w14:paraId="000002B8">
            <w:pPr>
              <w:rPr>
                <w:color w:val="000000"/>
              </w:rPr>
            </w:pPr>
            <w:r w:rsidDel="00000000" w:rsidR="00000000" w:rsidRPr="00000000">
              <w:rPr>
                <w:rtl w:val="0"/>
              </w:rPr>
            </w:r>
          </w:p>
        </w:tc>
        <w:tc>
          <w:tcPr>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2B9">
            <w:pPr>
              <w:rPr>
                <w:color w:val="000000"/>
              </w:rPr>
            </w:pPr>
            <w:r w:rsidDel="00000000" w:rsidR="00000000" w:rsidRPr="00000000">
              <w:rPr>
                <w:color w:val="000000"/>
                <w:rtl w:val="0"/>
              </w:rPr>
              <w:t xml:space="preserve">ESS4</w:t>
            </w:r>
          </w:p>
        </w:tc>
        <w:tc>
          <w:tcPr>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2BA">
            <w:pPr>
              <w:rPr>
                <w:color w:val="000000"/>
              </w:rPr>
            </w:pPr>
            <w:r w:rsidDel="00000000" w:rsidR="00000000" w:rsidRPr="00000000">
              <w:rPr>
                <w:color w:val="000000"/>
                <w:rtl w:val="0"/>
              </w:rPr>
              <w:t xml:space="preserve">ESMP, SEP</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BB">
            <w:pPr>
              <w:rPr>
                <w:color w:val="000000"/>
              </w:rPr>
            </w:pPr>
            <w:r w:rsidDel="00000000" w:rsidR="00000000" w:rsidRPr="00000000">
              <w:rPr>
                <w:color w:val="000000"/>
                <w:rtl w:val="0"/>
              </w:rPr>
              <w:t xml:space="preserve">Is the subproject located within or in the vicinity of any ecologically sensitive areas?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C">
            <w:pPr>
              <w:rPr>
                <w:color w:val="00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D">
            <w:pPr>
              <w:rPr>
                <w:color w:val="000000"/>
              </w:rPr>
            </w:pPr>
            <w:r w:rsidDel="00000000" w:rsidR="00000000" w:rsidRPr="00000000">
              <w:rPr>
                <w:color w:val="000000"/>
                <w:rtl w:val="0"/>
              </w:rPr>
              <w:t xml:space="preserve">X</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E">
            <w:pPr>
              <w:rPr>
                <w:color w:val="00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F">
            <w:pPr>
              <w:rPr>
                <w:color w:val="000000"/>
              </w:rPr>
            </w:pPr>
            <w:r w:rsidDel="00000000" w:rsidR="00000000" w:rsidRPr="00000000">
              <w:rPr>
                <w:color w:val="000000"/>
                <w:rtl w:val="0"/>
              </w:rPr>
              <w:t xml:space="preserve">ESMP, SEP</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C0">
            <w:pPr>
              <w:rPr>
                <w:color w:val="000000"/>
              </w:rPr>
            </w:pPr>
            <w:r w:rsidDel="00000000" w:rsidR="00000000" w:rsidRPr="00000000">
              <w:rPr>
                <w:color w:val="000000"/>
                <w:rtl w:val="0"/>
              </w:rPr>
              <w:t xml:space="preserve">Is the subproject located within or in the vicinity of any known cultural heritage sites?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1">
            <w:pPr>
              <w:rPr>
                <w:color w:val="00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2">
            <w:pPr>
              <w:rPr>
                <w:color w:val="000000"/>
              </w:rPr>
            </w:pPr>
            <w:r w:rsidDel="00000000" w:rsidR="00000000" w:rsidRPr="00000000">
              <w:rPr>
                <w:color w:val="000000"/>
                <w:rtl w:val="0"/>
              </w:rPr>
              <w:t xml:space="preserve">X</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3">
            <w:pPr>
              <w:rPr>
                <w:color w:val="00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4">
            <w:pPr>
              <w:rPr>
                <w:color w:val="000000"/>
              </w:rPr>
            </w:pPr>
            <w:r w:rsidDel="00000000" w:rsidR="00000000" w:rsidRPr="00000000">
              <w:rPr>
                <w:color w:val="000000"/>
                <w:rtl w:val="0"/>
              </w:rPr>
              <w:t xml:space="preserve">ESMP, SEP</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C5">
            <w:pPr>
              <w:rPr>
                <w:color w:val="000000"/>
              </w:rPr>
            </w:pPr>
            <w:r w:rsidDel="00000000" w:rsidR="00000000" w:rsidRPr="00000000">
              <w:rPr>
                <w:color w:val="000000"/>
                <w:rtl w:val="0"/>
              </w:rPr>
              <w:t xml:space="preserve">Does the project area present potential Gender-Based Violence (GBV) and Sexual Exploitation and Abuse (SEA) risk?</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6">
            <w:pPr>
              <w:rPr>
                <w:color w:val="000000"/>
              </w:rPr>
            </w:pPr>
            <w:r w:rsidDel="00000000" w:rsidR="00000000" w:rsidRPr="00000000">
              <w:rPr>
                <w:color w:val="000000"/>
                <w:rtl w:val="0"/>
              </w:rPr>
              <w:t xml:space="preserve">X</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7">
            <w:pPr>
              <w:rPr>
                <w:color w:val="00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8">
            <w:pPr>
              <w:rPr>
                <w:color w:val="000000"/>
              </w:rPr>
            </w:pPr>
            <w:r w:rsidDel="00000000" w:rsidR="00000000" w:rsidRPr="00000000">
              <w:rPr>
                <w:color w:val="000000"/>
                <w:rtl w:val="0"/>
              </w:rPr>
              <w:t xml:space="preserve">ESS1, ESS4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9">
            <w:pPr>
              <w:rPr>
                <w:color w:val="000000"/>
              </w:rPr>
            </w:pPr>
            <w:r w:rsidDel="00000000" w:rsidR="00000000" w:rsidRPr="00000000">
              <w:rPr>
                <w:color w:val="000000"/>
                <w:rtl w:val="0"/>
              </w:rPr>
              <w:t xml:space="preserve">ESMP, SEP</w:t>
            </w:r>
          </w:p>
        </w:tc>
      </w:tr>
    </w:tbl>
    <w:p w:rsidR="00000000" w:rsidDel="00000000" w:rsidP="00000000" w:rsidRDefault="00000000" w:rsidRPr="00000000" w14:paraId="000002CA">
      <w:pPr>
        <w:spacing w:line="276" w:lineRule="auto"/>
        <w:jc w:val="center"/>
        <w:rPr>
          <w:color w:val="000000"/>
        </w:rPr>
      </w:pPr>
      <w:bookmarkStart w:colFirst="0" w:colLast="0" w:name="_46r0co2" w:id="50"/>
      <w:bookmarkEnd w:id="50"/>
      <w:r w:rsidDel="00000000" w:rsidR="00000000" w:rsidRPr="00000000">
        <w:rPr>
          <w:color w:val="000000"/>
          <w:rtl w:val="0"/>
        </w:rPr>
        <w:t xml:space="preserve"> </w:t>
      </w:r>
    </w:p>
    <w:p w:rsidR="00000000" w:rsidDel="00000000" w:rsidP="00000000" w:rsidRDefault="00000000" w:rsidRPr="00000000" w14:paraId="000002CB">
      <w:pPr>
        <w:rPr>
          <w:color w:val="000000"/>
          <w:sz w:val="24"/>
          <w:szCs w:val="24"/>
        </w:rPr>
      </w:pPr>
      <w:r w:rsidDel="00000000" w:rsidR="00000000" w:rsidRPr="00000000">
        <w:rPr>
          <w:rtl w:val="0"/>
        </w:rPr>
      </w:r>
    </w:p>
    <w:p w:rsidR="00000000" w:rsidDel="00000000" w:rsidP="00000000" w:rsidRDefault="00000000" w:rsidRPr="00000000" w14:paraId="000002CC">
      <w:pPr>
        <w:pStyle w:val="Heading1"/>
        <w:numPr>
          <w:ilvl w:val="0"/>
          <w:numId w:val="14"/>
        </w:numPr>
        <w:ind w:left="360" w:hanging="360"/>
        <w:rPr/>
      </w:pPr>
      <w:bookmarkStart w:colFirst="0" w:colLast="0" w:name="_2lwamvv" w:id="51"/>
      <w:bookmarkEnd w:id="51"/>
      <w:r w:rsidDel="00000000" w:rsidR="00000000" w:rsidRPr="00000000">
        <w:rPr>
          <w:rtl w:val="0"/>
        </w:rPr>
        <w:t xml:space="preserve">Risk Level and Mitigation Instruments</w:t>
      </w:r>
    </w:p>
    <w:p w:rsidR="00000000" w:rsidDel="00000000" w:rsidP="00000000" w:rsidRDefault="00000000" w:rsidRPr="00000000" w14:paraId="000002CD">
      <w:pPr>
        <w:jc w:val="both"/>
        <w:rPr>
          <w:color w:val="000000"/>
        </w:rPr>
      </w:pPr>
      <w:r w:rsidDel="00000000" w:rsidR="00000000" w:rsidRPr="00000000">
        <w:rPr>
          <w:color w:val="000000"/>
          <w:rtl w:val="0"/>
        </w:rPr>
        <w:t xml:space="preserve">An initial evaluation of potential impacts associated with the subproject activities implementation were identified based on the nature of the activities and location characteristics, screening checklist and the expected intervention</w:t>
      </w:r>
    </w:p>
    <w:p w:rsidR="00000000" w:rsidDel="00000000" w:rsidP="00000000" w:rsidRDefault="00000000" w:rsidRPr="00000000" w14:paraId="000002CE">
      <w:pPr>
        <w:jc w:val="both"/>
        <w:rPr>
          <w:color w:val="000000"/>
        </w:rPr>
      </w:pPr>
      <w:r w:rsidDel="00000000" w:rsidR="00000000" w:rsidRPr="00000000">
        <w:rPr>
          <w:color w:val="000000"/>
          <w:rtl w:val="0"/>
        </w:rPr>
        <w:t xml:space="preserve">The project will improve management and operational capability within the Local Water Supply and Sanitation Corporations, leading to improved institutional sustainability and improved service provision.</w:t>
      </w:r>
    </w:p>
    <w:p w:rsidR="00000000" w:rsidDel="00000000" w:rsidP="00000000" w:rsidRDefault="00000000" w:rsidRPr="00000000" w14:paraId="000002CF">
      <w:pPr>
        <w:jc w:val="both"/>
        <w:rPr>
          <w:color w:val="000000"/>
        </w:rPr>
      </w:pPr>
      <w:r w:rsidDel="00000000" w:rsidR="00000000" w:rsidRPr="00000000">
        <w:rPr>
          <w:color w:val="000000"/>
          <w:rtl w:val="0"/>
        </w:rPr>
        <w:t xml:space="preserve">The improved services will decrease women work load especially the girl child (women and girl child are most affected they are carrying water to supply houses). In general, inhabitants of these targeted cities will enjoy enhanced socio-economic, health, and environmental benefits.</w:t>
      </w:r>
    </w:p>
    <w:p w:rsidR="00000000" w:rsidDel="00000000" w:rsidP="00000000" w:rsidRDefault="00000000" w:rsidRPr="00000000" w14:paraId="000002D0">
      <w:pPr>
        <w:jc w:val="both"/>
        <w:rPr>
          <w:color w:val="000000"/>
        </w:rPr>
      </w:pPr>
      <w:r w:rsidDel="00000000" w:rsidR="00000000" w:rsidRPr="00000000">
        <w:rPr>
          <w:color w:val="000000"/>
          <w:rtl w:val="0"/>
        </w:rPr>
        <w:t xml:space="preserve">The subprojects activities are small to medium scale activities, therefore, the expected potential negative environmental and social impacts associated will be minor, localized,  and reversible. These negative impacts related with the rehabilitation civil work implementation could be air quality and dust arising, noise &amp; vibration, debris and reconstruction material generation and disposal, temporary traffic, temporary disturbance of economic activities and access to homes and safety. These potential negative impacts are addressed by mitigation measures detailed out in the environmental and social management plan (Table 8).</w:t>
      </w:r>
    </w:p>
    <w:p w:rsidR="00000000" w:rsidDel="00000000" w:rsidP="00000000" w:rsidRDefault="00000000" w:rsidRPr="00000000" w14:paraId="000002D1">
      <w:pPr>
        <w:spacing w:after="0" w:line="240" w:lineRule="auto"/>
        <w:rPr>
          <w:b w:val="1"/>
        </w:rPr>
      </w:pPr>
      <w:r w:rsidDel="00000000" w:rsidR="00000000" w:rsidRPr="00000000">
        <w:rPr>
          <w:rtl w:val="0"/>
        </w:rPr>
      </w:r>
    </w:p>
    <w:p w:rsidR="00000000" w:rsidDel="00000000" w:rsidP="00000000" w:rsidRDefault="00000000" w:rsidRPr="00000000" w14:paraId="000002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Potential Occupational Health and Safety risks and Impacts</w:t>
      </w:r>
    </w:p>
    <w:p w:rsidR="00000000" w:rsidDel="00000000" w:rsidP="00000000" w:rsidRDefault="00000000" w:rsidRPr="00000000" w14:paraId="000002D3">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Working at Height and risk of falling </w:t>
      </w:r>
    </w:p>
    <w:p w:rsidR="00000000" w:rsidDel="00000000" w:rsidP="00000000" w:rsidRDefault="00000000" w:rsidRPr="00000000" w14:paraId="000002D4">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Lifting Operations :Impacts from</w:t>
      </w:r>
    </w:p>
    <w:p w:rsidR="00000000" w:rsidDel="00000000" w:rsidP="00000000" w:rsidRDefault="00000000" w:rsidRPr="00000000" w14:paraId="000002D5">
      <w:pPr>
        <w:spacing w:after="0" w:line="240" w:lineRule="auto"/>
        <w:ind w:left="990" w:hanging="180"/>
        <w:rPr/>
      </w:pPr>
      <w:r w:rsidDel="00000000" w:rsidR="00000000" w:rsidRPr="00000000">
        <w:rPr>
          <w:rtl w:val="0"/>
        </w:rPr>
        <w:t xml:space="preserve">-</w:t>
        <w:tab/>
        <w:t xml:space="preserve">Failure of lifting  machines such as cranes and falling loads on workers; and workers being crushed by a moving Load or lifting equipment which all might result in fatalities or injuries.</w:t>
      </w:r>
    </w:p>
    <w:p w:rsidR="00000000" w:rsidDel="00000000" w:rsidP="00000000" w:rsidRDefault="00000000" w:rsidRPr="00000000" w14:paraId="000002D6">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Manual Handling :Injuries that include</w:t>
      </w:r>
    </w:p>
    <w:p w:rsidR="00000000" w:rsidDel="00000000" w:rsidP="00000000" w:rsidRDefault="00000000" w:rsidRPr="00000000" w14:paraId="000002D7">
      <w:pPr>
        <w:spacing w:after="0" w:line="240" w:lineRule="auto"/>
        <w:ind w:left="990" w:hanging="180"/>
        <w:rPr/>
      </w:pPr>
      <w:r w:rsidDel="00000000" w:rsidR="00000000" w:rsidRPr="00000000">
        <w:rPr>
          <w:rtl w:val="0"/>
        </w:rPr>
        <w:t xml:space="preserve">-</w:t>
        <w:tab/>
        <w:t xml:space="preserve">Fractures</w:t>
      </w:r>
    </w:p>
    <w:p w:rsidR="00000000" w:rsidDel="00000000" w:rsidP="00000000" w:rsidRDefault="00000000" w:rsidRPr="00000000" w14:paraId="000002D8">
      <w:pPr>
        <w:spacing w:after="0" w:line="240" w:lineRule="auto"/>
        <w:ind w:left="990" w:hanging="180"/>
        <w:rPr/>
      </w:pPr>
      <w:r w:rsidDel="00000000" w:rsidR="00000000" w:rsidRPr="00000000">
        <w:rPr>
          <w:rtl w:val="0"/>
        </w:rPr>
        <w:t xml:space="preserve">-</w:t>
        <w:tab/>
        <w:t xml:space="preserve">Damage to muscles, ligaments, and tendons</w:t>
      </w:r>
    </w:p>
    <w:p w:rsidR="00000000" w:rsidDel="00000000" w:rsidP="00000000" w:rsidRDefault="00000000" w:rsidRPr="00000000" w14:paraId="000002D9">
      <w:pPr>
        <w:spacing w:after="0" w:line="240" w:lineRule="auto"/>
        <w:ind w:left="990" w:hanging="180"/>
        <w:rPr/>
      </w:pPr>
      <w:r w:rsidDel="00000000" w:rsidR="00000000" w:rsidRPr="00000000">
        <w:rPr>
          <w:rtl w:val="0"/>
        </w:rPr>
        <w:t xml:space="preserve">-</w:t>
        <w:tab/>
        <w:t xml:space="preserve">Spinal disc injuries</w:t>
      </w:r>
    </w:p>
    <w:p w:rsidR="00000000" w:rsidDel="00000000" w:rsidP="00000000" w:rsidRDefault="00000000" w:rsidRPr="00000000" w14:paraId="000002DA">
      <w:pPr>
        <w:spacing w:after="0" w:line="240" w:lineRule="auto"/>
        <w:ind w:left="990" w:hanging="180"/>
        <w:rPr/>
      </w:pPr>
      <w:r w:rsidDel="00000000" w:rsidR="00000000" w:rsidRPr="00000000">
        <w:rPr>
          <w:rtl w:val="0"/>
        </w:rPr>
        <w:t xml:space="preserve">-</w:t>
        <w:tab/>
        <w:t xml:space="preserve">Trapped nerves</w:t>
      </w:r>
    </w:p>
    <w:p w:rsidR="00000000" w:rsidDel="00000000" w:rsidP="00000000" w:rsidRDefault="00000000" w:rsidRPr="00000000" w14:paraId="000002DB">
      <w:pPr>
        <w:spacing w:after="0" w:line="240" w:lineRule="auto"/>
        <w:ind w:left="990" w:hanging="180"/>
        <w:rPr/>
      </w:pPr>
      <w:r w:rsidDel="00000000" w:rsidR="00000000" w:rsidRPr="00000000">
        <w:rPr>
          <w:rtl w:val="0"/>
        </w:rPr>
        <w:t xml:space="preserve">-</w:t>
        <w:tab/>
        <w:t xml:space="preserve">Abrasions and cuts</w:t>
      </w:r>
    </w:p>
    <w:p w:rsidR="00000000" w:rsidDel="00000000" w:rsidP="00000000" w:rsidRDefault="00000000" w:rsidRPr="00000000" w14:paraId="000002DC">
      <w:pPr>
        <w:spacing w:after="0" w:line="240" w:lineRule="auto"/>
        <w:ind w:left="990" w:hanging="180"/>
        <w:rPr/>
      </w:pPr>
      <w:r w:rsidDel="00000000" w:rsidR="00000000" w:rsidRPr="00000000">
        <w:rPr>
          <w:rtl w:val="0"/>
        </w:rPr>
        <w:t xml:space="preserve">-</w:t>
        <w:tab/>
        <w:t xml:space="preserve">Burns</w:t>
      </w:r>
    </w:p>
    <w:p w:rsidR="00000000" w:rsidDel="00000000" w:rsidP="00000000" w:rsidRDefault="00000000" w:rsidRPr="00000000" w14:paraId="000002DD">
      <w:pPr>
        <w:spacing w:after="0" w:line="240" w:lineRule="auto"/>
        <w:ind w:left="990" w:hanging="180"/>
        <w:rPr/>
      </w:pPr>
      <w:r w:rsidDel="00000000" w:rsidR="00000000" w:rsidRPr="00000000">
        <w:rPr>
          <w:rtl w:val="0"/>
        </w:rPr>
        <w:t xml:space="preserve">-</w:t>
        <w:tab/>
        <w:t xml:space="preserve">Hernias</w:t>
      </w:r>
    </w:p>
    <w:p w:rsidR="00000000" w:rsidDel="00000000" w:rsidP="00000000" w:rsidRDefault="00000000" w:rsidRPr="00000000" w14:paraId="000002DE">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Excavation </w:t>
      </w:r>
    </w:p>
    <w:p w:rsidR="00000000" w:rsidDel="00000000" w:rsidP="00000000" w:rsidRDefault="00000000" w:rsidRPr="00000000" w14:paraId="000002DF">
      <w:pPr>
        <w:spacing w:after="0" w:line="240" w:lineRule="auto"/>
        <w:ind w:left="990" w:hanging="180"/>
        <w:rPr/>
      </w:pPr>
      <w:r w:rsidDel="00000000" w:rsidR="00000000" w:rsidRPr="00000000">
        <w:rPr>
          <w:rtl w:val="0"/>
        </w:rPr>
        <w:t xml:space="preserve">-</w:t>
        <w:tab/>
        <w:t xml:space="preserve">Falling in excavated areas and breathing dust during excavation</w:t>
      </w:r>
    </w:p>
    <w:p w:rsidR="00000000" w:rsidDel="00000000" w:rsidP="00000000" w:rsidRDefault="00000000" w:rsidRPr="00000000" w14:paraId="000002E0">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990" w:right="0"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Collapse of excavated trenches, soil on unstable ground.</w:t>
      </w:r>
    </w:p>
    <w:p w:rsidR="00000000" w:rsidDel="00000000" w:rsidP="00000000" w:rsidRDefault="00000000" w:rsidRPr="00000000" w14:paraId="000002E1">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Risks from accidental electrical shocks from electrical poles</w:t>
      </w:r>
    </w:p>
    <w:p w:rsidR="00000000" w:rsidDel="00000000" w:rsidP="00000000" w:rsidRDefault="00000000" w:rsidRPr="00000000" w14:paraId="000002E2">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Accidents and injuries and handling hazardous materials/chemicals and waste (including skin burns from concrete mixing and epoxy, berating difficulty/hazards from epoxy usage and asphalt and lung damage from concrete mixing particles etc.).</w:t>
      </w:r>
    </w:p>
    <w:p w:rsidR="00000000" w:rsidDel="00000000" w:rsidP="00000000" w:rsidRDefault="00000000" w:rsidRPr="00000000" w14:paraId="000002E3">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Road accidents while transporting equipment and materials </w:t>
      </w:r>
    </w:p>
    <w:p w:rsidR="00000000" w:rsidDel="00000000" w:rsidP="00000000" w:rsidRDefault="00000000" w:rsidRPr="00000000" w14:paraId="000002E4">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Dust and noise emissions during excavation and while using machineries and equipment (OHS)</w:t>
      </w:r>
    </w:p>
    <w:p w:rsidR="00000000" w:rsidDel="00000000" w:rsidP="00000000" w:rsidRDefault="00000000" w:rsidRPr="00000000" w14:paraId="000002E5">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‘Environmental pressures on workers (heat strokes, dust storms) and working during bad weather conditions</w:t>
      </w:r>
    </w:p>
    <w:p w:rsidR="00000000" w:rsidDel="00000000" w:rsidP="00000000" w:rsidRDefault="00000000" w:rsidRPr="00000000" w14:paraId="000002E6">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Gas emissions from generator and risks on workers</w:t>
      </w:r>
    </w:p>
    <w:p w:rsidR="00000000" w:rsidDel="00000000" w:rsidP="00000000" w:rsidRDefault="00000000" w:rsidRPr="00000000" w14:paraId="000002E7">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Risk of working activities involving entry into confined spaces, including tank, </w:t>
      </w:r>
    </w:p>
    <w:p w:rsidR="00000000" w:rsidDel="00000000" w:rsidP="00000000" w:rsidRDefault="00000000" w:rsidRPr="00000000" w14:paraId="000002E8">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Poor onsite sanitation or water supply, leading to illness and disease.</w:t>
      </w:r>
    </w:p>
    <w:p w:rsidR="00000000" w:rsidDel="00000000" w:rsidP="00000000" w:rsidRDefault="00000000" w:rsidRPr="00000000" w14:paraId="000002E9">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Risks from electrocution</w:t>
      </w:r>
    </w:p>
    <w:p w:rsidR="00000000" w:rsidDel="00000000" w:rsidP="00000000" w:rsidRDefault="00000000" w:rsidRPr="00000000" w14:paraId="000002EA">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Fire risks from hazardous chemicals used such as fuel for generator</w:t>
      </w:r>
    </w:p>
    <w:p w:rsidR="00000000" w:rsidDel="00000000" w:rsidP="00000000" w:rsidRDefault="00000000" w:rsidRPr="00000000" w14:paraId="000002EB">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Risks from welding activities  such as skin burns </w:t>
      </w:r>
    </w:p>
    <w:p w:rsidR="00000000" w:rsidDel="00000000" w:rsidP="00000000" w:rsidRDefault="00000000" w:rsidRPr="00000000" w14:paraId="000002EC">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Vehicles running into workers while laying out  pipelines</w:t>
      </w:r>
    </w:p>
    <w:p w:rsidR="00000000" w:rsidDel="00000000" w:rsidP="00000000" w:rsidRDefault="00000000" w:rsidRPr="00000000" w14:paraId="000002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Social Risk and Impacts:</w:t>
      </w:r>
    </w:p>
    <w:p w:rsidR="00000000" w:rsidDel="00000000" w:rsidP="00000000" w:rsidRDefault="00000000" w:rsidRPr="00000000" w14:paraId="000002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F">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Lack of workers awareness and knowledge on ESF requirements  on gender, SEA/SH and GBV.</w:t>
      </w:r>
    </w:p>
    <w:p w:rsidR="00000000" w:rsidDel="00000000" w:rsidP="00000000" w:rsidRDefault="00000000" w:rsidRPr="00000000" w14:paraId="000002F0">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Child Labor </w:t>
      </w:r>
    </w:p>
    <w:p w:rsidR="00000000" w:rsidDel="00000000" w:rsidP="00000000" w:rsidRDefault="00000000" w:rsidRPr="00000000" w14:paraId="000002F1">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Damage to the utilities and services located underground (electricity, water, telephone, etc.) </w:t>
      </w:r>
    </w:p>
    <w:p w:rsidR="00000000" w:rsidDel="00000000" w:rsidP="00000000" w:rsidRDefault="00000000" w:rsidRPr="00000000" w14:paraId="000002F2">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Inadequate slope of the road after the excavation for the water network.</w:t>
      </w:r>
    </w:p>
    <w:p w:rsidR="00000000" w:rsidDel="00000000" w:rsidP="00000000" w:rsidRDefault="00000000" w:rsidRPr="00000000" w14:paraId="000002F3">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Temporary disruption of access to the home/ economic activities and school  due implementation process</w:t>
      </w:r>
    </w:p>
    <w:p w:rsidR="00000000" w:rsidDel="00000000" w:rsidP="00000000" w:rsidRDefault="00000000" w:rsidRPr="00000000" w14:paraId="000002F4">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Risks to community health and safety </w:t>
      </w:r>
    </w:p>
    <w:p w:rsidR="00000000" w:rsidDel="00000000" w:rsidP="00000000" w:rsidRDefault="00000000" w:rsidRPr="00000000" w14:paraId="000002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Potential Environmental Risks and Impacts</w:t>
      </w:r>
    </w:p>
    <w:p w:rsidR="00000000" w:rsidDel="00000000" w:rsidP="00000000" w:rsidRDefault="00000000" w:rsidRPr="00000000" w14:paraId="000002F6">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Noise generation from machineries used</w:t>
      </w:r>
    </w:p>
    <w:p w:rsidR="00000000" w:rsidDel="00000000" w:rsidP="00000000" w:rsidRDefault="00000000" w:rsidRPr="00000000" w14:paraId="000002F7">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Solid waste produced by work </w:t>
      </w:r>
    </w:p>
    <w:p w:rsidR="00000000" w:rsidDel="00000000" w:rsidP="00000000" w:rsidRDefault="00000000" w:rsidRPr="00000000" w14:paraId="000002F8">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Hazardous Substances and wastes such as asphalt causing environmental pollution and soil and groundwater contamination</w:t>
      </w:r>
    </w:p>
    <w:p w:rsidR="00000000" w:rsidDel="00000000" w:rsidP="00000000" w:rsidRDefault="00000000" w:rsidRPr="00000000" w14:paraId="000002F9">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Ambient Air pollution due to</w:t>
      </w:r>
    </w:p>
    <w:p w:rsidR="00000000" w:rsidDel="00000000" w:rsidP="00000000" w:rsidRDefault="00000000" w:rsidRPr="00000000" w14:paraId="000002FA">
      <w:pPr>
        <w:spacing w:after="0" w:line="240" w:lineRule="auto"/>
        <w:ind w:left="720" w:firstLine="0"/>
        <w:rPr/>
      </w:pPr>
      <w:r w:rsidDel="00000000" w:rsidR="00000000" w:rsidRPr="00000000">
        <w:rPr>
          <w:rtl w:val="0"/>
        </w:rPr>
        <w:t xml:space="preserve">-</w:t>
        <w:tab/>
        <w:t xml:space="preserve">Emissions from lifting equipment/ transportation equipment.</w:t>
      </w:r>
    </w:p>
    <w:p w:rsidR="00000000" w:rsidDel="00000000" w:rsidP="00000000" w:rsidRDefault="00000000" w:rsidRPr="00000000" w14:paraId="000002FB">
      <w:pPr>
        <w:spacing w:after="0" w:line="240" w:lineRule="auto"/>
        <w:ind w:left="720" w:firstLine="0"/>
        <w:rPr/>
      </w:pPr>
      <w:r w:rsidDel="00000000" w:rsidR="00000000" w:rsidRPr="00000000">
        <w:rPr>
          <w:rtl w:val="0"/>
        </w:rPr>
        <w:t xml:space="preserve">-</w:t>
        <w:tab/>
        <w:t xml:space="preserve">Dust generation during excavation</w:t>
      </w:r>
    </w:p>
    <w:p w:rsidR="00000000" w:rsidDel="00000000" w:rsidP="00000000" w:rsidRDefault="00000000" w:rsidRPr="00000000" w14:paraId="000002FC">
      <w:pPr>
        <w:spacing w:after="0" w:line="240" w:lineRule="auto"/>
        <w:ind w:left="720" w:firstLine="0"/>
        <w:rPr/>
      </w:pPr>
      <w:r w:rsidDel="00000000" w:rsidR="00000000" w:rsidRPr="00000000">
        <w:rPr>
          <w:rtl w:val="0"/>
        </w:rPr>
        <w:t xml:space="preserve">-            Asphalt pollution/emissions to the air</w:t>
      </w:r>
    </w:p>
    <w:p w:rsidR="00000000" w:rsidDel="00000000" w:rsidP="00000000" w:rsidRDefault="00000000" w:rsidRPr="00000000" w14:paraId="000002FD">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Soil, surface and ground water contamination from generator and fuel and from using chemicals and asphalt and latrines for workers.</w:t>
      </w:r>
    </w:p>
    <w:p w:rsidR="00000000" w:rsidDel="00000000" w:rsidP="00000000" w:rsidRDefault="00000000" w:rsidRPr="00000000" w14:paraId="000002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Risks and impacts during operation and maintenance</w:t>
      </w:r>
    </w:p>
    <w:p w:rsidR="00000000" w:rsidDel="00000000" w:rsidP="00000000" w:rsidRDefault="00000000" w:rsidRPr="00000000" w14:paraId="000002FF">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OHS risks from drowning in the tank during maintenance work</w:t>
      </w:r>
    </w:p>
    <w:p w:rsidR="00000000" w:rsidDel="00000000" w:rsidP="00000000" w:rsidRDefault="00000000" w:rsidRPr="00000000" w14:paraId="00000300">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OHS risks from working in confined areas and risks of low oxygen in the tank and risk of asphyxiation</w:t>
      </w:r>
    </w:p>
    <w:p w:rsidR="00000000" w:rsidDel="00000000" w:rsidP="00000000" w:rsidRDefault="00000000" w:rsidRPr="00000000" w14:paraId="00000301">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Risks of falling from height</w:t>
      </w:r>
    </w:p>
    <w:p w:rsidR="00000000" w:rsidDel="00000000" w:rsidP="00000000" w:rsidRDefault="00000000" w:rsidRPr="00000000" w14:paraId="00000302">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Water cuts to the community during maintenance work </w:t>
      </w:r>
    </w:p>
    <w:p w:rsidR="00000000" w:rsidDel="00000000" w:rsidP="00000000" w:rsidRDefault="00000000" w:rsidRPr="00000000" w14:paraId="00000303">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Other Operation and Maintenance (Staff Health and Safety) risks including gas emissions from generator</w:t>
      </w:r>
    </w:p>
    <w:p w:rsidR="00000000" w:rsidDel="00000000" w:rsidP="00000000" w:rsidRDefault="00000000" w:rsidRPr="00000000" w14:paraId="00000304">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Water abstraction risks which may result in groundwater depletion and water contamination from generator and fuel</w:t>
      </w:r>
    </w:p>
    <w:p w:rsidR="00000000" w:rsidDel="00000000" w:rsidP="00000000" w:rsidRDefault="00000000" w:rsidRPr="00000000" w14:paraId="00000305">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Air emissions and soil spills from generator and fuel storage area</w:t>
      </w:r>
    </w:p>
    <w:p w:rsidR="00000000" w:rsidDel="00000000" w:rsidP="00000000" w:rsidRDefault="00000000" w:rsidRPr="00000000" w14:paraId="00000306">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07">
      <w:pPr>
        <w:ind w:left="720" w:firstLine="0"/>
        <w:jc w:val="both"/>
        <w:rPr>
          <w:color w:val="000000"/>
          <w:sz w:val="24"/>
          <w:szCs w:val="24"/>
        </w:rPr>
      </w:pPr>
      <w:r w:rsidDel="00000000" w:rsidR="00000000" w:rsidRPr="00000000">
        <w:rPr>
          <w:rtl w:val="0"/>
        </w:rPr>
      </w:r>
    </w:p>
    <w:p w:rsidR="00000000" w:rsidDel="00000000" w:rsidP="00000000" w:rsidRDefault="00000000" w:rsidRPr="00000000" w14:paraId="00000308">
      <w:pPr>
        <w:pStyle w:val="Heading2"/>
        <w:numPr>
          <w:ilvl w:val="1"/>
          <w:numId w:val="14"/>
        </w:numPr>
        <w:ind w:left="792" w:hanging="432"/>
        <w:rPr/>
      </w:pPr>
      <w:bookmarkStart w:colFirst="0" w:colLast="0" w:name="_111kx3o" w:id="52"/>
      <w:bookmarkEnd w:id="52"/>
      <w:r w:rsidDel="00000000" w:rsidR="00000000" w:rsidRPr="00000000">
        <w:rPr>
          <w:rtl w:val="0"/>
        </w:rPr>
        <w:t xml:space="preserve">Resources and Services' access restrictions:</w:t>
      </w:r>
    </w:p>
    <w:p w:rsidR="00000000" w:rsidDel="00000000" w:rsidP="00000000" w:rsidRDefault="00000000" w:rsidRPr="00000000" w14:paraId="00000309">
      <w:pPr>
        <w:jc w:val="both"/>
        <w:rPr/>
      </w:pPr>
      <w:r w:rsidDel="00000000" w:rsidR="00000000" w:rsidRPr="00000000">
        <w:rPr>
          <w:rtl w:val="0"/>
        </w:rPr>
        <w:t xml:space="preserve">The water network will be implemented on the streets which will cause temporary restrictions on the services and resources. the activities will be conducted section by section, and alternative roads will be available for road users during implementation. And  side route with a width of at least 1.2 meters will be provided to allow inhabitants to access their homes.</w:t>
      </w:r>
    </w:p>
    <w:p w:rsidR="00000000" w:rsidDel="00000000" w:rsidP="00000000" w:rsidRDefault="00000000" w:rsidRPr="00000000" w14:paraId="0000030A">
      <w:pPr>
        <w:pStyle w:val="Heading2"/>
        <w:numPr>
          <w:ilvl w:val="1"/>
          <w:numId w:val="5"/>
        </w:numPr>
        <w:ind w:left="792" w:hanging="432"/>
        <w:rPr/>
      </w:pPr>
      <w:bookmarkStart w:colFirst="0" w:colLast="0" w:name="_3l18frh" w:id="53"/>
      <w:bookmarkEnd w:id="53"/>
      <w:r w:rsidDel="00000000" w:rsidR="00000000" w:rsidRPr="00000000">
        <w:rPr>
          <w:rtl w:val="0"/>
        </w:rPr>
        <w:t xml:space="preserve">Labor Management:</w:t>
      </w:r>
    </w:p>
    <w:p w:rsidR="00000000" w:rsidDel="00000000" w:rsidP="00000000" w:rsidRDefault="00000000" w:rsidRPr="00000000" w14:paraId="0000030B">
      <w:pPr>
        <w:rPr/>
      </w:pPr>
      <w:r w:rsidDel="00000000" w:rsidR="00000000" w:rsidRPr="00000000">
        <w:rPr>
          <w:rtl w:val="0"/>
        </w:rPr>
      </w:r>
    </w:p>
    <w:p w:rsidR="00000000" w:rsidDel="00000000" w:rsidP="00000000" w:rsidRDefault="00000000" w:rsidRPr="00000000" w14:paraId="0000030C">
      <w:pPr>
        <w:pBdr>
          <w:between w:space="0" w:sz="0" w:val="nil"/>
        </w:pBdr>
        <w:spacing w:after="0" w:lineRule="auto"/>
        <w:jc w:val="both"/>
        <w:rPr/>
      </w:pPr>
      <w:r w:rsidDel="00000000" w:rsidR="00000000" w:rsidRPr="00000000">
        <w:rPr>
          <w:rtl w:val="0"/>
        </w:rPr>
        <w:t xml:space="preserve">Estimated number of contractor workers the  subproject that will between 25 to 30 workers and the estimated total number of working days in subproject  is 3900 to 4680, which is calculated by the number of working days (156 days) X number of workers (25-30 workers). There will be no need for accommodations because the contractor will hire skilled and unskilled labor from the available labor in Sana ‎ city. Work will be done throughout the week except Friday and the daily working hours must not exceed 8 hours</w:t>
      </w:r>
    </w:p>
    <w:p w:rsidR="00000000" w:rsidDel="00000000" w:rsidP="00000000" w:rsidRDefault="00000000" w:rsidRPr="00000000" w14:paraId="0000030D">
      <w:pPr>
        <w:tabs>
          <w:tab w:val="left" w:leader="none" w:pos="440"/>
          <w:tab w:val="left" w:leader="none" w:pos="440"/>
          <w:tab w:val="left" w:leader="none" w:pos="440"/>
          <w:tab w:val="left" w:leader="none" w:pos="440"/>
          <w:tab w:val="left" w:leader="none" w:pos="440"/>
          <w:tab w:val="left" w:leader="none" w:pos="440"/>
          <w:tab w:val="left" w:leader="none" w:pos="440"/>
        </w:tabs>
        <w:jc w:val="both"/>
        <w:rPr/>
      </w:pPr>
      <w:r w:rsidDel="00000000" w:rsidR="00000000" w:rsidRPr="00000000">
        <w:rPr>
          <w:rtl w:val="0"/>
        </w:rPr>
      </w:r>
    </w:p>
    <w:p w:rsidR="00000000" w:rsidDel="00000000" w:rsidP="00000000" w:rsidRDefault="00000000" w:rsidRPr="00000000" w14:paraId="0000030E">
      <w:pPr>
        <w:spacing w:after="0" w:lineRule="auto"/>
        <w:rPr>
          <w:b w:val="1"/>
        </w:rPr>
      </w:pPr>
      <w:r w:rsidDel="00000000" w:rsidR="00000000" w:rsidRPr="00000000">
        <w:rPr>
          <w:b w:val="1"/>
          <w:rtl w:val="0"/>
        </w:rPr>
        <w:t xml:space="preserve">The contractor shall:</w:t>
      </w:r>
    </w:p>
    <w:p w:rsidR="00000000" w:rsidDel="00000000" w:rsidP="00000000" w:rsidRDefault="00000000" w:rsidRPr="00000000" w14:paraId="0000030F">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276" w:lineRule="auto"/>
        <w:ind w:left="1656"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all workers are older than 18 Years old.</w:t>
      </w:r>
    </w:p>
    <w:p w:rsidR="00000000" w:rsidDel="00000000" w:rsidP="00000000" w:rsidRDefault="00000000" w:rsidRPr="00000000" w14:paraId="00000310">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276" w:lineRule="auto"/>
        <w:ind w:left="1656"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Maintain occupational health and safety system in the site to protect workers from hazards and risks and provide adequate health and safety training, required PPE, first aid box, </w:t>
      </w:r>
    </w:p>
    <w:p w:rsidR="00000000" w:rsidDel="00000000" w:rsidP="00000000" w:rsidRDefault="00000000" w:rsidRPr="00000000" w14:paraId="00000311">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276" w:lineRule="auto"/>
        <w:ind w:left="1656"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OHS training should include trainings on dealing with chemicals and handling machines  and tools and first aid training</w:t>
      </w:r>
    </w:p>
    <w:p w:rsidR="00000000" w:rsidDel="00000000" w:rsidP="00000000" w:rsidRDefault="00000000" w:rsidRPr="00000000" w14:paraId="00000312">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276" w:lineRule="auto"/>
        <w:ind w:left="1656"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the workers with potable drinking water, and shade during hottest hours</w:t>
      </w:r>
    </w:p>
    <w:p w:rsidR="00000000" w:rsidDel="00000000" w:rsidP="00000000" w:rsidRDefault="00000000" w:rsidRPr="00000000" w14:paraId="00000313">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276" w:lineRule="auto"/>
        <w:ind w:left="1656"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Avoid all forms of forced, involuntary, unpaid or compulsory labor</w:t>
      </w:r>
    </w:p>
    <w:p w:rsidR="00000000" w:rsidDel="00000000" w:rsidP="00000000" w:rsidRDefault="00000000" w:rsidRPr="00000000" w14:paraId="00000314">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276" w:lineRule="auto"/>
        <w:ind w:left="1656"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insurance(Health and life) for all employees involved in onsite activities</w:t>
      </w:r>
    </w:p>
    <w:p w:rsidR="00000000" w:rsidDel="00000000" w:rsidP="00000000" w:rsidRDefault="00000000" w:rsidRPr="00000000" w14:paraId="00000315">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276" w:lineRule="auto"/>
        <w:ind w:left="1656"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daily working hours must not exceed 8 hours.</w:t>
      </w:r>
    </w:p>
    <w:p w:rsidR="00000000" w:rsidDel="00000000" w:rsidP="00000000" w:rsidRDefault="00000000" w:rsidRPr="00000000" w14:paraId="00000316">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276" w:lineRule="auto"/>
        <w:ind w:left="165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contractor has to construct mobile latrines, which must contain wash hands and soap, that will be connected to cesspits . The cesspits will be dismantled immediately by filling them with gravelly soil after the activities are completed, </w:t>
      </w:r>
    </w:p>
    <w:p w:rsidR="00000000" w:rsidDel="00000000" w:rsidP="00000000" w:rsidRDefault="00000000" w:rsidRPr="00000000" w14:paraId="00000317">
      <w:pPr>
        <w:pStyle w:val="Heading2"/>
        <w:numPr>
          <w:ilvl w:val="1"/>
          <w:numId w:val="5"/>
        </w:numPr>
        <w:ind w:left="792" w:hanging="432"/>
        <w:rPr/>
      </w:pPr>
      <w:bookmarkStart w:colFirst="0" w:colLast="0" w:name="_206ipza" w:id="54"/>
      <w:bookmarkEnd w:id="54"/>
      <w:r w:rsidDel="00000000" w:rsidR="00000000" w:rsidRPr="00000000">
        <w:rPr>
          <w:rtl w:val="0"/>
        </w:rPr>
        <w:t xml:space="preserve">Gender:</w:t>
      </w:r>
    </w:p>
    <w:p w:rsidR="00000000" w:rsidDel="00000000" w:rsidP="00000000" w:rsidRDefault="00000000" w:rsidRPr="00000000" w14:paraId="00000318">
      <w:pPr>
        <w:jc w:val="both"/>
        <w:rPr/>
      </w:pPr>
      <w:r w:rsidDel="00000000" w:rsidR="00000000" w:rsidRPr="00000000">
        <w:rPr>
          <w:rtl w:val="0"/>
        </w:rPr>
        <w:t xml:space="preserve">The sub-projects are a priority to all community’s groups, men and women, and will serve all families living in the targeted areas without exclusion. It will contribute to ensure the access of water to the beneficiaries and improving the health and environment in the area. As well as, prevent beneficiaries from using alternative systems that are susceptible to pollution and help consumers, especially women and children, save time and effort</w:t>
      </w:r>
    </w:p>
    <w:p w:rsidR="00000000" w:rsidDel="00000000" w:rsidP="00000000" w:rsidRDefault="00000000" w:rsidRPr="00000000" w14:paraId="00000319">
      <w:pPr>
        <w:ind w:left="720" w:firstLine="0"/>
        <w:jc w:val="both"/>
        <w:rPr>
          <w:color w:val="000000"/>
          <w:sz w:val="24"/>
          <w:szCs w:val="24"/>
        </w:rPr>
      </w:pPr>
      <w:r w:rsidDel="00000000" w:rsidR="00000000" w:rsidRPr="00000000">
        <w:rPr>
          <w:rtl w:val="0"/>
        </w:rPr>
      </w:r>
    </w:p>
    <w:p w:rsidR="00000000" w:rsidDel="00000000" w:rsidP="00000000" w:rsidRDefault="00000000" w:rsidRPr="00000000" w14:paraId="0000031A">
      <w:pPr>
        <w:jc w:val="both"/>
        <w:rPr>
          <w:color w:val="000000"/>
          <w:sz w:val="24"/>
          <w:szCs w:val="24"/>
        </w:rPr>
      </w:pPr>
      <w:r w:rsidDel="00000000" w:rsidR="00000000" w:rsidRPr="00000000">
        <w:rPr>
          <w:rtl w:val="0"/>
        </w:rPr>
      </w:r>
    </w:p>
    <w:p w:rsidR="00000000" w:rsidDel="00000000" w:rsidP="00000000" w:rsidRDefault="00000000" w:rsidRPr="00000000" w14:paraId="0000031B">
      <w:pPr>
        <w:jc w:val="both"/>
        <w:rPr>
          <w:color w:val="000000"/>
          <w:sz w:val="24"/>
          <w:szCs w:val="24"/>
        </w:rPr>
      </w:pPr>
      <w:r w:rsidDel="00000000" w:rsidR="00000000" w:rsidRPr="00000000">
        <w:rPr>
          <w:rtl w:val="0"/>
        </w:rPr>
      </w:r>
    </w:p>
    <w:p w:rsidR="00000000" w:rsidDel="00000000" w:rsidP="00000000" w:rsidRDefault="00000000" w:rsidRPr="00000000" w14:paraId="0000031C">
      <w:pPr>
        <w:rPr>
          <w:b w:val="1"/>
          <w:sz w:val="28"/>
          <w:szCs w:val="28"/>
        </w:rPr>
      </w:pPr>
      <w:r w:rsidDel="00000000" w:rsidR="00000000" w:rsidRPr="00000000">
        <w:rPr>
          <w:rtl w:val="0"/>
        </w:rPr>
      </w:r>
    </w:p>
    <w:p w:rsidR="00000000" w:rsidDel="00000000" w:rsidP="00000000" w:rsidRDefault="00000000" w:rsidRPr="00000000" w14:paraId="0000031D">
      <w:pPr>
        <w:rPr>
          <w:b w:val="1"/>
          <w:sz w:val="28"/>
          <w:szCs w:val="28"/>
        </w:rPr>
      </w:pPr>
      <w:r w:rsidDel="00000000" w:rsidR="00000000" w:rsidRPr="00000000">
        <w:rPr>
          <w:rtl w:val="0"/>
        </w:rPr>
      </w:r>
    </w:p>
    <w:p w:rsidR="00000000" w:rsidDel="00000000" w:rsidP="00000000" w:rsidRDefault="00000000" w:rsidRPr="00000000" w14:paraId="0000031E">
      <w:pPr>
        <w:rPr>
          <w:b w:val="1"/>
          <w:sz w:val="28"/>
          <w:szCs w:val="28"/>
        </w:rPr>
      </w:pPr>
      <w:r w:rsidDel="00000000" w:rsidR="00000000" w:rsidRPr="00000000">
        <w:rPr>
          <w:rtl w:val="0"/>
        </w:rPr>
      </w:r>
    </w:p>
    <w:p w:rsidR="00000000" w:rsidDel="00000000" w:rsidP="00000000" w:rsidRDefault="00000000" w:rsidRPr="00000000" w14:paraId="0000031F">
      <w:pPr>
        <w:rPr>
          <w:b w:val="1"/>
          <w:sz w:val="28"/>
          <w:szCs w:val="28"/>
        </w:rPr>
      </w:pPr>
      <w:r w:rsidDel="00000000" w:rsidR="00000000" w:rsidRPr="00000000">
        <w:rPr>
          <w:rtl w:val="0"/>
        </w:rPr>
      </w:r>
    </w:p>
    <w:p w:rsidR="00000000" w:rsidDel="00000000" w:rsidP="00000000" w:rsidRDefault="00000000" w:rsidRPr="00000000" w14:paraId="00000320">
      <w:pPr>
        <w:rPr>
          <w:b w:val="1"/>
          <w:sz w:val="28"/>
          <w:szCs w:val="28"/>
        </w:rPr>
      </w:pPr>
      <w:r w:rsidDel="00000000" w:rsidR="00000000" w:rsidRPr="00000000">
        <w:rPr>
          <w:rtl w:val="0"/>
        </w:rPr>
      </w:r>
    </w:p>
    <w:p w:rsidR="00000000" w:rsidDel="00000000" w:rsidP="00000000" w:rsidRDefault="00000000" w:rsidRPr="00000000" w14:paraId="00000321">
      <w:pPr>
        <w:pStyle w:val="Heading1"/>
        <w:numPr>
          <w:ilvl w:val="0"/>
          <w:numId w:val="5"/>
        </w:numPr>
        <w:ind w:left="360" w:hanging="360"/>
        <w:rPr>
          <w:b w:val="0"/>
        </w:rPr>
      </w:pPr>
      <w:bookmarkStart w:colFirst="0" w:colLast="0" w:name="_4k668n3" w:id="55"/>
      <w:bookmarkEnd w:id="55"/>
      <w:r w:rsidDel="00000000" w:rsidR="00000000" w:rsidRPr="00000000">
        <w:rPr>
          <w:rtl w:val="0"/>
        </w:rPr>
        <w:t xml:space="preserve"> Consultations</w:t>
      </w:r>
      <w:r w:rsidDel="00000000" w:rsidR="00000000" w:rsidRPr="00000000">
        <w:rPr>
          <w:rtl w:val="0"/>
        </w:rPr>
      </w:r>
    </w:p>
    <w:p w:rsidR="00000000" w:rsidDel="00000000" w:rsidP="00000000" w:rsidRDefault="00000000" w:rsidRPr="00000000" w14:paraId="00000322">
      <w:pPr>
        <w:jc w:val="both"/>
        <w:rPr/>
      </w:pPr>
      <w:r w:rsidDel="00000000" w:rsidR="00000000" w:rsidRPr="00000000">
        <w:rPr>
          <w:rtl w:val="0"/>
        </w:rPr>
        <w:t xml:space="preserve">Public consultation process takes the form of semi-structured and direct interviews with local communities and group discussions with other stakeholders in the selected Sub-project area: AlNahdeen, Bait Bous. The consultations were conducted in the subproject areas with total of 19 persons. The consultations with beneficiaries, that utilize water, such as housewives the old and young, as well as the educated and illiterate and WSLC staff as shown in table 9 , were conducted on 10 of October 2023 by UWSSP social specialist with 15 males (2 IDPs), and 4 female. Consultation questionnaire was distributed to the interviewees.</w:t>
      </w:r>
    </w:p>
    <w:p w:rsidR="00000000" w:rsidDel="00000000" w:rsidP="00000000" w:rsidRDefault="00000000" w:rsidRPr="00000000" w14:paraId="00000323">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5b9bd5"/>
          <w:sz w:val="22"/>
          <w:szCs w:val="22"/>
          <w:u w:val="none"/>
          <w:shd w:fill="auto" w:val="clear"/>
          <w:vertAlign w:val="baseline"/>
        </w:rPr>
      </w:pPr>
      <w:bookmarkStart w:colFirst="0" w:colLast="0" w:name="_2zbgiuw" w:id="56"/>
      <w:bookmarkEnd w:id="56"/>
      <w:r w:rsidDel="00000000" w:rsidR="00000000" w:rsidRPr="00000000">
        <w:rPr>
          <w:rFonts w:ascii="Calibri" w:cs="Calibri" w:eastAsia="Calibri" w:hAnsi="Calibri"/>
          <w:b w:val="1"/>
          <w:i w:val="1"/>
          <w:smallCaps w:val="0"/>
          <w:strike w:val="0"/>
          <w:color w:val="5b9bd5"/>
          <w:sz w:val="22"/>
          <w:szCs w:val="22"/>
          <w:u w:val="none"/>
          <w:shd w:fill="auto" w:val="clear"/>
          <w:vertAlign w:val="baseline"/>
          <w:rtl w:val="0"/>
        </w:rPr>
        <w:t xml:space="preserve">Table 9:Consultants by gender.</w:t>
      </w:r>
    </w:p>
    <w:tbl>
      <w:tblPr>
        <w:tblStyle w:val="Table7"/>
        <w:tblW w:w="8185.0" w:type="dxa"/>
        <w:jc w:val="left"/>
        <w:tblInd w:w="7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340"/>
        <w:gridCol w:w="1980"/>
        <w:gridCol w:w="2322"/>
        <w:gridCol w:w="1543"/>
        <w:tblGridChange w:id="0">
          <w:tblGrid>
            <w:gridCol w:w="2340"/>
            <w:gridCol w:w="1980"/>
            <w:gridCol w:w="2322"/>
            <w:gridCol w:w="1543"/>
          </w:tblGrid>
        </w:tblGridChange>
      </w:tblGrid>
      <w:tr>
        <w:trPr>
          <w:cantSplit w:val="0"/>
          <w:tblHeader w:val="0"/>
        </w:trPr>
        <w:tc>
          <w:tcPr>
            <w:shd w:fill="d5dce4" w:val="clear"/>
          </w:tcPr>
          <w:p w:rsidR="00000000" w:rsidDel="00000000" w:rsidP="00000000" w:rsidRDefault="00000000" w:rsidRPr="00000000" w14:paraId="00000324">
            <w:pPr>
              <w:jc w:val="both"/>
              <w:rPr/>
            </w:pPr>
            <w:r w:rsidDel="00000000" w:rsidR="00000000" w:rsidRPr="00000000">
              <w:rPr>
                <w:rtl w:val="0"/>
              </w:rPr>
            </w:r>
          </w:p>
        </w:tc>
        <w:tc>
          <w:tcPr>
            <w:shd w:fill="d5dce4" w:val="clear"/>
          </w:tcPr>
          <w:p w:rsidR="00000000" w:rsidDel="00000000" w:rsidP="00000000" w:rsidRDefault="00000000" w:rsidRPr="00000000" w14:paraId="00000325">
            <w:pPr>
              <w:jc w:val="center"/>
              <w:rPr/>
            </w:pPr>
            <w:r w:rsidDel="00000000" w:rsidR="00000000" w:rsidRPr="00000000">
              <w:rPr>
                <w:rtl w:val="0"/>
              </w:rPr>
              <w:t xml:space="preserve">Males</w:t>
            </w:r>
          </w:p>
        </w:tc>
        <w:tc>
          <w:tcPr>
            <w:shd w:fill="d5dce4" w:val="clear"/>
          </w:tcPr>
          <w:p w:rsidR="00000000" w:rsidDel="00000000" w:rsidP="00000000" w:rsidRDefault="00000000" w:rsidRPr="00000000" w14:paraId="00000326">
            <w:pPr>
              <w:jc w:val="center"/>
              <w:rPr/>
            </w:pPr>
            <w:r w:rsidDel="00000000" w:rsidR="00000000" w:rsidRPr="00000000">
              <w:rPr>
                <w:rtl w:val="0"/>
              </w:rPr>
              <w:t xml:space="preserve">Female</w:t>
            </w:r>
          </w:p>
        </w:tc>
        <w:tc>
          <w:tcPr>
            <w:shd w:fill="d5dce4" w:val="clear"/>
          </w:tcPr>
          <w:p w:rsidR="00000000" w:rsidDel="00000000" w:rsidP="00000000" w:rsidRDefault="00000000" w:rsidRPr="00000000" w14:paraId="00000327">
            <w:pPr>
              <w:jc w:val="center"/>
              <w:rPr/>
            </w:pPr>
            <w:r w:rsidDel="00000000" w:rsidR="00000000" w:rsidRPr="00000000">
              <w:rPr>
                <w:rtl w:val="0"/>
              </w:rPr>
              <w:t xml:space="preserve">Total</w:t>
            </w:r>
          </w:p>
        </w:tc>
      </w:tr>
      <w:tr>
        <w:trPr>
          <w:cantSplit w:val="0"/>
          <w:tblHeader w:val="0"/>
        </w:trPr>
        <w:tc>
          <w:tcPr/>
          <w:p w:rsidR="00000000" w:rsidDel="00000000" w:rsidP="00000000" w:rsidRDefault="00000000" w:rsidRPr="00000000" w14:paraId="00000328">
            <w:pPr>
              <w:jc w:val="both"/>
              <w:rPr/>
            </w:pPr>
            <w:r w:rsidDel="00000000" w:rsidR="00000000" w:rsidRPr="00000000">
              <w:rPr>
                <w:rtl w:val="0"/>
              </w:rPr>
              <w:t xml:space="preserve">WSLC Staff</w:t>
            </w:r>
          </w:p>
        </w:tc>
        <w:tc>
          <w:tcPr/>
          <w:p w:rsidR="00000000" w:rsidDel="00000000" w:rsidP="00000000" w:rsidRDefault="00000000" w:rsidRPr="00000000" w14:paraId="00000329">
            <w:pPr>
              <w:jc w:val="center"/>
              <w:rPr/>
            </w:pPr>
            <w:r w:rsidDel="00000000" w:rsidR="00000000" w:rsidRPr="00000000">
              <w:rPr>
                <w:rtl w:val="0"/>
              </w:rPr>
              <w:t xml:space="preserve">4</w:t>
            </w:r>
          </w:p>
        </w:tc>
        <w:tc>
          <w:tcPr/>
          <w:p w:rsidR="00000000" w:rsidDel="00000000" w:rsidP="00000000" w:rsidRDefault="00000000" w:rsidRPr="00000000" w14:paraId="0000032A">
            <w:pPr>
              <w:jc w:val="center"/>
              <w:rPr/>
            </w:pPr>
            <w:r w:rsidDel="00000000" w:rsidR="00000000" w:rsidRPr="00000000">
              <w:rPr>
                <w:rtl w:val="0"/>
              </w:rPr>
              <w:t xml:space="preserve">0</w:t>
            </w:r>
          </w:p>
        </w:tc>
        <w:tc>
          <w:tcPr/>
          <w:p w:rsidR="00000000" w:rsidDel="00000000" w:rsidP="00000000" w:rsidRDefault="00000000" w:rsidRPr="00000000" w14:paraId="0000032B">
            <w:pPr>
              <w:jc w:val="center"/>
              <w:rPr/>
            </w:pPr>
            <w:r w:rsidDel="00000000" w:rsidR="00000000" w:rsidRPr="00000000">
              <w:rPr>
                <w:rtl w:val="0"/>
              </w:rPr>
              <w:t xml:space="preserve">4</w:t>
            </w:r>
          </w:p>
        </w:tc>
      </w:tr>
      <w:tr>
        <w:trPr>
          <w:cantSplit w:val="0"/>
          <w:tblHeader w:val="0"/>
        </w:trPr>
        <w:tc>
          <w:tcPr/>
          <w:p w:rsidR="00000000" w:rsidDel="00000000" w:rsidP="00000000" w:rsidRDefault="00000000" w:rsidRPr="00000000" w14:paraId="0000032C">
            <w:pPr>
              <w:jc w:val="both"/>
              <w:rPr/>
            </w:pPr>
            <w:r w:rsidDel="00000000" w:rsidR="00000000" w:rsidRPr="00000000">
              <w:rPr>
                <w:rtl w:val="0"/>
              </w:rPr>
              <w:t xml:space="preserve">Beneficiaries</w:t>
            </w:r>
          </w:p>
        </w:tc>
        <w:tc>
          <w:tcPr/>
          <w:p w:rsidR="00000000" w:rsidDel="00000000" w:rsidP="00000000" w:rsidRDefault="00000000" w:rsidRPr="00000000" w14:paraId="0000032D">
            <w:pPr>
              <w:jc w:val="center"/>
              <w:rPr/>
            </w:pPr>
            <w:r w:rsidDel="00000000" w:rsidR="00000000" w:rsidRPr="00000000">
              <w:rPr>
                <w:rtl w:val="0"/>
              </w:rPr>
              <w:t xml:space="preserve">11</w:t>
            </w:r>
          </w:p>
        </w:tc>
        <w:tc>
          <w:tcPr/>
          <w:p w:rsidR="00000000" w:rsidDel="00000000" w:rsidP="00000000" w:rsidRDefault="00000000" w:rsidRPr="00000000" w14:paraId="0000032E">
            <w:pPr>
              <w:jc w:val="center"/>
              <w:rPr/>
            </w:pPr>
            <w:r w:rsidDel="00000000" w:rsidR="00000000" w:rsidRPr="00000000">
              <w:rPr>
                <w:rtl w:val="0"/>
              </w:rPr>
              <w:t xml:space="preserve">4</w:t>
            </w:r>
          </w:p>
        </w:tc>
        <w:tc>
          <w:tcPr/>
          <w:p w:rsidR="00000000" w:rsidDel="00000000" w:rsidP="00000000" w:rsidRDefault="00000000" w:rsidRPr="00000000" w14:paraId="0000032F">
            <w:pPr>
              <w:jc w:val="center"/>
              <w:rPr/>
            </w:pPr>
            <w:r w:rsidDel="00000000" w:rsidR="00000000" w:rsidRPr="00000000">
              <w:rPr>
                <w:rtl w:val="0"/>
              </w:rPr>
              <w:t xml:space="preserve">15</w:t>
            </w:r>
          </w:p>
        </w:tc>
      </w:tr>
      <w:tr>
        <w:trPr>
          <w:cantSplit w:val="0"/>
          <w:tblHeader w:val="0"/>
        </w:trPr>
        <w:tc>
          <w:tcPr>
            <w:shd w:fill="d5dce4" w:val="clear"/>
          </w:tcPr>
          <w:p w:rsidR="00000000" w:rsidDel="00000000" w:rsidP="00000000" w:rsidRDefault="00000000" w:rsidRPr="00000000" w14:paraId="00000330">
            <w:pPr>
              <w:jc w:val="both"/>
              <w:rPr/>
            </w:pPr>
            <w:r w:rsidDel="00000000" w:rsidR="00000000" w:rsidRPr="00000000">
              <w:rPr>
                <w:rtl w:val="0"/>
              </w:rPr>
              <w:t xml:space="preserve">Total </w:t>
            </w:r>
          </w:p>
        </w:tc>
        <w:tc>
          <w:tcPr>
            <w:shd w:fill="d5dce4" w:val="clear"/>
          </w:tcPr>
          <w:p w:rsidR="00000000" w:rsidDel="00000000" w:rsidP="00000000" w:rsidRDefault="00000000" w:rsidRPr="00000000" w14:paraId="00000331">
            <w:pPr>
              <w:jc w:val="center"/>
              <w:rPr/>
            </w:pPr>
            <w:r w:rsidDel="00000000" w:rsidR="00000000" w:rsidRPr="00000000">
              <w:rPr>
                <w:rtl w:val="0"/>
              </w:rPr>
              <w:t xml:space="preserve">15</w:t>
            </w:r>
          </w:p>
        </w:tc>
        <w:tc>
          <w:tcPr>
            <w:shd w:fill="d5dce4" w:val="clear"/>
          </w:tcPr>
          <w:p w:rsidR="00000000" w:rsidDel="00000000" w:rsidP="00000000" w:rsidRDefault="00000000" w:rsidRPr="00000000" w14:paraId="00000332">
            <w:pPr>
              <w:jc w:val="center"/>
              <w:rPr/>
            </w:pPr>
            <w:r w:rsidDel="00000000" w:rsidR="00000000" w:rsidRPr="00000000">
              <w:rPr>
                <w:rtl w:val="0"/>
              </w:rPr>
              <w:t xml:space="preserve">4</w:t>
            </w:r>
          </w:p>
        </w:tc>
        <w:tc>
          <w:tcPr>
            <w:shd w:fill="d5dce4" w:val="clear"/>
          </w:tcPr>
          <w:p w:rsidR="00000000" w:rsidDel="00000000" w:rsidP="00000000" w:rsidRDefault="00000000" w:rsidRPr="00000000" w14:paraId="00000333">
            <w:pPr>
              <w:jc w:val="center"/>
              <w:rPr/>
            </w:pPr>
            <w:r w:rsidDel="00000000" w:rsidR="00000000" w:rsidRPr="00000000">
              <w:rPr>
                <w:rtl w:val="0"/>
              </w:rPr>
              <w:t xml:space="preserve">19</w:t>
            </w:r>
          </w:p>
        </w:tc>
      </w:tr>
    </w:tbl>
    <w:p w:rsidR="00000000" w:rsidDel="00000000" w:rsidP="00000000" w:rsidRDefault="00000000" w:rsidRPr="00000000" w14:paraId="00000334">
      <w:pPr>
        <w:jc w:val="both"/>
        <w:rPr/>
      </w:pPr>
      <w:r w:rsidDel="00000000" w:rsidR="00000000" w:rsidRPr="00000000">
        <w:rPr>
          <w:rtl w:val="0"/>
        </w:rPr>
      </w:r>
    </w:p>
    <w:tbl>
      <w:tblPr>
        <w:tblStyle w:val="Table8"/>
        <w:tblW w:w="9350.0" w:type="dxa"/>
        <w:jc w:val="center"/>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675"/>
        <w:gridCol w:w="4675"/>
        <w:tblGridChange w:id="0">
          <w:tblGrid>
            <w:gridCol w:w="4675"/>
            <w:gridCol w:w="4675"/>
          </w:tblGrid>
        </w:tblGridChange>
      </w:tblGrid>
      <w:tr>
        <w:trPr>
          <w:cantSplit w:val="0"/>
          <w:tblHeader w:val="0"/>
        </w:trPr>
        <w:tc>
          <w:tcPr>
            <w:vAlign w:val="center"/>
          </w:tcPr>
          <w:p w:rsidR="00000000" w:rsidDel="00000000" w:rsidP="00000000" w:rsidRDefault="00000000" w:rsidRPr="00000000" w14:paraId="00000335">
            <w:pPr>
              <w:jc w:val="center"/>
              <w:rPr/>
            </w:pPr>
            <w:r w:rsidDel="00000000" w:rsidR="00000000" w:rsidRPr="00000000">
              <w:rPr>
                <w:sz w:val="24"/>
                <w:szCs w:val="24"/>
              </w:rPr>
              <w:drawing>
                <wp:inline distB="0" distT="0" distL="0" distR="0">
                  <wp:extent cx="2015571" cy="2286000"/>
                  <wp:effectExtent b="0" l="0" r="0" t="0"/>
                  <wp:docPr id="11" name="image3.png"/>
                  <a:graphic>
                    <a:graphicData uri="http://schemas.openxmlformats.org/drawingml/2006/picture">
                      <pic:pic>
                        <pic:nvPicPr>
                          <pic:cNvPr id="0" name="image3.png"/>
                          <pic:cNvPicPr preferRelativeResize="0"/>
                        </pic:nvPicPr>
                        <pic:blipFill>
                          <a:blip r:embed="rId20"/>
                          <a:srcRect b="21084" l="5202" r="4377" t="0"/>
                          <a:stretch>
                            <a:fillRect/>
                          </a:stretch>
                        </pic:blipFill>
                        <pic:spPr>
                          <a:xfrm>
                            <a:off x="0" y="0"/>
                            <a:ext cx="2015571" cy="22860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336">
            <w:pPr>
              <w:keepNext w:val="1"/>
              <w:jc w:val="center"/>
              <w:rPr/>
            </w:pPr>
            <w:r w:rsidDel="00000000" w:rsidR="00000000" w:rsidRPr="00000000">
              <w:rPr>
                <w:b w:val="1"/>
                <w:sz w:val="28"/>
                <w:szCs w:val="28"/>
              </w:rPr>
              <w:drawing>
                <wp:inline distB="0" distT="0" distL="0" distR="0">
                  <wp:extent cx="2343392" cy="2286000"/>
                  <wp:effectExtent b="0" l="0" r="0" t="0"/>
                  <wp:docPr id="12" name="image8.png"/>
                  <a:graphic>
                    <a:graphicData uri="http://schemas.openxmlformats.org/drawingml/2006/picture">
                      <pic:pic>
                        <pic:nvPicPr>
                          <pic:cNvPr id="0" name="image8.png"/>
                          <pic:cNvPicPr preferRelativeResize="0"/>
                        </pic:nvPicPr>
                        <pic:blipFill>
                          <a:blip r:embed="rId21"/>
                          <a:srcRect b="10799" l="0" r="0" t="0"/>
                          <a:stretch>
                            <a:fillRect/>
                          </a:stretch>
                        </pic:blipFill>
                        <pic:spPr>
                          <a:xfrm>
                            <a:off x="0" y="0"/>
                            <a:ext cx="2343392" cy="22860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337">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5b9bd5"/>
          <w:sz w:val="22"/>
          <w:szCs w:val="22"/>
          <w:u w:val="none"/>
          <w:shd w:fill="auto" w:val="clear"/>
          <w:vertAlign w:val="baseline"/>
        </w:rPr>
      </w:pPr>
      <w:bookmarkStart w:colFirst="0" w:colLast="0" w:name="_1egqt2p" w:id="57"/>
      <w:bookmarkEnd w:id="57"/>
      <w:r w:rsidDel="00000000" w:rsidR="00000000" w:rsidRPr="00000000">
        <w:rPr>
          <w:rFonts w:ascii="Calibri" w:cs="Calibri" w:eastAsia="Calibri" w:hAnsi="Calibri"/>
          <w:b w:val="1"/>
          <w:i w:val="1"/>
          <w:smallCaps w:val="0"/>
          <w:strike w:val="0"/>
          <w:color w:val="5b9bd5"/>
          <w:sz w:val="22"/>
          <w:szCs w:val="22"/>
          <w:u w:val="none"/>
          <w:shd w:fill="auto" w:val="clear"/>
          <w:vertAlign w:val="baseline"/>
          <w:rtl w:val="0"/>
        </w:rPr>
        <w:t xml:space="preserve">Figure 8:Photos of Public Consultation</w:t>
      </w:r>
    </w:p>
    <w:p w:rsidR="00000000" w:rsidDel="00000000" w:rsidP="00000000" w:rsidRDefault="00000000" w:rsidRPr="00000000" w14:paraId="00000338">
      <w:pPr>
        <w:rPr/>
      </w:pPr>
      <w:r w:rsidDel="00000000" w:rsidR="00000000" w:rsidRPr="00000000">
        <w:rPr>
          <w:rtl w:val="0"/>
        </w:rPr>
      </w:r>
    </w:p>
    <w:p w:rsidR="00000000" w:rsidDel="00000000" w:rsidP="00000000" w:rsidRDefault="00000000" w:rsidRPr="00000000" w14:paraId="00000339">
      <w:pPr>
        <w:pStyle w:val="Heading2"/>
        <w:numPr>
          <w:ilvl w:val="1"/>
          <w:numId w:val="5"/>
        </w:numPr>
        <w:ind w:left="792" w:hanging="432"/>
        <w:rPr>
          <w:b w:val="0"/>
        </w:rPr>
      </w:pPr>
      <w:bookmarkStart w:colFirst="0" w:colLast="0" w:name="_3ygebqi" w:id="58"/>
      <w:bookmarkEnd w:id="58"/>
      <w:r w:rsidDel="00000000" w:rsidR="00000000" w:rsidRPr="00000000">
        <w:rPr>
          <w:rtl w:val="0"/>
        </w:rPr>
        <w:t xml:space="preserve">Consultation topics</w:t>
      </w:r>
      <w:r w:rsidDel="00000000" w:rsidR="00000000" w:rsidRPr="00000000">
        <w:rPr>
          <w:rtl w:val="0"/>
        </w:rPr>
      </w:r>
    </w:p>
    <w:p w:rsidR="00000000" w:rsidDel="00000000" w:rsidP="00000000" w:rsidRDefault="00000000" w:rsidRPr="00000000" w14:paraId="0000033A">
      <w:pPr>
        <w:rPr/>
      </w:pPr>
      <w:r w:rsidDel="00000000" w:rsidR="00000000" w:rsidRPr="00000000">
        <w:rPr>
          <w:rtl w:val="0"/>
        </w:rPr>
        <w:t xml:space="preserve">The consultations with men and women covered several issues and topics including:</w:t>
      </w:r>
    </w:p>
    <w:p w:rsidR="00000000" w:rsidDel="00000000" w:rsidP="00000000" w:rsidRDefault="00000000" w:rsidRPr="00000000" w14:paraId="0000033B">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Ensure communities' needs and confirm the selection priority;</w:t>
      </w:r>
    </w:p>
    <w:p w:rsidR="00000000" w:rsidDel="00000000" w:rsidP="00000000" w:rsidRDefault="00000000" w:rsidRPr="00000000" w14:paraId="0000033C">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Inform local communities about the subproject and its activities to be undertaken, its timetable;</w:t>
      </w:r>
    </w:p>
    <w:p w:rsidR="00000000" w:rsidDel="00000000" w:rsidP="00000000" w:rsidRDefault="00000000" w:rsidRPr="00000000" w14:paraId="0000033D">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Inform them about their rights to have a job opportunity during implementation.</w:t>
      </w:r>
    </w:p>
    <w:p w:rsidR="00000000" w:rsidDel="00000000" w:rsidP="00000000" w:rsidRDefault="00000000" w:rsidRPr="00000000" w14:paraId="0000033E">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Raise their awareness about subprojects' potential risks such as safety, health, </w:t>
      </w:r>
    </w:p>
    <w:p w:rsidR="00000000" w:rsidDel="00000000" w:rsidP="00000000" w:rsidRDefault="00000000" w:rsidRPr="00000000" w14:paraId="0000033F">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Environmental, and social risks and required control measures.</w:t>
      </w:r>
    </w:p>
    <w:p w:rsidR="00000000" w:rsidDel="00000000" w:rsidP="00000000" w:rsidRDefault="00000000" w:rsidRPr="00000000" w14:paraId="00000340">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Document and address the local communities’ concerns, expectations, and feedback.</w:t>
      </w:r>
    </w:p>
    <w:p w:rsidR="00000000" w:rsidDel="00000000" w:rsidP="00000000" w:rsidRDefault="00000000" w:rsidRPr="00000000" w14:paraId="00000341">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the participation of subproject beneficiaries both females and males.</w:t>
      </w:r>
    </w:p>
    <w:p w:rsidR="00000000" w:rsidDel="00000000" w:rsidP="00000000" w:rsidRDefault="00000000" w:rsidRPr="00000000" w14:paraId="00000342">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Discuss the positive impacts that the subprojects will have such as improved sanitation services and accessibility to cleaner water.</w:t>
      </w:r>
    </w:p>
    <w:p w:rsidR="00000000" w:rsidDel="00000000" w:rsidP="00000000" w:rsidRDefault="00000000" w:rsidRPr="00000000" w14:paraId="00000343">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Discuss subprojects' possible negative impacts such as odors and safety of workers and </w:t>
      </w:r>
    </w:p>
    <w:p w:rsidR="00000000" w:rsidDel="00000000" w:rsidP="00000000" w:rsidRDefault="00000000" w:rsidRPr="00000000" w14:paraId="00000344">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proposed mitigation measures and how to avoid and mitigate them.</w:t>
      </w:r>
    </w:p>
    <w:p w:rsidR="00000000" w:rsidDel="00000000" w:rsidP="00000000" w:rsidRDefault="00000000" w:rsidRPr="00000000" w14:paraId="00000345">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Raise awareness regarding social safeguards such as GBV, SH, and abuse that may occur </w:t>
      </w:r>
    </w:p>
    <w:p w:rsidR="00000000" w:rsidDel="00000000" w:rsidP="00000000" w:rsidRDefault="00000000" w:rsidRPr="00000000" w14:paraId="00000346">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during the implementation and the required measures that should be taken in case of occurrence.</w:t>
      </w:r>
    </w:p>
    <w:p w:rsidR="00000000" w:rsidDel="00000000" w:rsidP="00000000" w:rsidRDefault="00000000" w:rsidRPr="00000000" w14:paraId="00000347">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Inform them about how to use the GM to give their opinions regarding social safeguard, </w:t>
      </w:r>
    </w:p>
    <w:p w:rsidR="00000000" w:rsidDel="00000000" w:rsidP="00000000" w:rsidRDefault="00000000" w:rsidRPr="00000000" w14:paraId="00000348">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OHS, and any complaints and concerns without fear.</w:t>
      </w:r>
    </w:p>
    <w:p w:rsidR="00000000" w:rsidDel="00000000" w:rsidP="00000000" w:rsidRDefault="00000000" w:rsidRPr="00000000" w14:paraId="00000349">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76" w:lineRule="auto"/>
        <w:ind w:left="72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4A">
      <w:pPr>
        <w:pStyle w:val="Heading2"/>
        <w:numPr>
          <w:ilvl w:val="1"/>
          <w:numId w:val="5"/>
        </w:numPr>
        <w:ind w:left="792" w:hanging="432"/>
        <w:rPr/>
      </w:pPr>
      <w:bookmarkStart w:colFirst="0" w:colLast="0" w:name="_2dlolyb" w:id="59"/>
      <w:bookmarkEnd w:id="59"/>
      <w:r w:rsidDel="00000000" w:rsidR="00000000" w:rsidRPr="00000000">
        <w:rPr>
          <w:rtl w:val="0"/>
        </w:rPr>
        <w:t xml:space="preserve">Consultation Findings and Feedback</w:t>
      </w:r>
    </w:p>
    <w:p w:rsidR="00000000" w:rsidDel="00000000" w:rsidP="00000000" w:rsidRDefault="00000000" w:rsidRPr="00000000" w14:paraId="0000034B">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76" w:lineRule="auto"/>
        <w:ind w:left="72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various concerns raised related with their responses are given in table 10:</w:t>
      </w:r>
    </w:p>
    <w:p w:rsidR="00000000" w:rsidDel="00000000" w:rsidP="00000000" w:rsidRDefault="00000000" w:rsidRPr="00000000" w14:paraId="0000034C">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5b9bd5"/>
          <w:sz w:val="22"/>
          <w:szCs w:val="22"/>
          <w:u w:val="none"/>
          <w:shd w:fill="auto" w:val="clear"/>
          <w:vertAlign w:val="baseline"/>
        </w:rPr>
      </w:pPr>
      <w:bookmarkStart w:colFirst="0" w:colLast="0" w:name="_sqyw64" w:id="60"/>
      <w:bookmarkEnd w:id="60"/>
      <w:r w:rsidDel="00000000" w:rsidR="00000000" w:rsidRPr="00000000">
        <w:rPr>
          <w:rFonts w:ascii="Calibri" w:cs="Calibri" w:eastAsia="Calibri" w:hAnsi="Calibri"/>
          <w:b w:val="1"/>
          <w:i w:val="1"/>
          <w:smallCaps w:val="0"/>
          <w:strike w:val="0"/>
          <w:color w:val="5b9bd5"/>
          <w:sz w:val="22"/>
          <w:szCs w:val="22"/>
          <w:u w:val="none"/>
          <w:shd w:fill="auto" w:val="clear"/>
          <w:vertAlign w:val="baseline"/>
          <w:rtl w:val="0"/>
        </w:rPr>
        <w:t xml:space="preserve">Table 10:Public consultations concerns raised and their Responses</w:t>
      </w:r>
    </w:p>
    <w:tbl>
      <w:tblPr>
        <w:tblStyle w:val="Table9"/>
        <w:tblW w:w="9336.0" w:type="dxa"/>
        <w:jc w:val="left"/>
        <w:tblInd w:w="35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472"/>
        <w:gridCol w:w="4864"/>
        <w:tblGridChange w:id="0">
          <w:tblGrid>
            <w:gridCol w:w="4472"/>
            <w:gridCol w:w="4864"/>
          </w:tblGrid>
        </w:tblGridChange>
      </w:tblGrid>
      <w:tr>
        <w:trPr>
          <w:cantSplit w:val="0"/>
          <w:trHeight w:val="144" w:hRule="atLeast"/>
          <w:tblHeader w:val="0"/>
        </w:trPr>
        <w:tc>
          <w:tcPr>
            <w:shd w:fill="d9e2f3" w:val="clear"/>
            <w:vAlign w:val="center"/>
          </w:tcPr>
          <w:p w:rsidR="00000000" w:rsidDel="00000000" w:rsidP="00000000" w:rsidRDefault="00000000" w:rsidRPr="00000000" w14:paraId="000003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25" w:lineRule="auto"/>
              <w:ind w:left="907" w:right="0" w:firstLine="0"/>
              <w:jc w:val="center"/>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Concerns Raised</w:t>
            </w:r>
          </w:p>
        </w:tc>
        <w:tc>
          <w:tcPr>
            <w:shd w:fill="d9e2f3" w:val="clear"/>
            <w:vAlign w:val="center"/>
          </w:tcPr>
          <w:p w:rsidR="00000000" w:rsidDel="00000000" w:rsidP="00000000" w:rsidRDefault="00000000" w:rsidRPr="00000000" w14:paraId="000003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25" w:lineRule="auto"/>
              <w:ind w:left="1854" w:right="1849" w:firstLine="0"/>
              <w:jc w:val="center"/>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Responses</w:t>
            </w:r>
          </w:p>
        </w:tc>
      </w:tr>
      <w:tr>
        <w:trPr>
          <w:cantSplit w:val="0"/>
          <w:trHeight w:val="1924" w:hRule="atLeast"/>
          <w:tblHeader w:val="0"/>
        </w:trPr>
        <w:tc>
          <w:tcPr/>
          <w:p w:rsidR="00000000" w:rsidDel="00000000" w:rsidP="00000000" w:rsidRDefault="00000000" w:rsidRPr="00000000" w14:paraId="000003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0" w:right="146"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Minimize the effects of noise, dust, vibration, traffic associated with excavation and other work activities on the nearby communities living along the subprojects’ areas.</w:t>
            </w:r>
          </w:p>
        </w:tc>
        <w:tc>
          <w:tcPr/>
          <w:p w:rsidR="00000000" w:rsidDel="00000000" w:rsidP="00000000" w:rsidRDefault="00000000" w:rsidRPr="00000000" w14:paraId="000003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30" w:lineRule="auto"/>
              <w:ind w:left="105" w:right="153"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If the contractor encounters a solid, challenging rock, he may use a variety of machineries to speed up the process, but he will keep them in good working order, properly tuned, and maintained to reduce exhaust emissions and vibration issues. The Contractor will also ensure that the suggestions made in this ESMP are implemented.</w:t>
            </w:r>
          </w:p>
        </w:tc>
      </w:tr>
      <w:tr>
        <w:trPr>
          <w:cantSplit w:val="0"/>
          <w:trHeight w:val="836" w:hRule="atLeast"/>
          <w:tblHeader w:val="0"/>
        </w:trPr>
        <w:tc>
          <w:tcPr/>
          <w:p w:rsidR="00000000" w:rsidDel="00000000" w:rsidP="00000000" w:rsidRDefault="00000000" w:rsidRPr="00000000" w14:paraId="000003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 w:lineRule="auto"/>
              <w:ind w:left="110" w:right="161"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The Contractor shall dispose solid waste on regular basis.</w:t>
            </w:r>
          </w:p>
        </w:tc>
        <w:tc>
          <w:tcPr/>
          <w:p w:rsidR="00000000" w:rsidDel="00000000" w:rsidP="00000000" w:rsidRDefault="00000000" w:rsidRPr="00000000" w14:paraId="000003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29" w:lineRule="auto"/>
              <w:ind w:left="105"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It was briefed that the Contractor will be bound to</w:t>
            </w:r>
          </w:p>
          <w:p w:rsidR="00000000" w:rsidDel="00000000" w:rsidP="00000000" w:rsidRDefault="00000000" w:rsidRPr="00000000" w14:paraId="000003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5"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safely dispose all the solid waste generated in demarcated waste disposal sites.</w:t>
            </w:r>
          </w:p>
        </w:tc>
      </w:tr>
      <w:tr>
        <w:trPr>
          <w:cantSplit w:val="0"/>
          <w:trHeight w:val="836" w:hRule="atLeast"/>
          <w:tblHeader w:val="0"/>
        </w:trPr>
        <w:tc>
          <w:tcPr/>
          <w:p w:rsidR="00000000" w:rsidDel="00000000" w:rsidP="00000000" w:rsidRDefault="00000000" w:rsidRPr="00000000" w14:paraId="000003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 w:lineRule="auto"/>
              <w:ind w:left="110" w:right="161"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Temporary disruption of access to the home/ economic activities</w:t>
            </w:r>
          </w:p>
        </w:tc>
        <w:tc>
          <w:tcPr/>
          <w:p w:rsidR="00000000" w:rsidDel="00000000" w:rsidP="00000000" w:rsidRDefault="00000000" w:rsidRPr="00000000" w14:paraId="000003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29" w:lineRule="auto"/>
              <w:ind w:left="105"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It was briefed that the Contractor will be providing alternative access to residences and roadside businesses. and the activities are to be conducted section by section</w:t>
            </w:r>
          </w:p>
          <w:p w:rsidR="00000000" w:rsidDel="00000000" w:rsidP="00000000" w:rsidRDefault="00000000" w:rsidRPr="00000000" w14:paraId="000003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29" w:lineRule="auto"/>
              <w:ind w:left="105"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tc>
      </w:tr>
      <w:tr>
        <w:trPr>
          <w:cantSplit w:val="0"/>
          <w:trHeight w:val="836" w:hRule="atLeast"/>
          <w:tblHeader w:val="0"/>
        </w:trPr>
        <w:tc>
          <w:tcPr/>
          <w:p w:rsidR="00000000" w:rsidDel="00000000" w:rsidP="00000000" w:rsidRDefault="00000000" w:rsidRPr="00000000" w14:paraId="000003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 w:lineRule="auto"/>
              <w:ind w:left="110" w:right="161"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Inadequate slope of the road after the excavation</w:t>
            </w:r>
          </w:p>
        </w:tc>
        <w:tc>
          <w:tcPr/>
          <w:p w:rsidR="00000000" w:rsidDel="00000000" w:rsidP="00000000" w:rsidRDefault="00000000" w:rsidRPr="00000000" w14:paraId="000003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29" w:lineRule="auto"/>
              <w:ind w:left="105"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It was briefed that the Contractor will be leveling and surveying should be conducted by the instrument of total station to guarantee the drainage of the stormwater and no flooding of water during the rainy season in the targeted areas</w:t>
            </w:r>
          </w:p>
        </w:tc>
      </w:tr>
      <w:tr>
        <w:trPr>
          <w:cantSplit w:val="0"/>
          <w:trHeight w:val="836" w:hRule="atLeast"/>
          <w:tblHeader w:val="0"/>
        </w:trPr>
        <w:tc>
          <w:tcPr/>
          <w:p w:rsidR="00000000" w:rsidDel="00000000" w:rsidP="00000000" w:rsidRDefault="00000000" w:rsidRPr="00000000" w14:paraId="000003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 w:lineRule="auto"/>
              <w:ind w:left="110" w:right="161"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Temporary disruption of access to t businesses due to  implementation process</w:t>
            </w:r>
          </w:p>
          <w:p w:rsidR="00000000" w:rsidDel="00000000" w:rsidP="00000000" w:rsidRDefault="00000000" w:rsidRPr="00000000" w14:paraId="000003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 w:lineRule="auto"/>
              <w:ind w:left="110" w:right="161"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3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29" w:lineRule="auto"/>
              <w:ind w:left="105"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It was briefed that to prevent income loss for roadside businesses by providing alternative access to residences and businesses, conducting activities section by section, coordinating with the public, and ensuring citizens' access to homes, markets, and daily subsistence zones without disruption.</w:t>
            </w:r>
          </w:p>
        </w:tc>
      </w:tr>
      <w:tr>
        <w:trPr>
          <w:cantSplit w:val="0"/>
          <w:trHeight w:val="836" w:hRule="atLeast"/>
          <w:tblHeader w:val="0"/>
        </w:trPr>
        <w:tc>
          <w:tcPr/>
          <w:p w:rsidR="00000000" w:rsidDel="00000000" w:rsidP="00000000" w:rsidRDefault="00000000" w:rsidRPr="00000000" w14:paraId="000003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 w:lineRule="auto"/>
              <w:ind w:left="110" w:right="161"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Damage to the utilities and services located underground (electricity, water, telephone, etc.) </w:t>
            </w:r>
          </w:p>
        </w:tc>
        <w:tc>
          <w:tcPr/>
          <w:p w:rsidR="00000000" w:rsidDel="00000000" w:rsidP="00000000" w:rsidRDefault="00000000" w:rsidRPr="00000000" w14:paraId="0000035D">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92" w:right="0" w:hanging="162"/>
              <w:jc w:val="left"/>
              <w:rPr>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It was briefed that the process involves coordination with local authorities, obtaining detailed underground service drawings, manual excavation, scanning the area, ensuring contractor repairs, and installing shoring and support systems to prevent soil collapse and maintain stability during excavation, ensuring protection for workers and houses.</w:t>
            </w:r>
          </w:p>
        </w:tc>
      </w:tr>
      <w:tr>
        <w:trPr>
          <w:cantSplit w:val="0"/>
          <w:trHeight w:val="836" w:hRule="atLeast"/>
          <w:tblHeader w:val="0"/>
        </w:trPr>
        <w:tc>
          <w:tcPr/>
          <w:p w:rsidR="00000000" w:rsidDel="00000000" w:rsidP="00000000" w:rsidRDefault="00000000" w:rsidRPr="00000000" w14:paraId="000003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 w:lineRule="auto"/>
              <w:ind w:left="110" w:right="161"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Poor materials in implementation</w:t>
            </w:r>
          </w:p>
        </w:tc>
        <w:tc>
          <w:tcPr/>
          <w:p w:rsidR="00000000" w:rsidDel="00000000" w:rsidP="00000000" w:rsidRDefault="00000000" w:rsidRPr="00000000" w14:paraId="0000035F">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92" w:right="0" w:hanging="162"/>
              <w:jc w:val="left"/>
              <w:rPr>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It was briefed that ,when the tender is announced, the contractor will be requested to describe the type and brand of materials he will use, as well as attach the catalogs to the technical offer. During the tender analysis, a UNOPS team will select the best technical offer. During implementation, the UWSSP will confirm that the materials utilized are the same as those provided by the contractor and approved by UNOPS.</w:t>
            </w:r>
          </w:p>
        </w:tc>
      </w:tr>
    </w:tbl>
    <w:p w:rsidR="00000000" w:rsidDel="00000000" w:rsidP="00000000" w:rsidRDefault="00000000" w:rsidRPr="00000000" w14:paraId="00000360">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76" w:lineRule="auto"/>
        <w:ind w:left="72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61">
      <w:pPr>
        <w:rPr>
          <w:sz w:val="24"/>
          <w:szCs w:val="24"/>
        </w:rPr>
      </w:pPr>
      <w:r w:rsidDel="00000000" w:rsidR="00000000" w:rsidRPr="00000000">
        <w:rPr>
          <w:rtl w:val="0"/>
        </w:rPr>
      </w:r>
    </w:p>
    <w:p w:rsidR="00000000" w:rsidDel="00000000" w:rsidP="00000000" w:rsidRDefault="00000000" w:rsidRPr="00000000" w14:paraId="00000362">
      <w:pPr>
        <w:rPr>
          <w:sz w:val="24"/>
          <w:szCs w:val="24"/>
        </w:rPr>
      </w:pPr>
      <w:r w:rsidDel="00000000" w:rsidR="00000000" w:rsidRPr="00000000">
        <w:rPr>
          <w:rtl w:val="0"/>
        </w:rPr>
      </w:r>
    </w:p>
    <w:p w:rsidR="00000000" w:rsidDel="00000000" w:rsidP="00000000" w:rsidRDefault="00000000" w:rsidRPr="00000000" w14:paraId="00000363">
      <w:pPr>
        <w:rPr>
          <w:sz w:val="24"/>
          <w:szCs w:val="24"/>
        </w:rPr>
      </w:pPr>
      <w:r w:rsidDel="00000000" w:rsidR="00000000" w:rsidRPr="00000000">
        <w:rPr>
          <w:rtl w:val="0"/>
        </w:rPr>
      </w:r>
    </w:p>
    <w:p w:rsidR="00000000" w:rsidDel="00000000" w:rsidP="00000000" w:rsidRDefault="00000000" w:rsidRPr="00000000" w14:paraId="00000364">
      <w:pPr>
        <w:rPr>
          <w:sz w:val="24"/>
          <w:szCs w:val="24"/>
        </w:rPr>
      </w:pPr>
      <w:r w:rsidDel="00000000" w:rsidR="00000000" w:rsidRPr="00000000">
        <w:rPr>
          <w:rtl w:val="0"/>
        </w:rPr>
      </w:r>
    </w:p>
    <w:p w:rsidR="00000000" w:rsidDel="00000000" w:rsidP="00000000" w:rsidRDefault="00000000" w:rsidRPr="00000000" w14:paraId="00000365">
      <w:pPr>
        <w:rPr>
          <w:sz w:val="24"/>
          <w:szCs w:val="24"/>
        </w:rPr>
      </w:pPr>
      <w:r w:rsidDel="00000000" w:rsidR="00000000" w:rsidRPr="00000000">
        <w:rPr>
          <w:rtl w:val="0"/>
        </w:rPr>
      </w:r>
    </w:p>
    <w:p w:rsidR="00000000" w:rsidDel="00000000" w:rsidP="00000000" w:rsidRDefault="00000000" w:rsidRPr="00000000" w14:paraId="00000366">
      <w:pPr>
        <w:rPr>
          <w:sz w:val="24"/>
          <w:szCs w:val="24"/>
        </w:rPr>
      </w:pPr>
      <w:r w:rsidDel="00000000" w:rsidR="00000000" w:rsidRPr="00000000">
        <w:rPr>
          <w:rtl w:val="0"/>
        </w:rPr>
      </w:r>
    </w:p>
    <w:p w:rsidR="00000000" w:rsidDel="00000000" w:rsidP="00000000" w:rsidRDefault="00000000" w:rsidRPr="00000000" w14:paraId="00000367">
      <w:pPr>
        <w:rPr>
          <w:sz w:val="24"/>
          <w:szCs w:val="24"/>
        </w:rPr>
      </w:pPr>
      <w:r w:rsidDel="00000000" w:rsidR="00000000" w:rsidRPr="00000000">
        <w:rPr>
          <w:rtl w:val="0"/>
        </w:rPr>
      </w:r>
    </w:p>
    <w:p w:rsidR="00000000" w:rsidDel="00000000" w:rsidP="00000000" w:rsidRDefault="00000000" w:rsidRPr="00000000" w14:paraId="00000368">
      <w:pPr>
        <w:rPr>
          <w:b w:val="1"/>
          <w:sz w:val="28"/>
          <w:szCs w:val="28"/>
        </w:rPr>
      </w:pPr>
      <w:r w:rsidDel="00000000" w:rsidR="00000000" w:rsidRPr="00000000">
        <w:rPr>
          <w:rtl w:val="0"/>
        </w:rPr>
      </w:r>
    </w:p>
    <w:p w:rsidR="00000000" w:rsidDel="00000000" w:rsidP="00000000" w:rsidRDefault="00000000" w:rsidRPr="00000000" w14:paraId="00000369">
      <w:pPr>
        <w:pStyle w:val="Heading1"/>
        <w:numPr>
          <w:ilvl w:val="0"/>
          <w:numId w:val="5"/>
        </w:numPr>
        <w:ind w:left="360" w:hanging="360"/>
        <w:rPr>
          <w:b w:val="0"/>
        </w:rPr>
      </w:pPr>
      <w:bookmarkStart w:colFirst="0" w:colLast="0" w:name="_3cqmetx" w:id="61"/>
      <w:bookmarkEnd w:id="61"/>
      <w:r w:rsidDel="00000000" w:rsidR="00000000" w:rsidRPr="00000000">
        <w:rPr>
          <w:rtl w:val="0"/>
        </w:rPr>
        <w:t xml:space="preserve">  Grievance Mechanism GM:</w:t>
      </w:r>
      <w:r w:rsidDel="00000000" w:rsidR="00000000" w:rsidRPr="00000000">
        <w:rPr>
          <w:rtl w:val="0"/>
        </w:rPr>
      </w:r>
    </w:p>
    <w:p w:rsidR="00000000" w:rsidDel="00000000" w:rsidP="00000000" w:rsidRDefault="00000000" w:rsidRPr="00000000" w14:paraId="0000036A">
      <w:pPr>
        <w:spacing w:after="0" w:line="360" w:lineRule="auto"/>
        <w:jc w:val="both"/>
        <w:rPr/>
      </w:pPr>
      <w:r w:rsidDel="00000000" w:rsidR="00000000" w:rsidRPr="00000000">
        <w:rPr>
          <w:rtl w:val="0"/>
        </w:rPr>
        <w:t xml:space="preserve">Bank procedures require that Grievance Mechanisms (GMs) be established and operational prior to commencement of the sub-projects, and that they continue to operate for one year following completion of the works for third party settlement of disputes arising from resettlement. This GM should take into account the availability of judicial recourse as well as traditional and community dispute resolution mechanisms. </w:t>
      </w:r>
    </w:p>
    <w:p w:rsidR="00000000" w:rsidDel="00000000" w:rsidP="00000000" w:rsidRDefault="00000000" w:rsidRPr="00000000" w14:paraId="0000036B">
      <w:pPr>
        <w:spacing w:after="0" w:line="360" w:lineRule="auto"/>
        <w:jc w:val="both"/>
        <w:rPr/>
      </w:pPr>
      <w:r w:rsidDel="00000000" w:rsidR="00000000" w:rsidRPr="00000000">
        <w:rPr>
          <w:rtl w:val="0"/>
        </w:rPr>
        <w:t xml:space="preserve">UNOPS has established Grievance Redress Mechanism (GM) for Yemen Integrated Urban Services Emergency Project (YIUSEP) to enable beneficiaries to communicate their concerns regarding the project activities.  More specifically, the GRM details the procedures that communities and individuals, who believe they are adversely affected by the project or a specific sub-project, can use to submit their complaints, as well as the procedures used by UNOPS and its local partners to systematically register, track, investigate and promptly resolve complaints.</w:t>
      </w:r>
    </w:p>
    <w:p w:rsidR="00000000" w:rsidDel="00000000" w:rsidP="00000000" w:rsidRDefault="00000000" w:rsidRPr="00000000" w14:paraId="0000036C">
      <w:pPr>
        <w:spacing w:after="0" w:line="360" w:lineRule="auto"/>
        <w:jc w:val="both"/>
        <w:rPr/>
      </w:pPr>
      <w:r w:rsidDel="00000000" w:rsidR="00000000" w:rsidRPr="00000000">
        <w:rPr>
          <w:rtl w:val="0"/>
        </w:rPr>
        <w:t xml:space="preserve">Accordingly, hard copies of the translated application of the GM (which attached in Annex 1) was provided to interviewed people and they have been informed that the GM contact information will be posted at the sub-project site to ensure any grievance can be addressed in an amicable manner. Resolving complaints at community level is always encouraged to address the problem that a person may have during implementation and/or operation phase. </w:t>
      </w:r>
    </w:p>
    <w:p w:rsidR="00000000" w:rsidDel="00000000" w:rsidP="00000000" w:rsidRDefault="00000000" w:rsidRPr="00000000" w14:paraId="0000036D">
      <w:pPr>
        <w:spacing w:after="0" w:line="360" w:lineRule="auto"/>
        <w:jc w:val="both"/>
        <w:rPr/>
      </w:pPr>
      <w:r w:rsidDel="00000000" w:rsidR="00000000" w:rsidRPr="00000000">
        <w:rPr>
          <w:rtl w:val="0"/>
        </w:rPr>
        <w:t xml:space="preserve">In any case, the project implementing partners must maintain records of grievances and complaints, including minutes of discussions, recommendations and resolutions made.</w:t>
      </w:r>
    </w:p>
    <w:p w:rsidR="00000000" w:rsidDel="00000000" w:rsidP="00000000" w:rsidRDefault="00000000" w:rsidRPr="00000000" w14:paraId="0000036E">
      <w:pPr>
        <w:spacing w:after="0" w:line="360" w:lineRule="auto"/>
        <w:jc w:val="both"/>
        <w:rPr/>
      </w:pPr>
      <w:r w:rsidDel="00000000" w:rsidR="00000000" w:rsidRPr="00000000">
        <w:rPr>
          <w:rtl w:val="0"/>
        </w:rPr>
      </w:r>
    </w:p>
    <w:p w:rsidR="00000000" w:rsidDel="00000000" w:rsidP="00000000" w:rsidRDefault="00000000" w:rsidRPr="00000000" w14:paraId="0000036F">
      <w:pPr>
        <w:pStyle w:val="Heading2"/>
        <w:numPr>
          <w:ilvl w:val="1"/>
          <w:numId w:val="5"/>
        </w:numPr>
        <w:ind w:left="792" w:hanging="432"/>
        <w:rPr>
          <w:b w:val="0"/>
        </w:rPr>
      </w:pPr>
      <w:bookmarkStart w:colFirst="0" w:colLast="0" w:name="_1rvwp1q" w:id="62"/>
      <w:bookmarkEnd w:id="62"/>
      <w:r w:rsidDel="00000000" w:rsidR="00000000" w:rsidRPr="00000000">
        <w:rPr>
          <w:rtl w:val="0"/>
        </w:rPr>
        <w:t xml:space="preserve"> GM Procedures for Complaints:</w:t>
      </w:r>
      <w:r w:rsidDel="00000000" w:rsidR="00000000" w:rsidRPr="00000000">
        <w:rPr>
          <w:rtl w:val="0"/>
        </w:rPr>
      </w:r>
    </w:p>
    <w:p w:rsidR="00000000" w:rsidDel="00000000" w:rsidP="00000000" w:rsidRDefault="00000000" w:rsidRPr="00000000" w14:paraId="00000370">
      <w:pPr>
        <w:pStyle w:val="Heading3"/>
        <w:rPr>
          <w:b w:val="0"/>
          <w:sz w:val="24"/>
          <w:szCs w:val="24"/>
        </w:rPr>
      </w:pPr>
      <w:bookmarkStart w:colFirst="0" w:colLast="0" w:name="_4bvk7pj" w:id="63"/>
      <w:bookmarkEnd w:id="63"/>
      <w:r w:rsidDel="00000000" w:rsidR="00000000" w:rsidRPr="00000000">
        <w:rPr>
          <w:sz w:val="24"/>
          <w:szCs w:val="24"/>
          <w:rtl w:val="0"/>
        </w:rPr>
        <w:t xml:space="preserve">Registering Complaints:</w:t>
      </w:r>
      <w:r w:rsidDel="00000000" w:rsidR="00000000" w:rsidRPr="00000000">
        <w:rPr>
          <w:rtl w:val="0"/>
        </w:rPr>
      </w:r>
    </w:p>
    <w:p w:rsidR="00000000" w:rsidDel="00000000" w:rsidP="00000000" w:rsidRDefault="00000000" w:rsidRPr="00000000" w14:paraId="00000371">
      <w:pPr>
        <w:spacing w:after="120" w:before="120" w:line="360" w:lineRule="auto"/>
        <w:rPr/>
      </w:pPr>
      <w:r w:rsidDel="00000000" w:rsidR="00000000" w:rsidRPr="00000000">
        <w:rPr>
          <w:rtl w:val="0"/>
        </w:rPr>
        <w:t xml:space="preserve">UNOPS is providing multiple access points to the UNOPS GM focal point for beneficiaries to voice their concerns. These access points will be advertised at sub-project level and put on the sign boards on each sub-project site, and include GM contact information including hotline, landline, mobile SMS, email and website:</w:t>
      </w:r>
    </w:p>
    <w:p w:rsidR="00000000" w:rsidDel="00000000" w:rsidP="00000000" w:rsidRDefault="00000000" w:rsidRPr="00000000" w14:paraId="00000372">
      <w:pPr>
        <w:tabs>
          <w:tab w:val="left" w:leader="none" w:pos="567"/>
          <w:tab w:val="left" w:leader="none" w:pos="2268"/>
        </w:tabs>
        <w:spacing w:after="0" w:line="360" w:lineRule="auto"/>
        <w:ind w:firstLine="720"/>
        <w:jc w:val="both"/>
        <w:rPr/>
      </w:pPr>
      <w:r w:rsidDel="00000000" w:rsidR="00000000" w:rsidRPr="00000000">
        <w:rPr>
          <w:rtl w:val="0"/>
        </w:rPr>
        <w:t xml:space="preserve">Address:</w:t>
        <w:tab/>
        <w:t xml:space="preserve">Haddah Street, former European Union Office Building, Sana’a</w:t>
      </w:r>
    </w:p>
    <w:p w:rsidR="00000000" w:rsidDel="00000000" w:rsidP="00000000" w:rsidRDefault="00000000" w:rsidRPr="00000000" w14:paraId="00000373">
      <w:pPr>
        <w:tabs>
          <w:tab w:val="left" w:leader="none" w:pos="567"/>
          <w:tab w:val="left" w:leader="none" w:pos="2268"/>
        </w:tabs>
        <w:spacing w:after="0" w:line="360" w:lineRule="auto"/>
        <w:ind w:firstLine="720"/>
        <w:jc w:val="both"/>
        <w:rPr/>
      </w:pPr>
      <w:r w:rsidDel="00000000" w:rsidR="00000000" w:rsidRPr="00000000">
        <w:rPr>
          <w:rtl w:val="0"/>
        </w:rPr>
        <w:t xml:space="preserve">Tel:</w:t>
        <w:tab/>
        <w:t xml:space="preserve">+967 1 504914 and +967 1 504915</w:t>
      </w:r>
    </w:p>
    <w:p w:rsidR="00000000" w:rsidDel="00000000" w:rsidP="00000000" w:rsidRDefault="00000000" w:rsidRPr="00000000" w14:paraId="00000374">
      <w:pPr>
        <w:tabs>
          <w:tab w:val="left" w:leader="none" w:pos="567"/>
          <w:tab w:val="left" w:leader="none" w:pos="2268"/>
        </w:tabs>
        <w:spacing w:after="0" w:line="360" w:lineRule="auto"/>
        <w:ind w:firstLine="720"/>
        <w:jc w:val="both"/>
        <w:rPr/>
      </w:pPr>
      <w:r w:rsidDel="00000000" w:rsidR="00000000" w:rsidRPr="00000000">
        <w:rPr>
          <w:rtl w:val="0"/>
        </w:rPr>
        <w:t xml:space="preserve">SMS:             </w:t>
        <w:tab/>
        <w:t xml:space="preserve">+967 739888388</w:t>
      </w:r>
    </w:p>
    <w:p w:rsidR="00000000" w:rsidDel="00000000" w:rsidP="00000000" w:rsidRDefault="00000000" w:rsidRPr="00000000" w14:paraId="00000375">
      <w:pPr>
        <w:tabs>
          <w:tab w:val="left" w:leader="none" w:pos="567"/>
          <w:tab w:val="left" w:leader="none" w:pos="2268"/>
        </w:tabs>
        <w:spacing w:after="0" w:line="360" w:lineRule="auto"/>
        <w:ind w:firstLine="720"/>
        <w:jc w:val="both"/>
        <w:rPr>
          <w:color w:val="000000"/>
        </w:rPr>
      </w:pPr>
      <w:r w:rsidDel="00000000" w:rsidR="00000000" w:rsidRPr="00000000">
        <w:rPr>
          <w:rtl w:val="0"/>
        </w:rPr>
        <w:t xml:space="preserve">Email</w:t>
        <w:tab/>
      </w:r>
      <w:hyperlink r:id="rId22">
        <w:r w:rsidDel="00000000" w:rsidR="00000000" w:rsidRPr="00000000">
          <w:rPr>
            <w:color w:val="000000"/>
            <w:u w:val="single"/>
            <w:rtl w:val="0"/>
          </w:rPr>
          <w:t xml:space="preserve">grm-yemen@unops.org</w:t>
        </w:r>
      </w:hyperlink>
      <w:r w:rsidDel="00000000" w:rsidR="00000000" w:rsidRPr="00000000">
        <w:rPr>
          <w:rtl w:val="0"/>
        </w:rPr>
      </w:r>
    </w:p>
    <w:p w:rsidR="00000000" w:rsidDel="00000000" w:rsidP="00000000" w:rsidRDefault="00000000" w:rsidRPr="00000000" w14:paraId="00000376">
      <w:pPr>
        <w:tabs>
          <w:tab w:val="left" w:leader="none" w:pos="567"/>
          <w:tab w:val="left" w:leader="none" w:pos="2268"/>
        </w:tabs>
        <w:spacing w:after="0" w:line="360" w:lineRule="auto"/>
        <w:ind w:firstLine="720"/>
        <w:jc w:val="both"/>
        <w:rPr>
          <w:color w:val="000000"/>
          <w:u w:val="single"/>
        </w:rPr>
      </w:pPr>
      <w:r w:rsidDel="00000000" w:rsidR="00000000" w:rsidRPr="00000000">
        <w:rPr>
          <w:color w:val="000000"/>
          <w:rtl w:val="0"/>
        </w:rPr>
        <w:t xml:space="preserve">Website:</w:t>
        <w:tab/>
      </w:r>
      <w:hyperlink r:id="rId23">
        <w:r w:rsidDel="00000000" w:rsidR="00000000" w:rsidRPr="00000000">
          <w:rPr>
            <w:color w:val="000000"/>
            <w:u w:val="single"/>
            <w:rtl w:val="0"/>
          </w:rPr>
          <w:t xml:space="preserve">www.unops.org</w:t>
        </w:r>
      </w:hyperlink>
      <w:r w:rsidDel="00000000" w:rsidR="00000000" w:rsidRPr="00000000">
        <w:rPr>
          <w:rtl w:val="0"/>
        </w:rPr>
      </w:r>
    </w:p>
    <w:p w:rsidR="00000000" w:rsidDel="00000000" w:rsidP="00000000" w:rsidRDefault="00000000" w:rsidRPr="00000000" w14:paraId="00000377">
      <w:pPr>
        <w:tabs>
          <w:tab w:val="left" w:leader="none" w:pos="567"/>
          <w:tab w:val="left" w:leader="none" w:pos="2268"/>
        </w:tabs>
        <w:spacing w:after="0" w:line="360" w:lineRule="auto"/>
        <w:ind w:firstLine="720"/>
        <w:jc w:val="both"/>
        <w:rPr/>
      </w:pPr>
      <w:r w:rsidDel="00000000" w:rsidR="00000000" w:rsidRPr="00000000">
        <w:rPr>
          <w:rtl w:val="0"/>
        </w:rPr>
      </w:r>
    </w:p>
    <w:p w:rsidR="00000000" w:rsidDel="00000000" w:rsidP="00000000" w:rsidRDefault="00000000" w:rsidRPr="00000000" w14:paraId="00000378">
      <w:pPr>
        <w:spacing w:after="120" w:before="120" w:line="360" w:lineRule="auto"/>
        <w:jc w:val="both"/>
        <w:rPr/>
      </w:pPr>
      <w:r w:rsidDel="00000000" w:rsidR="00000000" w:rsidRPr="00000000">
        <w:rPr>
          <w:rtl w:val="0"/>
        </w:rPr>
        <w:t xml:space="preserve">The GM contact information will be posted in Arabic and be communicated through multiple channels to ensure all groups can easily access contact information and relevant mechanisms to provide feedback.</w:t>
      </w:r>
    </w:p>
    <w:p w:rsidR="00000000" w:rsidDel="00000000" w:rsidP="00000000" w:rsidRDefault="00000000" w:rsidRPr="00000000" w14:paraId="00000379">
      <w:pPr>
        <w:spacing w:after="120" w:before="120" w:line="360" w:lineRule="auto"/>
        <w:jc w:val="both"/>
        <w:rPr/>
      </w:pPr>
      <w:r w:rsidDel="00000000" w:rsidR="00000000" w:rsidRPr="00000000">
        <w:rPr>
          <w:rtl w:val="0"/>
        </w:rPr>
        <w:t xml:space="preserve">Grievances can be brought up by affected people in case of: (i) non-fulfillment of contracts or agreements; (ii) disputes related to destruction of assets or livelihoods; (iii) disturbances caused by rehabilitation activities; (iv) concerns around safety and protection related to project’s activities.</w:t>
      </w:r>
    </w:p>
    <w:p w:rsidR="00000000" w:rsidDel="00000000" w:rsidP="00000000" w:rsidRDefault="00000000" w:rsidRPr="00000000" w14:paraId="0000037A">
      <w:pPr>
        <w:spacing w:after="120" w:before="120" w:line="360" w:lineRule="auto"/>
        <w:jc w:val="both"/>
        <w:rPr/>
      </w:pPr>
      <w:bookmarkStart w:colFirst="0" w:colLast="0" w:name="_2r0uhxc" w:id="64"/>
      <w:bookmarkEnd w:id="64"/>
      <w:r w:rsidDel="00000000" w:rsidR="00000000" w:rsidRPr="00000000">
        <w:rPr>
          <w:rtl w:val="0"/>
        </w:rPr>
        <w:t xml:space="preserve"> Anonymous complaints will be admissible to their attention verbally or in writing by sub-projects affected communities or individuals, and will relay these concerns in writing to UNOPS on a next day basis.  UNOPS will determine if these concerns rise to the level of a complaint.</w:t>
      </w:r>
    </w:p>
    <w:p w:rsidR="00000000" w:rsidDel="00000000" w:rsidP="00000000" w:rsidRDefault="00000000" w:rsidRPr="00000000" w14:paraId="0000037B">
      <w:pPr>
        <w:spacing w:after="120" w:before="120" w:line="360" w:lineRule="auto"/>
        <w:jc w:val="both"/>
        <w:rPr/>
      </w:pPr>
      <w:r w:rsidDel="00000000" w:rsidR="00000000" w:rsidRPr="00000000">
        <w:rPr>
          <w:rtl w:val="0"/>
        </w:rPr>
        <w:t xml:space="preserve">UNOPS will register the complaint in a dedicated log by gender, age, and location, and include a copy of the complaint and supporting documents.  A draft template for registering grievances is annexed.</w:t>
      </w:r>
    </w:p>
    <w:p w:rsidR="00000000" w:rsidDel="00000000" w:rsidP="00000000" w:rsidRDefault="00000000" w:rsidRPr="00000000" w14:paraId="0000037C">
      <w:pPr>
        <w:spacing w:after="120" w:before="120" w:line="360" w:lineRule="auto"/>
        <w:jc w:val="both"/>
        <w:rPr/>
      </w:pPr>
      <w:r w:rsidDel="00000000" w:rsidR="00000000" w:rsidRPr="00000000">
        <w:rPr>
          <w:rtl w:val="0"/>
        </w:rPr>
        <w:t xml:space="preserve">UNOPS will record and document complaints received in the sub-project file and the sub-project progress reports, including the number and type of complaints and the results of their resolution.</w:t>
      </w:r>
    </w:p>
    <w:p w:rsidR="00000000" w:rsidDel="00000000" w:rsidP="00000000" w:rsidRDefault="00000000" w:rsidRPr="00000000" w14:paraId="0000037D">
      <w:pPr>
        <w:spacing w:after="120" w:before="120" w:line="360" w:lineRule="auto"/>
        <w:jc w:val="both"/>
        <w:rPr>
          <w:b w:val="1"/>
        </w:rPr>
      </w:pPr>
      <w:bookmarkStart w:colFirst="0" w:colLast="0" w:name="_1664s55" w:id="65"/>
      <w:bookmarkEnd w:id="65"/>
      <w:r w:rsidDel="00000000" w:rsidR="00000000" w:rsidRPr="00000000">
        <w:rPr>
          <w:b w:val="1"/>
          <w:rtl w:val="0"/>
        </w:rPr>
        <w:t xml:space="preserve">Tracking, Investigating and Resolving Complaints</w:t>
      </w:r>
    </w:p>
    <w:p w:rsidR="00000000" w:rsidDel="00000000" w:rsidP="00000000" w:rsidRDefault="00000000" w:rsidRPr="00000000" w14:paraId="0000037E">
      <w:pPr>
        <w:spacing w:after="120" w:before="120" w:line="360" w:lineRule="auto"/>
        <w:jc w:val="both"/>
        <w:rPr/>
      </w:pPr>
      <w:r w:rsidDel="00000000" w:rsidR="00000000" w:rsidRPr="00000000">
        <w:rPr>
          <w:rtl w:val="0"/>
        </w:rPr>
        <w:t xml:space="preserve">The GM log maintained by UNOPS will track the date the complaint was received, date responded to, the type of response, and if the complaint was resolved to the satisfaction of the plaintiff.</w:t>
      </w:r>
    </w:p>
    <w:p w:rsidR="00000000" w:rsidDel="00000000" w:rsidP="00000000" w:rsidRDefault="00000000" w:rsidRPr="00000000" w14:paraId="0000037F">
      <w:pPr>
        <w:spacing w:after="120" w:before="120" w:line="360" w:lineRule="auto"/>
        <w:jc w:val="both"/>
        <w:rPr/>
      </w:pPr>
      <w:r w:rsidDel="00000000" w:rsidR="00000000" w:rsidRPr="00000000">
        <w:rPr>
          <w:rtl w:val="0"/>
        </w:rPr>
        <w:t xml:space="preserve">The ESSO will coordinate with local partners, local field staff and local government officials to ensure prompt follow up action in response to each complaint. More specifically, the GM focal point wills forename complaints:</w:t>
      </w:r>
    </w:p>
    <w:p w:rsidR="00000000" w:rsidDel="00000000" w:rsidP="00000000" w:rsidRDefault="00000000" w:rsidRPr="00000000" w14:paraId="00000380">
      <w:pPr>
        <w:widowControl w:val="0"/>
        <w:tabs>
          <w:tab w:val="left" w:leader="none" w:pos="1134"/>
        </w:tabs>
        <w:spacing w:after="0" w:line="360" w:lineRule="auto"/>
        <w:jc w:val="both"/>
        <w:rPr/>
      </w:pPr>
      <w:r w:rsidDel="00000000" w:rsidR="00000000" w:rsidRPr="00000000">
        <w:rPr>
          <w:rtl w:val="0"/>
        </w:rPr>
        <w:t xml:space="preserve">Inform the plaintiff if the complaint is accepted or rejected within 3 days from receiving the complaint; any technical input from project engineers; if necessary the response will require input from project engineers.</w:t>
      </w:r>
    </w:p>
    <w:p w:rsidR="00000000" w:rsidDel="00000000" w:rsidP="00000000" w:rsidRDefault="00000000" w:rsidRPr="00000000" w14:paraId="00000381">
      <w:pPr>
        <w:widowControl w:val="0"/>
        <w:tabs>
          <w:tab w:val="left" w:leader="none" w:pos="1134"/>
        </w:tabs>
        <w:spacing w:after="0" w:line="360" w:lineRule="auto"/>
        <w:jc w:val="both"/>
        <w:rPr/>
      </w:pPr>
      <w:r w:rsidDel="00000000" w:rsidR="00000000" w:rsidRPr="00000000">
        <w:rPr>
          <w:rtl w:val="0"/>
        </w:rPr>
        <w:t xml:space="preserve">   If the complaint is accepted, send the plaintiff an officially stamped review card indicating:</w:t>
      </w:r>
    </w:p>
    <w:p w:rsidR="00000000" w:rsidDel="00000000" w:rsidP="00000000" w:rsidRDefault="00000000" w:rsidRPr="00000000" w14:paraId="00000382">
      <w:pPr>
        <w:spacing w:after="0" w:line="360" w:lineRule="auto"/>
        <w:ind w:left="1418" w:hanging="360"/>
        <w:jc w:val="both"/>
        <w:rPr/>
      </w:pPr>
      <w:r w:rsidDel="00000000" w:rsidR="00000000" w:rsidRPr="00000000">
        <w:rPr>
          <w:rtl w:val="0"/>
        </w:rPr>
        <w:t xml:space="preserve">plaintiff name or legal representative</w:t>
      </w:r>
    </w:p>
    <w:p w:rsidR="00000000" w:rsidDel="00000000" w:rsidP="00000000" w:rsidRDefault="00000000" w:rsidRPr="00000000" w14:paraId="00000383">
      <w:pPr>
        <w:spacing w:after="0" w:line="360" w:lineRule="auto"/>
        <w:ind w:left="1418" w:hanging="360"/>
        <w:jc w:val="both"/>
        <w:rPr/>
      </w:pPr>
      <w:r w:rsidDel="00000000" w:rsidR="00000000" w:rsidRPr="00000000">
        <w:rPr>
          <w:rtl w:val="0"/>
        </w:rPr>
        <w:t xml:space="preserve">plaintiff address</w:t>
      </w:r>
    </w:p>
    <w:p w:rsidR="00000000" w:rsidDel="00000000" w:rsidP="00000000" w:rsidRDefault="00000000" w:rsidRPr="00000000" w14:paraId="00000384">
      <w:pPr>
        <w:spacing w:after="0" w:line="360" w:lineRule="auto"/>
        <w:ind w:left="1418" w:hanging="360"/>
        <w:jc w:val="both"/>
        <w:rPr/>
      </w:pPr>
      <w:r w:rsidDel="00000000" w:rsidR="00000000" w:rsidRPr="00000000">
        <w:rPr>
          <w:rtl w:val="0"/>
        </w:rPr>
        <w:t xml:space="preserve">complaint title</w:t>
      </w:r>
    </w:p>
    <w:p w:rsidR="00000000" w:rsidDel="00000000" w:rsidP="00000000" w:rsidRDefault="00000000" w:rsidRPr="00000000" w14:paraId="00000385">
      <w:pPr>
        <w:spacing w:after="0" w:line="360" w:lineRule="auto"/>
        <w:ind w:left="1418" w:hanging="360"/>
        <w:jc w:val="both"/>
        <w:rPr/>
      </w:pPr>
      <w:r w:rsidDel="00000000" w:rsidR="00000000" w:rsidRPr="00000000">
        <w:rPr>
          <w:rtl w:val="0"/>
        </w:rPr>
        <w:t xml:space="preserve">review date</w:t>
      </w:r>
    </w:p>
    <w:p w:rsidR="00000000" w:rsidDel="00000000" w:rsidP="00000000" w:rsidRDefault="00000000" w:rsidRPr="00000000" w14:paraId="00000386">
      <w:pPr>
        <w:spacing w:after="0" w:line="360" w:lineRule="auto"/>
        <w:ind w:left="1418" w:hanging="360"/>
        <w:jc w:val="both"/>
        <w:rPr/>
      </w:pPr>
      <w:r w:rsidDel="00000000" w:rsidR="00000000" w:rsidRPr="00000000">
        <w:rPr>
          <w:rtl w:val="0"/>
        </w:rPr>
        <w:t xml:space="preserve">list of annexes submitted with the complaint</w:t>
      </w:r>
    </w:p>
    <w:p w:rsidR="00000000" w:rsidDel="00000000" w:rsidP="00000000" w:rsidRDefault="00000000" w:rsidRPr="00000000" w14:paraId="00000387">
      <w:pPr>
        <w:widowControl w:val="0"/>
        <w:tabs>
          <w:tab w:val="left" w:leader="none" w:pos="1134"/>
        </w:tabs>
        <w:spacing w:after="0" w:line="360" w:lineRule="auto"/>
        <w:jc w:val="both"/>
        <w:rPr/>
      </w:pPr>
      <w:r w:rsidDel="00000000" w:rsidR="00000000" w:rsidRPr="00000000">
        <w:rPr>
          <w:rtl w:val="0"/>
        </w:rPr>
        <w:t xml:space="preserve">Work with engineers, local partners, and contractors to resolve the complaint within 28 days of its submission.</w:t>
      </w:r>
    </w:p>
    <w:p w:rsidR="00000000" w:rsidDel="00000000" w:rsidP="00000000" w:rsidRDefault="00000000" w:rsidRPr="00000000" w14:paraId="00000388">
      <w:pPr>
        <w:widowControl w:val="0"/>
        <w:tabs>
          <w:tab w:val="left" w:leader="none" w:pos="1134"/>
        </w:tabs>
        <w:spacing w:after="0" w:line="360" w:lineRule="auto"/>
        <w:jc w:val="both"/>
        <w:rPr>
          <w:b w:val="1"/>
        </w:rPr>
      </w:pPr>
      <w:bookmarkStart w:colFirst="0" w:colLast="0" w:name="_3q5sasy" w:id="66"/>
      <w:bookmarkEnd w:id="66"/>
      <w:r w:rsidDel="00000000" w:rsidR="00000000" w:rsidRPr="00000000">
        <w:rPr>
          <w:b w:val="1"/>
          <w:rtl w:val="0"/>
        </w:rPr>
        <w:t xml:space="preserve">Grievance Categories</w:t>
      </w:r>
    </w:p>
    <w:p w:rsidR="00000000" w:rsidDel="00000000" w:rsidP="00000000" w:rsidRDefault="00000000" w:rsidRPr="00000000" w14:paraId="00000389">
      <w:pPr>
        <w:spacing w:after="0" w:line="360" w:lineRule="auto"/>
        <w:rPr/>
      </w:pPr>
      <w:r w:rsidDel="00000000" w:rsidR="00000000" w:rsidRPr="00000000">
        <w:rPr>
          <w:rtl w:val="0"/>
        </w:rPr>
        <w:t xml:space="preserve">The grievance could be among but not limited to the following categories:</w:t>
      </w:r>
    </w:p>
    <w:p w:rsidR="00000000" w:rsidDel="00000000" w:rsidP="00000000" w:rsidRDefault="00000000" w:rsidRPr="00000000" w14:paraId="0000038A">
      <w:pPr>
        <w:numPr>
          <w:ilvl w:val="0"/>
          <w:numId w:val="1"/>
        </w:numPr>
        <w:spacing w:after="0" w:line="360" w:lineRule="auto"/>
        <w:ind w:left="360" w:hanging="360"/>
        <w:rPr/>
      </w:pPr>
      <w:r w:rsidDel="00000000" w:rsidR="00000000" w:rsidRPr="00000000">
        <w:rPr>
          <w:rtl w:val="0"/>
        </w:rPr>
        <w:t xml:space="preserve">Access to project benefits (e.g., no or insufficient jobs created for local communities);</w:t>
      </w:r>
    </w:p>
    <w:p w:rsidR="00000000" w:rsidDel="00000000" w:rsidP="00000000" w:rsidRDefault="00000000" w:rsidRPr="00000000" w14:paraId="0000038B">
      <w:pPr>
        <w:numPr>
          <w:ilvl w:val="0"/>
          <w:numId w:val="1"/>
        </w:numPr>
        <w:spacing w:after="0" w:line="360" w:lineRule="auto"/>
        <w:ind w:left="360" w:hanging="360"/>
        <w:rPr/>
      </w:pPr>
      <w:r w:rsidDel="00000000" w:rsidR="00000000" w:rsidRPr="00000000">
        <w:rPr>
          <w:rtl w:val="0"/>
        </w:rPr>
        <w:t xml:space="preserve">Non-equal distribution of project services among target beneficiaries;</w:t>
      </w:r>
    </w:p>
    <w:p w:rsidR="00000000" w:rsidDel="00000000" w:rsidP="00000000" w:rsidRDefault="00000000" w:rsidRPr="00000000" w14:paraId="0000038C">
      <w:pPr>
        <w:numPr>
          <w:ilvl w:val="0"/>
          <w:numId w:val="1"/>
        </w:numPr>
        <w:spacing w:after="0" w:line="360" w:lineRule="auto"/>
        <w:ind w:left="360" w:hanging="360"/>
        <w:rPr/>
      </w:pPr>
      <w:r w:rsidDel="00000000" w:rsidR="00000000" w:rsidRPr="00000000">
        <w:rPr>
          <w:rtl w:val="0"/>
        </w:rPr>
        <w:t xml:space="preserve">Disputes (e.g. matters raised by/related to beneficiaries.</w:t>
      </w:r>
    </w:p>
    <w:p w:rsidR="00000000" w:rsidDel="00000000" w:rsidP="00000000" w:rsidRDefault="00000000" w:rsidRPr="00000000" w14:paraId="0000038D">
      <w:pPr>
        <w:widowControl w:val="0"/>
        <w:tabs>
          <w:tab w:val="left" w:leader="none" w:pos="1134"/>
        </w:tabs>
        <w:spacing w:after="0" w:line="360" w:lineRule="auto"/>
        <w:jc w:val="both"/>
        <w:rPr/>
      </w:pPr>
      <w:r w:rsidDel="00000000" w:rsidR="00000000" w:rsidRPr="00000000">
        <w:rPr>
          <w:rtl w:val="0"/>
        </w:rPr>
        <w:t xml:space="preserve">Disturbance (e.g. noise, traffic road access and public safety etc.).</w:t>
      </w:r>
    </w:p>
    <w:p w:rsidR="00000000" w:rsidDel="00000000" w:rsidP="00000000" w:rsidRDefault="00000000" w:rsidRPr="00000000" w14:paraId="0000038E">
      <w:pPr>
        <w:widowControl w:val="0"/>
        <w:tabs>
          <w:tab w:val="left" w:leader="none" w:pos="1134"/>
        </w:tabs>
        <w:spacing w:after="0" w:line="360" w:lineRule="auto"/>
        <w:jc w:val="both"/>
        <w:rPr>
          <w:b w:val="1"/>
        </w:rPr>
      </w:pPr>
      <w:bookmarkStart w:colFirst="0" w:colLast="0" w:name="_25b2l0r" w:id="67"/>
      <w:bookmarkEnd w:id="67"/>
      <w:r w:rsidDel="00000000" w:rsidR="00000000" w:rsidRPr="00000000">
        <w:rPr>
          <w:b w:val="1"/>
          <w:rtl w:val="0"/>
        </w:rPr>
        <w:t xml:space="preserve">Steps to handle GM</w:t>
      </w:r>
    </w:p>
    <w:p w:rsidR="00000000" w:rsidDel="00000000" w:rsidP="00000000" w:rsidRDefault="00000000" w:rsidRPr="00000000" w14:paraId="0000038F">
      <w:pPr>
        <w:numPr>
          <w:ilvl w:val="0"/>
          <w:numId w:val="8"/>
        </w:numPr>
        <w:spacing w:after="0" w:line="276" w:lineRule="auto"/>
        <w:ind w:left="360" w:hanging="360"/>
        <w:jc w:val="both"/>
        <w:rPr/>
      </w:pPr>
      <w:r w:rsidDel="00000000" w:rsidR="00000000" w:rsidRPr="00000000">
        <w:rPr>
          <w:rtl w:val="0"/>
        </w:rPr>
        <w:t xml:space="preserve">Publicizing: stakeholder’s consultation, printed materials;</w:t>
      </w:r>
    </w:p>
    <w:p w:rsidR="00000000" w:rsidDel="00000000" w:rsidP="00000000" w:rsidRDefault="00000000" w:rsidRPr="00000000" w14:paraId="00000390">
      <w:pPr>
        <w:numPr>
          <w:ilvl w:val="0"/>
          <w:numId w:val="8"/>
        </w:numPr>
        <w:spacing w:after="0" w:line="276" w:lineRule="auto"/>
        <w:ind w:left="360" w:hanging="360"/>
        <w:jc w:val="both"/>
        <w:rPr/>
      </w:pPr>
      <w:r w:rsidDel="00000000" w:rsidR="00000000" w:rsidRPr="00000000">
        <w:rPr>
          <w:rtl w:val="0"/>
        </w:rPr>
        <w:t xml:space="preserve">Receiving and registering complaints: staff at local and central level who will be responsible for receiving registering and tracking complaints;</w:t>
      </w:r>
    </w:p>
    <w:p w:rsidR="00000000" w:rsidDel="00000000" w:rsidP="00000000" w:rsidRDefault="00000000" w:rsidRPr="00000000" w14:paraId="00000391">
      <w:pPr>
        <w:numPr>
          <w:ilvl w:val="0"/>
          <w:numId w:val="8"/>
        </w:numPr>
        <w:spacing w:after="0" w:line="276" w:lineRule="auto"/>
        <w:ind w:left="360" w:hanging="360"/>
        <w:jc w:val="both"/>
        <w:rPr/>
      </w:pPr>
      <w:r w:rsidDel="00000000" w:rsidR="00000000" w:rsidRPr="00000000">
        <w:rPr>
          <w:rtl w:val="0"/>
        </w:rPr>
        <w:t xml:space="preserve">Acknowledging: The GRM staff (team) acknowledges receipt of the complaint within 2-3 working days. Inform the complainant on the eligibility of his/her complaint; </w:t>
      </w:r>
    </w:p>
    <w:p w:rsidR="00000000" w:rsidDel="00000000" w:rsidP="00000000" w:rsidRDefault="00000000" w:rsidRPr="00000000" w14:paraId="00000392">
      <w:pPr>
        <w:numPr>
          <w:ilvl w:val="0"/>
          <w:numId w:val="8"/>
        </w:numPr>
        <w:spacing w:after="0" w:line="276" w:lineRule="auto"/>
        <w:ind w:left="360" w:hanging="360"/>
        <w:jc w:val="both"/>
        <w:rPr/>
      </w:pPr>
      <w:r w:rsidDel="00000000" w:rsidR="00000000" w:rsidRPr="00000000">
        <w:rPr>
          <w:rtl w:val="0"/>
        </w:rPr>
        <w:t xml:space="preserve">Anonymous complaints: To be studied as well;</w:t>
      </w:r>
    </w:p>
    <w:p w:rsidR="00000000" w:rsidDel="00000000" w:rsidP="00000000" w:rsidRDefault="00000000" w:rsidRPr="00000000" w14:paraId="00000393">
      <w:pPr>
        <w:numPr>
          <w:ilvl w:val="0"/>
          <w:numId w:val="8"/>
        </w:numPr>
        <w:spacing w:after="0" w:line="276" w:lineRule="auto"/>
        <w:ind w:left="360" w:hanging="360"/>
        <w:jc w:val="both"/>
        <w:rPr/>
      </w:pPr>
      <w:r w:rsidDel="00000000" w:rsidR="00000000" w:rsidRPr="00000000">
        <w:rPr>
          <w:rtl w:val="0"/>
        </w:rPr>
        <w:t xml:space="preserve">Reviewing and investigating, collect, review and analyze related documents;</w:t>
      </w:r>
    </w:p>
    <w:p w:rsidR="00000000" w:rsidDel="00000000" w:rsidP="00000000" w:rsidRDefault="00000000" w:rsidRPr="00000000" w14:paraId="00000394">
      <w:pPr>
        <w:numPr>
          <w:ilvl w:val="0"/>
          <w:numId w:val="8"/>
        </w:numPr>
        <w:spacing w:after="0" w:line="276" w:lineRule="auto"/>
        <w:ind w:left="360" w:hanging="360"/>
        <w:jc w:val="both"/>
        <w:rPr/>
      </w:pPr>
      <w:r w:rsidDel="00000000" w:rsidR="00000000" w:rsidRPr="00000000">
        <w:rPr>
          <w:rtl w:val="0"/>
        </w:rPr>
        <w:t xml:space="preserve">Conducting interviews of the involved persons, officers and staff;</w:t>
      </w:r>
    </w:p>
    <w:p w:rsidR="00000000" w:rsidDel="00000000" w:rsidP="00000000" w:rsidRDefault="00000000" w:rsidRPr="00000000" w14:paraId="00000395">
      <w:pPr>
        <w:numPr>
          <w:ilvl w:val="0"/>
          <w:numId w:val="8"/>
        </w:numPr>
        <w:spacing w:after="0" w:line="276" w:lineRule="auto"/>
        <w:ind w:left="360" w:hanging="360"/>
        <w:jc w:val="both"/>
        <w:rPr/>
      </w:pPr>
      <w:r w:rsidDel="00000000" w:rsidR="00000000" w:rsidRPr="00000000">
        <w:rPr>
          <w:rtl w:val="0"/>
        </w:rPr>
        <w:t xml:space="preserve">Analyzing the related national legislations &amp; regulations, World Bank Policies &amp; Guidelines and UNOPS standards;</w:t>
      </w:r>
    </w:p>
    <w:p w:rsidR="00000000" w:rsidDel="00000000" w:rsidP="00000000" w:rsidRDefault="00000000" w:rsidRPr="00000000" w14:paraId="00000396">
      <w:pPr>
        <w:numPr>
          <w:ilvl w:val="0"/>
          <w:numId w:val="8"/>
        </w:numPr>
        <w:spacing w:after="0" w:line="276" w:lineRule="auto"/>
        <w:ind w:left="360" w:hanging="360"/>
        <w:jc w:val="both"/>
        <w:rPr/>
      </w:pPr>
      <w:r w:rsidDel="00000000" w:rsidR="00000000" w:rsidRPr="00000000">
        <w:rPr>
          <w:rtl w:val="0"/>
        </w:rPr>
        <w:t xml:space="preserve">Summarizing the facts and findings;</w:t>
      </w:r>
    </w:p>
    <w:p w:rsidR="00000000" w:rsidDel="00000000" w:rsidP="00000000" w:rsidRDefault="00000000" w:rsidRPr="00000000" w14:paraId="00000397">
      <w:pPr>
        <w:numPr>
          <w:ilvl w:val="0"/>
          <w:numId w:val="8"/>
        </w:numPr>
        <w:spacing w:after="0" w:line="276" w:lineRule="auto"/>
        <w:ind w:left="360" w:hanging="360"/>
        <w:jc w:val="both"/>
        <w:rPr/>
      </w:pPr>
      <w:r w:rsidDel="00000000" w:rsidR="00000000" w:rsidRPr="00000000">
        <w:rPr>
          <w:rtl w:val="0"/>
        </w:rPr>
        <w:t xml:space="preserve">Developing resolution options: based on the collected evidence, the GRM staff (team) will draw conclusions, make recommendations for solutions, and present it to the complainant;</w:t>
      </w:r>
    </w:p>
    <w:p w:rsidR="00000000" w:rsidDel="00000000" w:rsidP="00000000" w:rsidRDefault="00000000" w:rsidRPr="00000000" w14:paraId="00000398">
      <w:pPr>
        <w:numPr>
          <w:ilvl w:val="0"/>
          <w:numId w:val="8"/>
        </w:numPr>
        <w:spacing w:after="0" w:line="276" w:lineRule="auto"/>
        <w:ind w:left="360" w:hanging="360"/>
        <w:jc w:val="both"/>
        <w:rPr/>
      </w:pPr>
      <w:r w:rsidDel="00000000" w:rsidR="00000000" w:rsidRPr="00000000">
        <w:rPr>
          <w:rtl w:val="0"/>
        </w:rPr>
        <w:t xml:space="preserve">If the solution is not accepted, complaint will be presented to the Program Manager as a second level to appeal who can make the resolution and/or can delegate an arbitrary to investigate on the complaint and propose recommendations for resolution;</w:t>
      </w:r>
    </w:p>
    <w:p w:rsidR="00000000" w:rsidDel="00000000" w:rsidP="00000000" w:rsidRDefault="00000000" w:rsidRPr="00000000" w14:paraId="00000399">
      <w:pPr>
        <w:numPr>
          <w:ilvl w:val="0"/>
          <w:numId w:val="8"/>
        </w:numPr>
        <w:spacing w:after="0" w:line="276" w:lineRule="auto"/>
        <w:ind w:left="360" w:hanging="360"/>
        <w:jc w:val="both"/>
        <w:rPr/>
      </w:pPr>
      <w:r w:rsidDel="00000000" w:rsidR="00000000" w:rsidRPr="00000000">
        <w:rPr>
          <w:rtl w:val="0"/>
        </w:rPr>
        <w:t xml:space="preserve">Implementing resolution: If the solution is accepted, then will be implemented;</w:t>
      </w:r>
    </w:p>
    <w:p w:rsidR="00000000" w:rsidDel="00000000" w:rsidP="00000000" w:rsidRDefault="00000000" w:rsidRPr="00000000" w14:paraId="0000039A">
      <w:pPr>
        <w:numPr>
          <w:ilvl w:val="0"/>
          <w:numId w:val="8"/>
        </w:numPr>
        <w:spacing w:after="0" w:line="276" w:lineRule="auto"/>
        <w:ind w:left="360" w:hanging="360"/>
        <w:jc w:val="both"/>
        <w:rPr/>
      </w:pPr>
      <w:r w:rsidDel="00000000" w:rsidR="00000000" w:rsidRPr="00000000">
        <w:rPr>
          <w:rtl w:val="0"/>
        </w:rPr>
        <w:t xml:space="preserve">Monitoring and closing: the complaint should be monitored for a reasonable period of time to make sure that the complainant does not express additional concerns, and then complaint could be closed.</w:t>
      </w:r>
    </w:p>
    <w:p w:rsidR="00000000" w:rsidDel="00000000" w:rsidP="00000000" w:rsidRDefault="00000000" w:rsidRPr="00000000" w14:paraId="0000039B">
      <w:pPr>
        <w:numPr>
          <w:ilvl w:val="0"/>
          <w:numId w:val="8"/>
        </w:numPr>
        <w:spacing w:after="0" w:line="276" w:lineRule="auto"/>
        <w:ind w:left="360" w:hanging="360"/>
        <w:jc w:val="both"/>
        <w:rPr/>
      </w:pPr>
      <w:r w:rsidDel="00000000" w:rsidR="00000000" w:rsidRPr="00000000">
        <w:rPr>
          <w:rtl w:val="0"/>
        </w:rPr>
        <w:t xml:space="preserve">Reporting (recording): prepare concise summary reports of the complaints received, with the resolutions taken and status of resolutions implementation, and filled in the database with detailed record. Table 10 summarizes the complaints management review process.  </w:t>
      </w:r>
    </w:p>
    <w:p w:rsidR="00000000" w:rsidDel="00000000" w:rsidP="00000000" w:rsidRDefault="00000000" w:rsidRPr="00000000" w14:paraId="0000039C">
      <w:pPr>
        <w:spacing w:after="0" w:line="276" w:lineRule="auto"/>
        <w:jc w:val="both"/>
        <w:rPr/>
      </w:pPr>
      <w:r w:rsidDel="00000000" w:rsidR="00000000" w:rsidRPr="00000000">
        <w:rPr>
          <w:rtl w:val="0"/>
        </w:rPr>
      </w:r>
    </w:p>
    <w:p w:rsidR="00000000" w:rsidDel="00000000" w:rsidP="00000000" w:rsidRDefault="00000000" w:rsidRPr="00000000" w14:paraId="0000039D">
      <w:pPr>
        <w:spacing w:after="0" w:line="276" w:lineRule="auto"/>
        <w:jc w:val="both"/>
        <w:rPr/>
      </w:pPr>
      <w:r w:rsidDel="00000000" w:rsidR="00000000" w:rsidRPr="00000000">
        <w:rPr>
          <w:rtl w:val="0"/>
        </w:rPr>
      </w:r>
    </w:p>
    <w:p w:rsidR="00000000" w:rsidDel="00000000" w:rsidP="00000000" w:rsidRDefault="00000000" w:rsidRPr="00000000" w14:paraId="0000039E">
      <w:pPr>
        <w:spacing w:after="0" w:line="276" w:lineRule="auto"/>
        <w:jc w:val="both"/>
        <w:rPr/>
      </w:pPr>
      <w:r w:rsidDel="00000000" w:rsidR="00000000" w:rsidRPr="00000000">
        <w:rPr>
          <w:rtl w:val="0"/>
        </w:rPr>
      </w:r>
    </w:p>
    <w:p w:rsidR="00000000" w:rsidDel="00000000" w:rsidP="00000000" w:rsidRDefault="00000000" w:rsidRPr="00000000" w14:paraId="0000039F">
      <w:pPr>
        <w:spacing w:after="0" w:line="276" w:lineRule="auto"/>
        <w:jc w:val="both"/>
        <w:rPr/>
      </w:pPr>
      <w:r w:rsidDel="00000000" w:rsidR="00000000" w:rsidRPr="00000000">
        <w:rPr>
          <w:rtl w:val="0"/>
        </w:rPr>
      </w:r>
    </w:p>
    <w:p w:rsidR="00000000" w:rsidDel="00000000" w:rsidP="00000000" w:rsidRDefault="00000000" w:rsidRPr="00000000" w14:paraId="000003A0">
      <w:pPr>
        <w:spacing w:after="0" w:line="276" w:lineRule="auto"/>
        <w:jc w:val="both"/>
        <w:rPr/>
      </w:pPr>
      <w:r w:rsidDel="00000000" w:rsidR="00000000" w:rsidRPr="00000000">
        <w:rPr>
          <w:rtl w:val="0"/>
        </w:rPr>
      </w:r>
    </w:p>
    <w:p w:rsidR="00000000" w:rsidDel="00000000" w:rsidP="00000000" w:rsidRDefault="00000000" w:rsidRPr="00000000" w14:paraId="000003A1">
      <w:pPr>
        <w:spacing w:after="0" w:line="276" w:lineRule="auto"/>
        <w:jc w:val="both"/>
        <w:rPr/>
      </w:pPr>
      <w:r w:rsidDel="00000000" w:rsidR="00000000" w:rsidRPr="00000000">
        <w:rPr>
          <w:rtl w:val="0"/>
        </w:rPr>
      </w:r>
    </w:p>
    <w:p w:rsidR="00000000" w:rsidDel="00000000" w:rsidP="00000000" w:rsidRDefault="00000000" w:rsidRPr="00000000" w14:paraId="000003A2">
      <w:pPr>
        <w:spacing w:after="0" w:line="276" w:lineRule="auto"/>
        <w:jc w:val="both"/>
        <w:rPr/>
      </w:pPr>
      <w:r w:rsidDel="00000000" w:rsidR="00000000" w:rsidRPr="00000000">
        <w:rPr>
          <w:rtl w:val="0"/>
        </w:rPr>
      </w:r>
    </w:p>
    <w:p w:rsidR="00000000" w:rsidDel="00000000" w:rsidP="00000000" w:rsidRDefault="00000000" w:rsidRPr="00000000" w14:paraId="000003A3">
      <w:pPr>
        <w:spacing w:after="0" w:line="276" w:lineRule="auto"/>
        <w:jc w:val="both"/>
        <w:rPr/>
      </w:pPr>
      <w:r w:rsidDel="00000000" w:rsidR="00000000" w:rsidRPr="00000000">
        <w:rPr>
          <w:rtl w:val="0"/>
        </w:rPr>
      </w:r>
    </w:p>
    <w:p w:rsidR="00000000" w:rsidDel="00000000" w:rsidP="00000000" w:rsidRDefault="00000000" w:rsidRPr="00000000" w14:paraId="000003A4">
      <w:pPr>
        <w:spacing w:after="0" w:line="276" w:lineRule="auto"/>
        <w:jc w:val="both"/>
        <w:rPr/>
      </w:pPr>
      <w:r w:rsidDel="00000000" w:rsidR="00000000" w:rsidRPr="00000000">
        <w:rPr>
          <w:rtl w:val="0"/>
        </w:rPr>
      </w:r>
    </w:p>
    <w:p w:rsidR="00000000" w:rsidDel="00000000" w:rsidP="00000000" w:rsidRDefault="00000000" w:rsidRPr="00000000" w14:paraId="000003A5">
      <w:pPr>
        <w:spacing w:after="0" w:line="276" w:lineRule="auto"/>
        <w:jc w:val="both"/>
        <w:rPr/>
      </w:pPr>
      <w:r w:rsidDel="00000000" w:rsidR="00000000" w:rsidRPr="00000000">
        <w:rPr>
          <w:rtl w:val="0"/>
        </w:rPr>
      </w:r>
    </w:p>
    <w:p w:rsidR="00000000" w:rsidDel="00000000" w:rsidP="00000000" w:rsidRDefault="00000000" w:rsidRPr="00000000" w14:paraId="000003A6">
      <w:pPr>
        <w:spacing w:after="0" w:line="276" w:lineRule="auto"/>
        <w:jc w:val="both"/>
        <w:rPr/>
      </w:pPr>
      <w:r w:rsidDel="00000000" w:rsidR="00000000" w:rsidRPr="00000000">
        <w:rPr>
          <w:rtl w:val="0"/>
        </w:rPr>
      </w:r>
    </w:p>
    <w:p w:rsidR="00000000" w:rsidDel="00000000" w:rsidP="00000000" w:rsidRDefault="00000000" w:rsidRPr="00000000" w14:paraId="000003A7">
      <w:pPr>
        <w:spacing w:after="0" w:line="276" w:lineRule="auto"/>
        <w:jc w:val="both"/>
        <w:rPr/>
      </w:pPr>
      <w:r w:rsidDel="00000000" w:rsidR="00000000" w:rsidRPr="00000000">
        <w:rPr>
          <w:rtl w:val="0"/>
        </w:rPr>
      </w:r>
    </w:p>
    <w:p w:rsidR="00000000" w:rsidDel="00000000" w:rsidP="00000000" w:rsidRDefault="00000000" w:rsidRPr="00000000" w14:paraId="000003A8">
      <w:pPr>
        <w:spacing w:after="0" w:line="276" w:lineRule="auto"/>
        <w:jc w:val="both"/>
        <w:rPr/>
      </w:pPr>
      <w:r w:rsidDel="00000000" w:rsidR="00000000" w:rsidRPr="00000000">
        <w:rPr>
          <w:rtl w:val="0"/>
        </w:rPr>
      </w:r>
    </w:p>
    <w:p w:rsidR="00000000" w:rsidDel="00000000" w:rsidP="00000000" w:rsidRDefault="00000000" w:rsidRPr="00000000" w14:paraId="000003A9">
      <w:pPr>
        <w:spacing w:after="0" w:line="276" w:lineRule="auto"/>
        <w:ind w:left="360" w:firstLine="0"/>
        <w:jc w:val="both"/>
        <w:rPr/>
      </w:pPr>
      <w:r w:rsidDel="00000000" w:rsidR="00000000" w:rsidRPr="00000000">
        <w:rPr>
          <w:rtl w:val="0"/>
        </w:rPr>
      </w:r>
    </w:p>
    <w:p w:rsidR="00000000" w:rsidDel="00000000" w:rsidP="00000000" w:rsidRDefault="00000000" w:rsidRPr="00000000" w14:paraId="000003AA">
      <w:pPr>
        <w:spacing w:after="0" w:line="276" w:lineRule="auto"/>
        <w:ind w:left="360" w:firstLine="0"/>
        <w:jc w:val="both"/>
        <w:rPr/>
      </w:pPr>
      <w:r w:rsidDel="00000000" w:rsidR="00000000" w:rsidRPr="00000000">
        <w:rPr>
          <w:rtl w:val="0"/>
        </w:rPr>
      </w:r>
    </w:p>
    <w:p w:rsidR="00000000" w:rsidDel="00000000" w:rsidP="00000000" w:rsidRDefault="00000000" w:rsidRPr="00000000" w14:paraId="000003AB">
      <w:pPr>
        <w:spacing w:after="0" w:line="276" w:lineRule="auto"/>
        <w:ind w:left="360" w:firstLine="0"/>
        <w:jc w:val="both"/>
        <w:rPr/>
      </w:pPr>
      <w:r w:rsidDel="00000000" w:rsidR="00000000" w:rsidRPr="00000000">
        <w:rPr>
          <w:rtl w:val="0"/>
        </w:rPr>
      </w:r>
    </w:p>
    <w:p w:rsidR="00000000" w:rsidDel="00000000" w:rsidP="00000000" w:rsidRDefault="00000000" w:rsidRPr="00000000" w14:paraId="000003AC">
      <w:pPr>
        <w:spacing w:after="60" w:before="60" w:line="240" w:lineRule="auto"/>
        <w:ind w:left="644" w:hanging="360"/>
        <w:jc w:val="center"/>
        <w:rPr>
          <w:b w:val="1"/>
        </w:rPr>
      </w:pPr>
      <w:bookmarkStart w:colFirst="0" w:colLast="0" w:name="_kgcv8k" w:id="68"/>
      <w:bookmarkEnd w:id="68"/>
      <w:r w:rsidDel="00000000" w:rsidR="00000000" w:rsidRPr="00000000">
        <w:rPr>
          <w:b w:val="1"/>
          <w:rtl w:val="0"/>
        </w:rPr>
        <w:t xml:space="preserve"> </w:t>
      </w:r>
    </w:p>
    <w:p w:rsidR="00000000" w:rsidDel="00000000" w:rsidP="00000000" w:rsidRDefault="00000000" w:rsidRPr="00000000" w14:paraId="000003AD">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5b9bd5"/>
          <w:sz w:val="22"/>
          <w:szCs w:val="22"/>
          <w:u w:val="none"/>
          <w:shd w:fill="auto" w:val="clear"/>
          <w:vertAlign w:val="baseline"/>
        </w:rPr>
      </w:pPr>
      <w:bookmarkStart w:colFirst="0" w:colLast="0" w:name="_34g0dwd" w:id="69"/>
      <w:bookmarkEnd w:id="69"/>
      <w:r w:rsidDel="00000000" w:rsidR="00000000" w:rsidRPr="00000000">
        <w:rPr>
          <w:rFonts w:ascii="Calibri" w:cs="Calibri" w:eastAsia="Calibri" w:hAnsi="Calibri"/>
          <w:b w:val="1"/>
          <w:i w:val="1"/>
          <w:smallCaps w:val="0"/>
          <w:strike w:val="0"/>
          <w:color w:val="5b9bd5"/>
          <w:sz w:val="22"/>
          <w:szCs w:val="22"/>
          <w:u w:val="none"/>
          <w:shd w:fill="auto" w:val="clear"/>
          <w:vertAlign w:val="baseline"/>
          <w:rtl w:val="0"/>
        </w:rPr>
        <w:t xml:space="preserve">Table 11:Summary of Complaints Management Review Process</w:t>
      </w:r>
    </w:p>
    <w:tbl>
      <w:tblPr>
        <w:tblStyle w:val="Table10"/>
        <w:tblpPr w:leftFromText="180" w:rightFromText="180" w:topFromText="0" w:bottomFromText="0" w:vertAnchor="text" w:horzAnchor="text" w:tblpX="0" w:tblpY="160"/>
        <w:bidiVisual w:val="1"/>
        <w:tblW w:w="11426.999999999998"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690"/>
        <w:gridCol w:w="2704"/>
        <w:gridCol w:w="4572"/>
        <w:gridCol w:w="461"/>
        <w:tblGridChange w:id="0">
          <w:tblGrid>
            <w:gridCol w:w="3690"/>
            <w:gridCol w:w="2704"/>
            <w:gridCol w:w="4572"/>
            <w:gridCol w:w="461"/>
          </w:tblGrid>
        </w:tblGridChange>
      </w:tblGrid>
      <w:tr>
        <w:trPr>
          <w:cantSplit w:val="0"/>
          <w:trHeight w:val="617" w:hRule="atLeast"/>
          <w:tblHeader w:val="0"/>
        </w:trPr>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AE">
            <w:pPr>
              <w:rPr>
                <w:b w:val="1"/>
              </w:rPr>
            </w:pPr>
            <w:r w:rsidDel="00000000" w:rsidR="00000000" w:rsidRPr="00000000">
              <w:rPr>
                <w:rtl w:val="0"/>
              </w:rPr>
            </w:r>
          </w:p>
          <w:p w:rsidR="00000000" w:rsidDel="00000000" w:rsidP="00000000" w:rsidRDefault="00000000" w:rsidRPr="00000000" w14:paraId="000003AF">
            <w:pPr>
              <w:spacing w:after="0" w:lineRule="auto"/>
              <w:ind w:left="720" w:firstLine="0"/>
              <w:jc w:val="center"/>
              <w:rPr>
                <w:b w:val="1"/>
              </w:rPr>
            </w:pPr>
            <w:r w:rsidDel="00000000" w:rsidR="00000000" w:rsidRPr="00000000">
              <w:rPr>
                <w:b w:val="1"/>
                <w:rtl w:val="0"/>
              </w:rPr>
              <w:t xml:space="preserve">Summary of Complaints Management Review Process</w:t>
            </w:r>
          </w:p>
          <w:p w:rsidR="00000000" w:rsidDel="00000000" w:rsidP="00000000" w:rsidRDefault="00000000" w:rsidRPr="00000000" w14:paraId="000003B0">
            <w:pPr>
              <w:rPr>
                <w:b w:val="1"/>
              </w:rPr>
            </w:pPr>
            <w:r w:rsidDel="00000000" w:rsidR="00000000" w:rsidRPr="00000000">
              <w:rPr>
                <w:rtl w:val="0"/>
              </w:rPr>
            </w:r>
          </w:p>
        </w:tc>
      </w:tr>
      <w:tr>
        <w:trPr>
          <w:cantSplit w:val="0"/>
          <w:trHeight w:val="39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4">
            <w:pPr>
              <w:spacing w:line="256" w:lineRule="auto"/>
              <w:jc w:val="center"/>
              <w:rPr/>
            </w:pPr>
            <w:r w:rsidDel="00000000" w:rsidR="00000000" w:rsidRPr="00000000">
              <w:rPr>
                <w:b w:val="1"/>
                <w:rtl w:val="0"/>
              </w:rPr>
              <w:t xml:space="preserve">Time frame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5">
            <w:pPr>
              <w:spacing w:line="256" w:lineRule="auto"/>
              <w:jc w:val="center"/>
              <w:rPr/>
            </w:pPr>
            <w:r w:rsidDel="00000000" w:rsidR="00000000" w:rsidRPr="00000000">
              <w:rPr>
                <w:b w:val="1"/>
                <w:rtl w:val="0"/>
              </w:rPr>
              <w:t xml:space="preserve">Responsibility</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6">
            <w:pPr>
              <w:spacing w:line="256" w:lineRule="auto"/>
              <w:jc w:val="center"/>
              <w:rPr/>
            </w:pPr>
            <w:r w:rsidDel="00000000" w:rsidR="00000000" w:rsidRPr="00000000">
              <w:rPr>
                <w:b w:val="1"/>
                <w:rtl w:val="0"/>
              </w:rPr>
              <w:t xml:space="preserve">Action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7">
            <w:pPr>
              <w:spacing w:line="256" w:lineRule="auto"/>
              <w:jc w:val="center"/>
              <w:rPr/>
            </w:pPr>
            <w:r w:rsidDel="00000000" w:rsidR="00000000" w:rsidRPr="00000000">
              <w:rPr>
                <w:b w:val="1"/>
                <w:rtl w:val="0"/>
              </w:rPr>
              <w:t xml:space="preserve">#</w:t>
            </w:r>
            <w:r w:rsidDel="00000000" w:rsidR="00000000" w:rsidRPr="00000000">
              <w:rPr>
                <w:rtl w:val="0"/>
              </w:rPr>
            </w:r>
          </w:p>
        </w:tc>
      </w:tr>
      <w:tr>
        <w:trPr>
          <w:cantSplit w:val="0"/>
          <w:trHeight w:val="401"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8">
            <w:pPr>
              <w:spacing w:line="256" w:lineRule="auto"/>
              <w:rPr/>
            </w:pPr>
            <w:r w:rsidDel="00000000" w:rsidR="00000000" w:rsidRPr="00000000">
              <w:rPr>
                <w:rtl w:val="0"/>
              </w:rPr>
              <w:t xml:space="preserve">Any time when there is a complaint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9">
            <w:pPr>
              <w:spacing w:line="256" w:lineRule="auto"/>
              <w:rPr/>
            </w:pPr>
            <w:r w:rsidDel="00000000" w:rsidR="00000000" w:rsidRPr="00000000">
              <w:rPr>
                <w:rtl w:val="0"/>
              </w:rPr>
              <w:t xml:space="preserve">Complainant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A">
            <w:pPr>
              <w:spacing w:line="256" w:lineRule="auto"/>
              <w:rPr/>
            </w:pPr>
            <w:r w:rsidDel="00000000" w:rsidR="00000000" w:rsidRPr="00000000">
              <w:rPr>
                <w:rtl w:val="0"/>
              </w:rPr>
              <w:t xml:space="preserve">Complaint is submitted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B">
            <w:pPr>
              <w:spacing w:line="256" w:lineRule="auto"/>
              <w:jc w:val="center"/>
              <w:rPr/>
            </w:pPr>
            <w:r w:rsidDel="00000000" w:rsidR="00000000" w:rsidRPr="00000000">
              <w:rPr>
                <w:b w:val="1"/>
                <w:rtl w:val="0"/>
              </w:rPr>
              <w:t xml:space="preserve">1</w:t>
            </w:r>
            <w:r w:rsidDel="00000000" w:rsidR="00000000" w:rsidRPr="00000000">
              <w:rPr>
                <w:rtl w:val="0"/>
              </w:rPr>
            </w:r>
          </w:p>
        </w:tc>
      </w:tr>
      <w:tr>
        <w:trPr>
          <w:cantSplit w:val="0"/>
          <w:trHeight w:val="689"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C">
            <w:pPr>
              <w:spacing w:line="256" w:lineRule="auto"/>
              <w:rPr/>
            </w:pPr>
            <w:r w:rsidDel="00000000" w:rsidR="00000000" w:rsidRPr="00000000">
              <w:rPr>
                <w:rtl w:val="0"/>
              </w:rPr>
              <w:t xml:space="preserve">1 day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D">
            <w:pPr>
              <w:spacing w:line="256" w:lineRule="auto"/>
              <w:rPr/>
            </w:pPr>
            <w:r w:rsidDel="00000000" w:rsidR="00000000" w:rsidRPr="00000000">
              <w:rPr>
                <w:rtl w:val="0"/>
              </w:rPr>
              <w:t xml:space="preserve">GRM assigned staff</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E">
            <w:pPr>
              <w:spacing w:line="256" w:lineRule="auto"/>
              <w:rPr/>
            </w:pPr>
            <w:r w:rsidDel="00000000" w:rsidR="00000000" w:rsidRPr="00000000">
              <w:rPr>
                <w:rtl w:val="0"/>
              </w:rPr>
              <w:t xml:space="preserve">Complaint logged into the YIUSEP/UNOPS registration system with index number</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F">
            <w:pPr>
              <w:spacing w:line="256" w:lineRule="auto"/>
              <w:jc w:val="center"/>
              <w:rPr/>
            </w:pPr>
            <w:r w:rsidDel="00000000" w:rsidR="00000000" w:rsidRPr="00000000">
              <w:rPr>
                <w:b w:val="1"/>
                <w:rtl w:val="0"/>
              </w:rPr>
              <w:t xml:space="preserve">2</w:t>
            </w:r>
            <w:r w:rsidDel="00000000" w:rsidR="00000000" w:rsidRPr="00000000">
              <w:rPr>
                <w:rtl w:val="0"/>
              </w:rPr>
            </w:r>
          </w:p>
        </w:tc>
      </w:tr>
      <w:tr>
        <w:trPr>
          <w:cantSplit w:val="0"/>
          <w:trHeight w:val="689"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C0">
            <w:pPr>
              <w:spacing w:line="256" w:lineRule="auto"/>
              <w:rPr/>
            </w:pPr>
            <w:r w:rsidDel="00000000" w:rsidR="00000000" w:rsidRPr="00000000">
              <w:rPr>
                <w:rtl w:val="0"/>
              </w:rPr>
              <w:t xml:space="preserve">Within 3 days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C1">
            <w:pPr>
              <w:spacing w:line="256" w:lineRule="auto"/>
              <w:rPr/>
            </w:pPr>
            <w:r w:rsidDel="00000000" w:rsidR="00000000" w:rsidRPr="00000000">
              <w:rPr>
                <w:rtl w:val="0"/>
              </w:rPr>
              <w:t xml:space="preserve">GRM Assigned staff</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C2">
            <w:pPr>
              <w:spacing w:line="256" w:lineRule="auto"/>
              <w:rPr/>
            </w:pPr>
            <w:r w:rsidDel="00000000" w:rsidR="00000000" w:rsidRPr="00000000">
              <w:rPr>
                <w:rtl w:val="0"/>
              </w:rPr>
              <w:t xml:space="preserve">Confirm a receipt of complaint and notify complainant whether complaint is eligible or not.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C3">
            <w:pPr>
              <w:spacing w:line="256" w:lineRule="auto"/>
              <w:jc w:val="center"/>
              <w:rPr/>
            </w:pPr>
            <w:r w:rsidDel="00000000" w:rsidR="00000000" w:rsidRPr="00000000">
              <w:rPr>
                <w:b w:val="1"/>
                <w:rtl w:val="0"/>
              </w:rPr>
              <w:t xml:space="preserve">3</w:t>
            </w:r>
            <w:r w:rsidDel="00000000" w:rsidR="00000000" w:rsidRPr="00000000">
              <w:rPr>
                <w:rtl w:val="0"/>
              </w:rPr>
            </w:r>
          </w:p>
        </w:tc>
      </w:tr>
      <w:tr>
        <w:trPr>
          <w:cantSplit w:val="0"/>
          <w:trHeight w:val="9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C4">
            <w:pPr>
              <w:spacing w:line="256" w:lineRule="auto"/>
              <w:rPr/>
            </w:pPr>
            <w:r w:rsidDel="00000000" w:rsidR="00000000" w:rsidRPr="00000000">
              <w:rPr>
                <w:rtl w:val="0"/>
              </w:rPr>
              <w:t xml:space="preserve">Within 10 days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C5">
            <w:pPr>
              <w:spacing w:line="256" w:lineRule="auto"/>
              <w:rPr/>
            </w:pPr>
            <w:r w:rsidDel="00000000" w:rsidR="00000000" w:rsidRPr="00000000">
              <w:rPr>
                <w:rtl w:val="0"/>
              </w:rPr>
              <w:t xml:space="preserve">GRM appointed staff/team including ESSO (at central level and local focal points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C6">
            <w:pPr>
              <w:spacing w:line="256" w:lineRule="auto"/>
              <w:rPr/>
            </w:pPr>
            <w:r w:rsidDel="00000000" w:rsidR="00000000" w:rsidRPr="00000000">
              <w:rPr>
                <w:rtl w:val="0"/>
              </w:rPr>
              <w:t xml:space="preserve">Gather evidence on the complaint and conduct interviews as necessary, analyze information and develop resolution on grievance.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C7">
            <w:pPr>
              <w:spacing w:line="256" w:lineRule="auto"/>
              <w:jc w:val="center"/>
              <w:rPr>
                <w:b w:val="1"/>
              </w:rPr>
            </w:pPr>
            <w:r w:rsidDel="00000000" w:rsidR="00000000" w:rsidRPr="00000000">
              <w:rPr>
                <w:b w:val="1"/>
                <w:rtl w:val="0"/>
              </w:rPr>
              <w:t xml:space="preserve">4</w:t>
            </w:r>
          </w:p>
        </w:tc>
      </w:tr>
      <w:tr>
        <w:trPr>
          <w:cantSplit w:val="0"/>
          <w:trHeight w:val="88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C8">
            <w:pPr>
              <w:spacing w:line="256" w:lineRule="auto"/>
              <w:rPr/>
            </w:pPr>
            <w:r w:rsidDel="00000000" w:rsidR="00000000" w:rsidRPr="00000000">
              <w:rPr>
                <w:rtl w:val="0"/>
              </w:rPr>
              <w:t xml:space="preserve">Within 14 days from the process start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C9">
            <w:pPr>
              <w:spacing w:line="256" w:lineRule="auto"/>
              <w:rPr/>
            </w:pPr>
            <w:r w:rsidDel="00000000" w:rsidR="00000000" w:rsidRPr="00000000">
              <w:rPr>
                <w:rtl w:val="0"/>
              </w:rPr>
              <w:t xml:space="preserve">GRM assigned staff and ESSO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CA">
            <w:pPr>
              <w:spacing w:line="256" w:lineRule="auto"/>
              <w:rPr/>
            </w:pPr>
            <w:r w:rsidDel="00000000" w:rsidR="00000000" w:rsidRPr="00000000">
              <w:rPr>
                <w:rtl w:val="0"/>
              </w:rPr>
              <w:t xml:space="preserve">Send notification letter to the complainant in case the investigation of the case is going to take longer than two weeks.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CB">
            <w:pPr>
              <w:spacing w:line="256" w:lineRule="auto"/>
              <w:jc w:val="center"/>
              <w:rPr/>
            </w:pPr>
            <w:r w:rsidDel="00000000" w:rsidR="00000000" w:rsidRPr="00000000">
              <w:rPr>
                <w:b w:val="1"/>
                <w:rtl w:val="0"/>
              </w:rPr>
              <w:t xml:space="preserve">5</w:t>
            </w:r>
            <w:r w:rsidDel="00000000" w:rsidR="00000000" w:rsidRPr="00000000">
              <w:rPr>
                <w:rtl w:val="0"/>
              </w:rPr>
            </w:r>
          </w:p>
        </w:tc>
      </w:tr>
      <w:tr>
        <w:trPr>
          <w:cantSplit w:val="0"/>
          <w:trHeight w:val="479"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CC">
            <w:pPr>
              <w:spacing w:line="256" w:lineRule="auto"/>
              <w:rPr/>
            </w:pPr>
            <w:r w:rsidDel="00000000" w:rsidR="00000000" w:rsidRPr="00000000">
              <w:rPr>
                <w:rtl w:val="0"/>
              </w:rPr>
              <w:t xml:space="preserve">Within 18 days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CD">
            <w:pPr>
              <w:spacing w:line="256" w:lineRule="auto"/>
              <w:rPr/>
            </w:pPr>
            <w:r w:rsidDel="00000000" w:rsidR="00000000" w:rsidRPr="00000000">
              <w:rPr>
                <w:rtl w:val="0"/>
              </w:rPr>
              <w:t xml:space="preserve">Project Manager</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CE">
            <w:pPr>
              <w:spacing w:line="256" w:lineRule="auto"/>
              <w:rPr/>
            </w:pPr>
            <w:r w:rsidDel="00000000" w:rsidR="00000000" w:rsidRPr="00000000">
              <w:rPr>
                <w:rtl w:val="0"/>
              </w:rPr>
              <w:t xml:space="preserve">Review and approve resolutions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CF">
            <w:pPr>
              <w:spacing w:line="256" w:lineRule="auto"/>
              <w:jc w:val="center"/>
              <w:rPr>
                <w:b w:val="1"/>
              </w:rPr>
            </w:pPr>
            <w:r w:rsidDel="00000000" w:rsidR="00000000" w:rsidRPr="00000000">
              <w:rPr>
                <w:b w:val="1"/>
                <w:rtl w:val="0"/>
              </w:rPr>
              <w:t xml:space="preserve">6</w:t>
            </w:r>
          </w:p>
        </w:tc>
      </w:tr>
      <w:tr>
        <w:trPr>
          <w:cantSplit w:val="0"/>
          <w:trHeight w:val="398"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D0">
            <w:pPr>
              <w:spacing w:line="256" w:lineRule="auto"/>
              <w:rPr/>
            </w:pPr>
            <w:r w:rsidDel="00000000" w:rsidR="00000000" w:rsidRPr="00000000">
              <w:rPr>
                <w:rtl w:val="0"/>
              </w:rPr>
              <w:t xml:space="preserve">Within 21 days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D1">
            <w:pPr>
              <w:spacing w:line="256" w:lineRule="auto"/>
              <w:rPr/>
            </w:pPr>
            <w:r w:rsidDel="00000000" w:rsidR="00000000" w:rsidRPr="00000000">
              <w:rPr>
                <w:rtl w:val="0"/>
              </w:rPr>
              <w:t xml:space="preserve">GRM assigned staff</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D2">
            <w:pPr>
              <w:spacing w:line="256" w:lineRule="auto"/>
              <w:rPr/>
            </w:pPr>
            <w:r w:rsidDel="00000000" w:rsidR="00000000" w:rsidRPr="00000000">
              <w:rPr>
                <w:rtl w:val="0"/>
              </w:rPr>
              <w:t xml:space="preserve">Produce grievance summary report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D3">
            <w:pPr>
              <w:spacing w:line="256" w:lineRule="auto"/>
              <w:jc w:val="center"/>
              <w:rPr>
                <w:b w:val="1"/>
              </w:rPr>
            </w:pPr>
            <w:r w:rsidDel="00000000" w:rsidR="00000000" w:rsidRPr="00000000">
              <w:rPr>
                <w:b w:val="1"/>
                <w:rtl w:val="0"/>
              </w:rPr>
              <w:t xml:space="preserve">7</w:t>
            </w:r>
          </w:p>
        </w:tc>
      </w:tr>
      <w:tr>
        <w:trPr>
          <w:cantSplit w:val="0"/>
          <w:trHeight w:val="61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D4">
            <w:pPr>
              <w:spacing w:line="256" w:lineRule="auto"/>
              <w:rPr/>
            </w:pPr>
            <w:r w:rsidDel="00000000" w:rsidR="00000000" w:rsidRPr="00000000">
              <w:rPr>
                <w:rtl w:val="0"/>
              </w:rPr>
              <w:t xml:space="preserve">Within 21 days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D5">
            <w:pPr>
              <w:spacing w:line="256" w:lineRule="auto"/>
              <w:rPr/>
            </w:pPr>
            <w:r w:rsidDel="00000000" w:rsidR="00000000" w:rsidRPr="00000000">
              <w:rPr>
                <w:rtl w:val="0"/>
              </w:rPr>
              <w:t xml:space="preserve">GRM assigned staff and ESSO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D6">
            <w:pPr>
              <w:spacing w:line="256" w:lineRule="auto"/>
              <w:rPr/>
            </w:pPr>
            <w:r w:rsidDel="00000000" w:rsidR="00000000" w:rsidRPr="00000000">
              <w:rPr>
                <w:rtl w:val="0"/>
              </w:rPr>
              <w:t xml:space="preserve">Inform the complainant on the resolutions (correction actions)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D7">
            <w:pPr>
              <w:spacing w:line="256" w:lineRule="auto"/>
              <w:jc w:val="center"/>
              <w:rPr/>
            </w:pPr>
            <w:r w:rsidDel="00000000" w:rsidR="00000000" w:rsidRPr="00000000">
              <w:rPr>
                <w:b w:val="1"/>
                <w:rtl w:val="0"/>
              </w:rPr>
              <w:t xml:space="preserve">8</w:t>
            </w:r>
            <w:r w:rsidDel="00000000" w:rsidR="00000000" w:rsidRPr="00000000">
              <w:rPr>
                <w:rtl w:val="0"/>
              </w:rPr>
            </w:r>
          </w:p>
        </w:tc>
      </w:tr>
      <w:tr>
        <w:trPr>
          <w:cantSplit w:val="0"/>
          <w:trHeight w:val="61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D8">
            <w:pPr>
              <w:spacing w:line="256" w:lineRule="auto"/>
              <w:rPr/>
            </w:pPr>
            <w:r w:rsidDel="00000000" w:rsidR="00000000" w:rsidRPr="00000000">
              <w:rPr>
                <w:rtl w:val="0"/>
              </w:rPr>
              <w:t xml:space="preserve">Agreement for implementation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D9">
            <w:pPr>
              <w:spacing w:line="256" w:lineRule="auto"/>
              <w:rPr/>
            </w:pPr>
            <w:r w:rsidDel="00000000" w:rsidR="00000000" w:rsidRPr="00000000">
              <w:rPr>
                <w:rtl w:val="0"/>
              </w:rPr>
              <w:t xml:space="preserve">Implementing Partners with contractors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DA">
            <w:pPr>
              <w:spacing w:line="256" w:lineRule="auto"/>
              <w:rPr/>
            </w:pPr>
            <w:r w:rsidDel="00000000" w:rsidR="00000000" w:rsidRPr="00000000">
              <w:rPr>
                <w:rtl w:val="0"/>
              </w:rPr>
              <w:t xml:space="preserve">Implement resolutions and report on the progress (monitoring)</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DB">
            <w:pPr>
              <w:spacing w:line="256" w:lineRule="auto"/>
              <w:jc w:val="center"/>
              <w:rPr>
                <w:b w:val="1"/>
              </w:rPr>
            </w:pPr>
            <w:r w:rsidDel="00000000" w:rsidR="00000000" w:rsidRPr="00000000">
              <w:rPr>
                <w:b w:val="1"/>
                <w:rtl w:val="0"/>
              </w:rPr>
              <w:t xml:space="preserve">9</w:t>
            </w:r>
          </w:p>
        </w:tc>
      </w:tr>
      <w:tr>
        <w:trPr>
          <w:cantSplit w:val="0"/>
          <w:trHeight w:val="52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DC">
            <w:pPr>
              <w:spacing w:line="256" w:lineRule="auto"/>
              <w:rPr/>
            </w:pPr>
            <w:r w:rsidDel="00000000" w:rsidR="00000000" w:rsidRPr="00000000">
              <w:rPr>
                <w:rtl w:val="0"/>
              </w:rPr>
              <w:t xml:space="preserve">3 days after sending response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DD">
            <w:pPr>
              <w:spacing w:line="256" w:lineRule="auto"/>
              <w:rPr/>
            </w:pPr>
            <w:r w:rsidDel="00000000" w:rsidR="00000000" w:rsidRPr="00000000">
              <w:rPr>
                <w:rtl w:val="0"/>
              </w:rPr>
              <w:t xml:space="preserve">GRM staff, ESSO and Project Manager</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DE">
            <w:pPr>
              <w:spacing w:line="256" w:lineRule="auto"/>
              <w:rPr/>
            </w:pPr>
            <w:r w:rsidDel="00000000" w:rsidR="00000000" w:rsidRPr="00000000">
              <w:rPr>
                <w:rtl w:val="0"/>
              </w:rPr>
              <w:t xml:space="preserve">Close the complaint file and fill it in the system for documentation.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DF">
            <w:pPr>
              <w:spacing w:line="256" w:lineRule="auto"/>
              <w:jc w:val="center"/>
              <w:rPr>
                <w:b w:val="1"/>
              </w:rPr>
            </w:pPr>
            <w:r w:rsidDel="00000000" w:rsidR="00000000" w:rsidRPr="00000000">
              <w:rPr>
                <w:b w:val="1"/>
                <w:rtl w:val="0"/>
              </w:rPr>
              <w:t xml:space="preserve">10</w:t>
            </w:r>
          </w:p>
        </w:tc>
      </w:tr>
      <w:tr>
        <w:trPr>
          <w:cantSplit w:val="0"/>
          <w:trHeight w:val="61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E0">
            <w:pPr>
              <w:spacing w:line="256" w:lineRule="auto"/>
              <w:rPr/>
            </w:pPr>
            <w:r w:rsidDel="00000000" w:rsidR="00000000" w:rsidRPr="00000000">
              <w:rPr>
                <w:rtl w:val="0"/>
              </w:rPr>
              <w:t xml:space="preserve">Quarterly basis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E1">
            <w:pPr>
              <w:spacing w:line="256" w:lineRule="auto"/>
              <w:rPr/>
            </w:pPr>
            <w:r w:rsidDel="00000000" w:rsidR="00000000" w:rsidRPr="00000000">
              <w:rPr>
                <w:rtl w:val="0"/>
              </w:rPr>
              <w:t xml:space="preserve">GRM assigned staff, ESSO and Project Manager.</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E2">
            <w:pPr>
              <w:spacing w:line="256" w:lineRule="auto"/>
              <w:rPr/>
            </w:pPr>
            <w:r w:rsidDel="00000000" w:rsidR="00000000" w:rsidRPr="00000000">
              <w:rPr>
                <w:rtl w:val="0"/>
              </w:rPr>
              <w:t xml:space="preserve">Provide record of complaints, requests or inquires per month to the WB showing number of resolved and pending issues, for review and comments.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E3">
            <w:pPr>
              <w:spacing w:line="256" w:lineRule="auto"/>
              <w:jc w:val="center"/>
              <w:rPr>
                <w:b w:val="1"/>
              </w:rPr>
            </w:pPr>
            <w:r w:rsidDel="00000000" w:rsidR="00000000" w:rsidRPr="00000000">
              <w:rPr>
                <w:b w:val="1"/>
                <w:rtl w:val="0"/>
              </w:rPr>
              <w:t xml:space="preserve">11</w:t>
            </w:r>
          </w:p>
        </w:tc>
      </w:tr>
    </w:tbl>
    <w:p w:rsidR="00000000" w:rsidDel="00000000" w:rsidP="00000000" w:rsidRDefault="00000000" w:rsidRPr="00000000" w14:paraId="000003E4">
      <w:pPr>
        <w:spacing w:after="0" w:line="240" w:lineRule="auto"/>
        <w:rPr>
          <w:b w:val="1"/>
        </w:rPr>
      </w:pPr>
      <w:r w:rsidDel="00000000" w:rsidR="00000000" w:rsidRPr="00000000">
        <w:rPr>
          <w:rtl w:val="0"/>
        </w:rPr>
      </w:r>
    </w:p>
    <w:p w:rsidR="00000000" w:rsidDel="00000000" w:rsidP="00000000" w:rsidRDefault="00000000" w:rsidRPr="00000000" w14:paraId="000003E5">
      <w:pPr>
        <w:spacing w:after="0" w:line="240" w:lineRule="auto"/>
        <w:rPr/>
      </w:pPr>
      <w:r w:rsidDel="00000000" w:rsidR="00000000" w:rsidRPr="00000000">
        <w:rPr>
          <w:rtl w:val="0"/>
        </w:rPr>
      </w:r>
    </w:p>
    <w:p w:rsidR="00000000" w:rsidDel="00000000" w:rsidP="00000000" w:rsidRDefault="00000000" w:rsidRPr="00000000" w14:paraId="000003E6">
      <w:pPr>
        <w:spacing w:after="120" w:before="120" w:line="240" w:lineRule="auto"/>
        <w:jc w:val="both"/>
        <w:rPr/>
      </w:pPr>
      <w:r w:rsidDel="00000000" w:rsidR="00000000" w:rsidRPr="00000000">
        <w:rPr>
          <w:rtl w:val="0"/>
        </w:rPr>
      </w:r>
    </w:p>
    <w:p w:rsidR="00000000" w:rsidDel="00000000" w:rsidP="00000000" w:rsidRDefault="00000000" w:rsidRPr="00000000" w14:paraId="000003E7">
      <w:pPr>
        <w:spacing w:after="0" w:line="276" w:lineRule="auto"/>
        <w:jc w:val="both"/>
        <w:rPr/>
      </w:pPr>
      <w:r w:rsidDel="00000000" w:rsidR="00000000" w:rsidRPr="00000000">
        <w:rPr>
          <w:rtl w:val="0"/>
        </w:rPr>
      </w:r>
    </w:p>
    <w:p w:rsidR="00000000" w:rsidDel="00000000" w:rsidP="00000000" w:rsidRDefault="00000000" w:rsidRPr="00000000" w14:paraId="000003E8">
      <w:pPr>
        <w:widowControl w:val="0"/>
        <w:tabs>
          <w:tab w:val="left" w:leader="none" w:pos="1134"/>
        </w:tabs>
        <w:spacing w:after="0" w:line="360" w:lineRule="auto"/>
        <w:jc w:val="both"/>
        <w:rPr>
          <w:b w:val="1"/>
        </w:rPr>
      </w:pPr>
      <w:r w:rsidDel="00000000" w:rsidR="00000000" w:rsidRPr="00000000">
        <w:rPr>
          <w:rtl w:val="0"/>
        </w:rPr>
      </w:r>
    </w:p>
    <w:p w:rsidR="00000000" w:rsidDel="00000000" w:rsidP="00000000" w:rsidRDefault="00000000" w:rsidRPr="00000000" w14:paraId="000003E9">
      <w:pPr>
        <w:widowControl w:val="0"/>
        <w:tabs>
          <w:tab w:val="left" w:leader="none" w:pos="1134"/>
        </w:tabs>
        <w:spacing w:after="0" w:line="360" w:lineRule="auto"/>
        <w:jc w:val="both"/>
        <w:rPr/>
      </w:pPr>
      <w:r w:rsidDel="00000000" w:rsidR="00000000" w:rsidRPr="00000000">
        <w:rPr>
          <w:rtl w:val="0"/>
        </w:rPr>
      </w:r>
    </w:p>
    <w:p w:rsidR="00000000" w:rsidDel="00000000" w:rsidP="00000000" w:rsidRDefault="00000000" w:rsidRPr="00000000" w14:paraId="000003EA">
      <w:pPr>
        <w:widowControl w:val="0"/>
        <w:tabs>
          <w:tab w:val="left" w:leader="none" w:pos="1134"/>
        </w:tabs>
        <w:spacing w:after="0" w:line="360" w:lineRule="auto"/>
        <w:jc w:val="both"/>
        <w:rPr/>
      </w:pPr>
      <w:r w:rsidDel="00000000" w:rsidR="00000000" w:rsidRPr="00000000">
        <w:rPr>
          <w:rtl w:val="0"/>
        </w:rPr>
      </w:r>
    </w:p>
    <w:p w:rsidR="00000000" w:rsidDel="00000000" w:rsidP="00000000" w:rsidRDefault="00000000" w:rsidRPr="00000000" w14:paraId="000003EB">
      <w:pPr>
        <w:widowControl w:val="0"/>
        <w:tabs>
          <w:tab w:val="left" w:leader="none" w:pos="1134"/>
        </w:tabs>
        <w:spacing w:after="0" w:line="360" w:lineRule="auto"/>
        <w:jc w:val="both"/>
        <w:rPr/>
      </w:pPr>
      <w:r w:rsidDel="00000000" w:rsidR="00000000" w:rsidRPr="00000000">
        <w:rPr>
          <w:rtl w:val="0"/>
        </w:rPr>
      </w:r>
    </w:p>
    <w:p w:rsidR="00000000" w:rsidDel="00000000" w:rsidP="00000000" w:rsidRDefault="00000000" w:rsidRPr="00000000" w14:paraId="000003EC">
      <w:pPr>
        <w:widowControl w:val="0"/>
        <w:tabs>
          <w:tab w:val="left" w:leader="none" w:pos="1134"/>
        </w:tabs>
        <w:spacing w:after="0" w:line="360" w:lineRule="auto"/>
        <w:jc w:val="both"/>
        <w:rPr/>
      </w:pPr>
      <w:r w:rsidDel="00000000" w:rsidR="00000000" w:rsidRPr="00000000">
        <w:rPr>
          <w:rtl w:val="0"/>
        </w:rPr>
      </w:r>
    </w:p>
    <w:p w:rsidR="00000000" w:rsidDel="00000000" w:rsidP="00000000" w:rsidRDefault="00000000" w:rsidRPr="00000000" w14:paraId="000003ED">
      <w:pPr>
        <w:widowControl w:val="0"/>
        <w:tabs>
          <w:tab w:val="left" w:leader="none" w:pos="1134"/>
        </w:tabs>
        <w:spacing w:after="0" w:line="360" w:lineRule="auto"/>
        <w:jc w:val="both"/>
        <w:rPr/>
      </w:pPr>
      <w:r w:rsidDel="00000000" w:rsidR="00000000" w:rsidRPr="00000000">
        <w:rPr>
          <w:rtl w:val="0"/>
        </w:rPr>
      </w:r>
    </w:p>
    <w:p w:rsidR="00000000" w:rsidDel="00000000" w:rsidP="00000000" w:rsidRDefault="00000000" w:rsidRPr="00000000" w14:paraId="000003EE">
      <w:pPr>
        <w:pStyle w:val="Heading1"/>
        <w:numPr>
          <w:ilvl w:val="0"/>
          <w:numId w:val="5"/>
        </w:numPr>
        <w:ind w:left="360" w:hanging="360"/>
        <w:rPr/>
      </w:pPr>
      <w:bookmarkStart w:colFirst="0" w:colLast="0" w:name="_1jlao46" w:id="70"/>
      <w:bookmarkEnd w:id="70"/>
      <w:r w:rsidDel="00000000" w:rsidR="00000000" w:rsidRPr="00000000">
        <w:rPr>
          <w:rtl w:val="0"/>
        </w:rPr>
        <w:t xml:space="preserve">Environmental and Social Risks Impact and Mitigation Measures</w:t>
      </w:r>
    </w:p>
    <w:p w:rsidR="00000000" w:rsidDel="00000000" w:rsidP="00000000" w:rsidRDefault="00000000" w:rsidRPr="00000000" w14:paraId="000003EF">
      <w:pPr>
        <w:rPr/>
        <w:sectPr>
          <w:footerReference r:id="rId24" w:type="default"/>
          <w:pgSz w:h="15840" w:w="12240" w:orient="portrait"/>
          <w:pgMar w:bottom="1440" w:top="1440" w:left="1440" w:right="1440" w:header="288" w:footer="288"/>
          <w:pgNumType w:start="1"/>
        </w:sectPr>
      </w:pPr>
      <w:r w:rsidDel="00000000" w:rsidR="00000000" w:rsidRPr="00000000">
        <w:rPr>
          <w:rtl w:val="0"/>
        </w:rPr>
        <w:t xml:space="preserve">Mitigation measures have been determined to reduce the impact of potential environmental and social risks during the sub-project implementation, which are provided in Table 12.  </w:t>
      </w:r>
    </w:p>
    <w:p w:rsidR="00000000" w:rsidDel="00000000" w:rsidP="00000000" w:rsidRDefault="00000000" w:rsidRPr="00000000" w14:paraId="000003F0">
      <w:pPr>
        <w:ind w:firstLine="720"/>
        <w:jc w:val="center"/>
        <w:rPr>
          <w:b w:val="1"/>
          <w:color w:val="000000"/>
          <w:sz w:val="24"/>
          <w:szCs w:val="24"/>
        </w:rPr>
      </w:pPr>
      <w:bookmarkStart w:colFirst="0" w:colLast="0" w:name="_43ky6rz" w:id="71"/>
      <w:bookmarkEnd w:id="71"/>
      <w:r w:rsidDel="00000000" w:rsidR="00000000" w:rsidRPr="00000000">
        <w:rPr>
          <w:rtl w:val="0"/>
        </w:rPr>
      </w:r>
    </w:p>
    <w:p w:rsidR="00000000" w:rsidDel="00000000" w:rsidP="00000000" w:rsidRDefault="00000000" w:rsidRPr="00000000" w14:paraId="000003F1">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5b9bd5"/>
          <w:sz w:val="22"/>
          <w:szCs w:val="22"/>
          <w:u w:val="none"/>
          <w:shd w:fill="auto" w:val="clear"/>
          <w:vertAlign w:val="baseline"/>
        </w:rPr>
      </w:pPr>
      <w:bookmarkStart w:colFirst="0" w:colLast="0" w:name="_2iq8gzs" w:id="72"/>
      <w:bookmarkEnd w:id="72"/>
      <w:r w:rsidDel="00000000" w:rsidR="00000000" w:rsidRPr="00000000">
        <w:rPr>
          <w:rFonts w:ascii="Calibri" w:cs="Calibri" w:eastAsia="Calibri" w:hAnsi="Calibri"/>
          <w:b w:val="1"/>
          <w:i w:val="1"/>
          <w:smallCaps w:val="0"/>
          <w:strike w:val="0"/>
          <w:color w:val="5b9bd5"/>
          <w:sz w:val="22"/>
          <w:szCs w:val="22"/>
          <w:u w:val="none"/>
          <w:shd w:fill="auto" w:val="clear"/>
          <w:vertAlign w:val="baseline"/>
          <w:rtl w:val="0"/>
        </w:rPr>
        <w:t xml:space="preserve">Table 12:Potential Environmental and Social Risks Impact ‎and Mitigation Measures</w:t>
      </w:r>
    </w:p>
    <w:tbl>
      <w:tblPr>
        <w:tblStyle w:val="Table11"/>
        <w:tblW w:w="12954.999999999998" w:type="dxa"/>
        <w:jc w:val="center"/>
        <w:tblLayout w:type="fixed"/>
        <w:tblLook w:val="0000"/>
      </w:tblPr>
      <w:tblGrid>
        <w:gridCol w:w="2293"/>
        <w:gridCol w:w="5983"/>
        <w:gridCol w:w="2161"/>
        <w:gridCol w:w="2518"/>
        <w:tblGridChange w:id="0">
          <w:tblGrid>
            <w:gridCol w:w="2293"/>
            <w:gridCol w:w="5983"/>
            <w:gridCol w:w="2161"/>
            <w:gridCol w:w="2518"/>
          </w:tblGrid>
        </w:tblGridChange>
      </w:tblGrid>
      <w:tr>
        <w:trPr>
          <w:cantSplit w:val="0"/>
          <w:trHeight w:val="20" w:hRule="atLeast"/>
          <w:tblHeader w:val="1"/>
        </w:trPr>
        <w:tc>
          <w:tcPr>
            <w:tcBorders>
              <w:top w:color="000000" w:space="0" w:sz="4" w:val="single"/>
              <w:left w:color="000000" w:space="0" w:sz="4" w:val="single"/>
              <w:bottom w:color="000000" w:space="0" w:sz="4" w:val="single"/>
              <w:right w:color="000000" w:space="0" w:sz="4" w:val="single"/>
            </w:tcBorders>
            <w:shd w:fill="e5b9b7" w:val="clear"/>
            <w:tcMar>
              <w:top w:w="57.0" w:type="dxa"/>
              <w:bottom w:w="57.0" w:type="dxa"/>
            </w:tcMar>
            <w:vAlign w:val="center"/>
          </w:tcPr>
          <w:p w:rsidR="00000000" w:rsidDel="00000000" w:rsidP="00000000" w:rsidRDefault="00000000" w:rsidRPr="00000000" w14:paraId="000003F2">
            <w:pPr>
              <w:spacing w:after="0" w:lineRule="auto"/>
              <w:jc w:val="center"/>
              <w:rPr>
                <w:b w:val="1"/>
              </w:rPr>
            </w:pPr>
            <w:bookmarkStart w:colFirst="0" w:colLast="0" w:name="_xvir7l" w:id="73"/>
            <w:bookmarkEnd w:id="73"/>
            <w:r w:rsidDel="00000000" w:rsidR="00000000" w:rsidRPr="00000000">
              <w:rPr>
                <w:b w:val="1"/>
                <w:rtl w:val="0"/>
              </w:rPr>
              <w:t xml:space="preserve">Potential Impact</w:t>
            </w:r>
          </w:p>
        </w:tc>
        <w:tc>
          <w:tcPr>
            <w:tcBorders>
              <w:top w:color="000000" w:space="0" w:sz="4" w:val="single"/>
              <w:left w:color="000000" w:space="0" w:sz="4" w:val="single"/>
              <w:bottom w:color="000000" w:space="0" w:sz="4" w:val="single"/>
              <w:right w:color="000000" w:space="0" w:sz="4" w:val="single"/>
            </w:tcBorders>
            <w:shd w:fill="e5b9b7" w:val="clear"/>
            <w:tcMar>
              <w:top w:w="57.0" w:type="dxa"/>
              <w:bottom w:w="57.0" w:type="dxa"/>
            </w:tcMar>
            <w:vAlign w:val="center"/>
          </w:tcPr>
          <w:p w:rsidR="00000000" w:rsidDel="00000000" w:rsidP="00000000" w:rsidRDefault="00000000" w:rsidRPr="00000000" w14:paraId="000003F3">
            <w:pPr>
              <w:spacing w:after="0" w:lineRule="auto"/>
              <w:jc w:val="center"/>
              <w:rPr>
                <w:b w:val="1"/>
              </w:rPr>
            </w:pPr>
            <w:r w:rsidDel="00000000" w:rsidR="00000000" w:rsidRPr="00000000">
              <w:rPr>
                <w:b w:val="1"/>
                <w:rtl w:val="0"/>
              </w:rPr>
              <w:t xml:space="preserve">Mitigation Measure</w:t>
            </w:r>
          </w:p>
        </w:tc>
        <w:tc>
          <w:tcPr>
            <w:tcBorders>
              <w:top w:color="000000" w:space="0" w:sz="4" w:val="single"/>
              <w:left w:color="000000" w:space="0" w:sz="4" w:val="single"/>
              <w:bottom w:color="000000" w:space="0" w:sz="4" w:val="single"/>
              <w:right w:color="000000" w:space="0" w:sz="4" w:val="single"/>
            </w:tcBorders>
            <w:shd w:fill="e5b9b7" w:val="clear"/>
          </w:tcPr>
          <w:p w:rsidR="00000000" w:rsidDel="00000000" w:rsidP="00000000" w:rsidRDefault="00000000" w:rsidRPr="00000000" w14:paraId="000003F4">
            <w:pPr>
              <w:spacing w:after="0" w:lineRule="auto"/>
              <w:jc w:val="center"/>
              <w:rPr>
                <w:b w:val="1"/>
              </w:rPr>
            </w:pPr>
            <w:r w:rsidDel="00000000" w:rsidR="00000000" w:rsidRPr="00000000">
              <w:rPr>
                <w:b w:val="1"/>
                <w:rtl w:val="0"/>
              </w:rPr>
              <w:t xml:space="preserve">Implementation Responsibility</w:t>
            </w:r>
          </w:p>
        </w:tc>
        <w:tc>
          <w:tcPr>
            <w:tcBorders>
              <w:top w:color="000000" w:space="0" w:sz="4" w:val="single"/>
              <w:left w:color="000000" w:space="0" w:sz="4" w:val="single"/>
              <w:bottom w:color="000000" w:space="0" w:sz="4" w:val="single"/>
              <w:right w:color="000000" w:space="0" w:sz="4" w:val="single"/>
            </w:tcBorders>
            <w:shd w:fill="e5b9b7" w:val="clear"/>
          </w:tcPr>
          <w:p w:rsidR="00000000" w:rsidDel="00000000" w:rsidP="00000000" w:rsidRDefault="00000000" w:rsidRPr="00000000" w14:paraId="000003F5">
            <w:pPr>
              <w:spacing w:after="0" w:lineRule="auto"/>
              <w:jc w:val="center"/>
              <w:rPr>
                <w:b w:val="1"/>
              </w:rPr>
            </w:pPr>
            <w:r w:rsidDel="00000000" w:rsidR="00000000" w:rsidRPr="00000000">
              <w:rPr>
                <w:b w:val="1"/>
                <w:rtl w:val="0"/>
              </w:rPr>
              <w:t xml:space="preserve">Estimated cost (USD)</w:t>
            </w:r>
          </w:p>
        </w:tc>
      </w:tr>
      <w:tr>
        <w:trPr>
          <w:cantSplit w:val="0"/>
          <w:trHeight w:val="20" w:hRule="atLeast"/>
          <w:tblHeader w:val="0"/>
        </w:trPr>
        <w:tc>
          <w:tcPr>
            <w:gridSpan w:val="4"/>
            <w:tcBorders>
              <w:top w:color="000000" w:space="0" w:sz="4" w:val="single"/>
              <w:left w:color="000000" w:space="0" w:sz="4" w:val="single"/>
              <w:bottom w:color="000000" w:space="0" w:sz="4" w:val="single"/>
              <w:right w:color="000000" w:space="0" w:sz="4" w:val="single"/>
            </w:tcBorders>
            <w:shd w:fill="e5b9b7" w:val="clear"/>
            <w:tcMar>
              <w:top w:w="57.0" w:type="dxa"/>
              <w:bottom w:w="57.0" w:type="dxa"/>
            </w:tcMar>
            <w:vAlign w:val="center"/>
          </w:tcPr>
          <w:p w:rsidR="00000000" w:rsidDel="00000000" w:rsidP="00000000" w:rsidRDefault="00000000" w:rsidRPr="00000000" w14:paraId="000003F6">
            <w:pPr>
              <w:spacing w:after="0" w:line="240" w:lineRule="auto"/>
              <w:rPr>
                <w:b w:val="1"/>
              </w:rPr>
            </w:pPr>
            <w:r w:rsidDel="00000000" w:rsidR="00000000" w:rsidRPr="00000000">
              <w:rPr>
                <w:b w:val="1"/>
                <w:rtl w:val="0"/>
              </w:rPr>
              <w:t xml:space="preserve">Occupational Health &amp; Safety Impacts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3FA">
            <w:pPr>
              <w:tabs>
                <w:tab w:val="left" w:leader="none" w:pos="720"/>
              </w:tabs>
              <w:spacing w:after="0" w:line="240" w:lineRule="auto"/>
              <w:rPr/>
            </w:pPr>
            <w:r w:rsidDel="00000000" w:rsidR="00000000" w:rsidRPr="00000000">
              <w:rPr>
                <w:rtl w:val="0"/>
              </w:rPr>
              <w:t xml:space="preserve">Working at Height and risks from falling including from the elevated water tank.</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3FB">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proper use of ladders by trained workers and ‎inspected, tested regularly by competent inspectors, ‎use of fall prevention devices, including safety belt ‎and lanyard to prevent access to fall hazard area, or ‎fall protection devices such as full body harnesses ‎and head helmet used in conjunction with shock ‎absorbing lanyards.‎</w:t>
            </w:r>
          </w:p>
          <w:p w:rsidR="00000000" w:rsidDel="00000000" w:rsidP="00000000" w:rsidRDefault="00000000" w:rsidRPr="00000000" w14:paraId="000003FC">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Do not move ladders when workers are actually ‎standing on them.‎</w:t>
            </w:r>
          </w:p>
          <w:p w:rsidR="00000000" w:rsidDel="00000000" w:rsidP="00000000" w:rsidRDefault="00000000" w:rsidRPr="00000000" w14:paraId="000003FD">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Installation of guardrails with mid-rails and toe ‎boards at the edge of any fall hazard area.‎</w:t>
            </w:r>
          </w:p>
          <w:p w:rsidR="00000000" w:rsidDel="00000000" w:rsidP="00000000" w:rsidRDefault="00000000" w:rsidRPr="00000000" w14:paraId="000003FE">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Inclusion of rescue and/or recovery plans, and ‎equipment to respond to workers after an arrested ‎fall and a fall protection plan should be in place ‎which includes the following aspects:‎</w:t>
            </w:r>
          </w:p>
          <w:p w:rsidR="00000000" w:rsidDel="00000000" w:rsidP="00000000" w:rsidRDefault="00000000" w:rsidRPr="00000000" w14:paraId="000003FF">
            <w:pPr>
              <w:keepNext w:val="0"/>
              <w:keepLines w:val="0"/>
              <w:pageBreakBefore w:val="0"/>
              <w:widowControl w:val="0"/>
              <w:numPr>
                <w:ilvl w:val="1"/>
                <w:numId w:val="10"/>
              </w:numPr>
              <w:pBdr>
                <w:top w:space="0" w:sz="0" w:val="nil"/>
                <w:left w:space="0" w:sz="0" w:val="nil"/>
                <w:bottom w:space="0" w:sz="0" w:val="nil"/>
                <w:right w:space="0" w:sz="0" w:val="nil"/>
                <w:between w:space="0" w:sz="0" w:val="nil"/>
              </w:pBdr>
              <w:shd w:fill="auto" w:val="clear"/>
              <w:spacing w:after="0" w:before="0" w:line="276" w:lineRule="auto"/>
              <w:ind w:left="1440" w:right="57"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Training and use of temporary fall prevention ‎devices.‎</w:t>
            </w:r>
          </w:p>
          <w:p w:rsidR="00000000" w:rsidDel="00000000" w:rsidP="00000000" w:rsidRDefault="00000000" w:rsidRPr="00000000" w14:paraId="00000400">
            <w:pPr>
              <w:keepNext w:val="0"/>
              <w:keepLines w:val="0"/>
              <w:pageBreakBefore w:val="0"/>
              <w:widowControl w:val="0"/>
              <w:numPr>
                <w:ilvl w:val="1"/>
                <w:numId w:val="10"/>
              </w:numPr>
              <w:pBdr>
                <w:top w:space="0" w:sz="0" w:val="nil"/>
                <w:left w:space="0" w:sz="0" w:val="nil"/>
                <w:bottom w:space="0" w:sz="0" w:val="nil"/>
                <w:right w:space="0" w:sz="0" w:val="nil"/>
                <w:between w:space="0" w:sz="0" w:val="nil"/>
              </w:pBdr>
              <w:shd w:fill="auto" w:val="clear"/>
              <w:spacing w:after="0" w:before="0" w:line="276" w:lineRule="auto"/>
              <w:ind w:left="1440" w:right="57"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Training and use of personal fall arrest systems, ‎such as full body harnesses and energy absorbing ‎lanyards able to support 5000 pounds.  ‎Ensure scaffolds are well established and well grounded/fixed.</w:t>
            </w:r>
          </w:p>
          <w:p w:rsidR="00000000" w:rsidDel="00000000" w:rsidP="00000000" w:rsidRDefault="00000000" w:rsidRPr="00000000" w14:paraId="00000401">
            <w:pPr>
              <w:keepNext w:val="0"/>
              <w:keepLines w:val="0"/>
              <w:pageBreakBefore w:val="0"/>
              <w:widowControl w:val="0"/>
              <w:numPr>
                <w:ilvl w:val="1"/>
                <w:numId w:val="10"/>
              </w:numPr>
              <w:pBdr>
                <w:top w:space="0" w:sz="0" w:val="nil"/>
                <w:left w:space="0" w:sz="0" w:val="nil"/>
                <w:bottom w:space="0" w:sz="0" w:val="nil"/>
                <w:right w:space="0" w:sz="0" w:val="nil"/>
                <w:between w:space="0" w:sz="0" w:val="nil"/>
              </w:pBdr>
              <w:shd w:fill="auto" w:val="clear"/>
              <w:spacing w:after="0" w:before="0" w:line="276" w:lineRule="auto"/>
              <w:ind w:left="1440" w:right="57"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scaffolds for working at height have fall protection barriers </w:t>
            </w:r>
          </w:p>
          <w:p w:rsidR="00000000" w:rsidDel="00000000" w:rsidP="00000000" w:rsidRDefault="00000000" w:rsidRPr="00000000" w14:paraId="00000402">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Always supervise workers at height and ensure only trained workers are working from height and are aware of risks and proper measures.</w:t>
            </w:r>
          </w:p>
          <w:p w:rsidR="00000000" w:rsidDel="00000000" w:rsidP="00000000" w:rsidRDefault="00000000" w:rsidRPr="00000000" w14:paraId="00000403">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No worker is allowed to work from height without the safety equipment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04">
            <w:pPr>
              <w:pBdr>
                <w:top w:space="0" w:sz="0" w:val="nil"/>
                <w:left w:space="0" w:sz="0" w:val="nil"/>
                <w:bottom w:space="0" w:sz="0" w:val="nil"/>
                <w:right w:space="0" w:sz="0" w:val="nil"/>
                <w:between w:space="0" w:sz="0" w:val="nil"/>
              </w:pBdr>
              <w:spacing w:after="0" w:line="240" w:lineRule="auto"/>
              <w:rPr/>
            </w:pPr>
            <w:r w:rsidDel="00000000" w:rsidR="00000000" w:rsidRPr="00000000">
              <w:rPr>
                <w:rtl w:val="0"/>
              </w:rPr>
              <w:t xml:space="preserve">Contractor and UNOPS</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405">
            <w:pPr>
              <w:spacing w:after="0" w:line="240" w:lineRule="auto"/>
              <w:jc w:val="center"/>
              <w:rPr/>
            </w:pPr>
            <w:r w:rsidDel="00000000" w:rsidR="00000000" w:rsidRPr="00000000">
              <w:rPr>
                <w:rtl w:val="0"/>
              </w:rPr>
              <w:t xml:space="preserve">2000$</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06">
            <w:pPr>
              <w:tabs>
                <w:tab w:val="left" w:leader="none" w:pos="720"/>
              </w:tabs>
              <w:spacing w:after="0" w:line="240" w:lineRule="auto"/>
              <w:rPr/>
            </w:pPr>
            <w:r w:rsidDel="00000000" w:rsidR="00000000" w:rsidRPr="00000000">
              <w:rPr>
                <w:rtl w:val="0"/>
              </w:rPr>
              <w:t xml:space="preserve">Risk of working activities involving entry into confined spaces</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07">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bookmarkStart w:colFirst="0" w:colLast="0" w:name="_3hv69ve" w:id="74"/>
            <w:bookmarkEnd w:id="74"/>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Maintain insurance for workers in sub-project site according to the requirements and conditions of insurance in the bidding documents which should comply with labor law, UNOPS, and the World Bank regulations.</w:t>
            </w:r>
          </w:p>
          <w:p w:rsidR="00000000" w:rsidDel="00000000" w:rsidP="00000000" w:rsidRDefault="00000000" w:rsidRPr="00000000" w14:paraId="00000408">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occupational health and safety training to all employees involved in works.</w:t>
            </w:r>
          </w:p>
          <w:p w:rsidR="00000000" w:rsidDel="00000000" w:rsidP="00000000" w:rsidRDefault="00000000" w:rsidRPr="00000000" w14:paraId="00000409">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bookmarkStart w:colFirst="0" w:colLast="0" w:name="_1x0gk37" w:id="75"/>
            <w:bookmarkEnd w:id="75"/>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protective masks Half Face Mask Respirator with EN140 with P3 filters,  oxygen breathing tank. , safety helmets, goggles, shoes, and overall safety materials as appropriate. </w:t>
            </w:r>
          </w:p>
          <w:p w:rsidR="00000000" w:rsidDel="00000000" w:rsidP="00000000" w:rsidRDefault="00000000" w:rsidRPr="00000000" w14:paraId="0000040A">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selected PPEs are suitable to mitigate health and safety impacts related to the sub-project’s activities.</w:t>
            </w:r>
          </w:p>
          <w:p w:rsidR="00000000" w:rsidDel="00000000" w:rsidP="00000000" w:rsidRDefault="00000000" w:rsidRPr="00000000" w14:paraId="0000040B">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workers in high noise areas with earplugs or earmuffs.</w:t>
            </w:r>
          </w:p>
          <w:p w:rsidR="00000000" w:rsidDel="00000000" w:rsidP="00000000" w:rsidRDefault="00000000" w:rsidRPr="00000000" w14:paraId="0000040C">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availability of first aid box.</w:t>
            </w:r>
          </w:p>
          <w:p w:rsidR="00000000" w:rsidDel="00000000" w:rsidP="00000000" w:rsidRDefault="00000000" w:rsidRPr="00000000" w14:paraId="0000040D">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contractors should submit daily report on the movement of workers, approved and trained workers list, for workers working on the tank.</w:t>
            </w:r>
          </w:p>
          <w:p w:rsidR="00000000" w:rsidDel="00000000" w:rsidP="00000000" w:rsidRDefault="00000000" w:rsidRPr="00000000" w14:paraId="0000040E">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contractors should protect workers and public by covering openings and establishing protected fencing, barricaded and guardrails around worksite locations, and overall use with appropriate awareness and/or warning signage where appropriate on the worksite.</w:t>
            </w:r>
          </w:p>
          <w:p w:rsidR="00000000" w:rsidDel="00000000" w:rsidP="00000000" w:rsidRDefault="00000000" w:rsidRPr="00000000" w14:paraId="0000040F">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Following driving safety instructions i.e., trained drivers, following speed limits, using well maintained trucks and having a valid driving license in place.</w:t>
            </w:r>
          </w:p>
          <w:p w:rsidR="00000000" w:rsidDel="00000000" w:rsidP="00000000" w:rsidRDefault="00000000" w:rsidRPr="00000000" w14:paraId="00000410">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Maintain insurance for workers in the sub-project site according to the requirements and conditions of insurance in the bidding documents which should comply with labor law, UNOPS and the World Bank regulations.</w:t>
            </w:r>
          </w:p>
          <w:p w:rsidR="00000000" w:rsidDel="00000000" w:rsidP="00000000" w:rsidRDefault="00000000" w:rsidRPr="00000000" w14:paraId="00000411">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contractors should ensure the safety of workers (appropriate collective protection equipment as well as PPEs) while working on the tank.  </w:t>
            </w:r>
          </w:p>
          <w:p w:rsidR="00000000" w:rsidDel="00000000" w:rsidP="00000000" w:rsidRDefault="00000000" w:rsidRPr="00000000" w14:paraId="00000412">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contractors should provide suitable lighting inside the tank during work hours.</w:t>
            </w:r>
          </w:p>
          <w:p w:rsidR="00000000" w:rsidDel="00000000" w:rsidP="00000000" w:rsidRDefault="00000000" w:rsidRPr="00000000" w14:paraId="00000413">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Contractors shall prepare and submit method of statement and OHS risk assessment for high-risk work activities including deep excavations, lifting operations and confined spaces work </w:t>
            </w:r>
          </w:p>
          <w:p w:rsidR="00000000" w:rsidDel="00000000" w:rsidP="00000000" w:rsidRDefault="00000000" w:rsidRPr="00000000" w14:paraId="00000414">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bookmarkStart w:colFirst="0" w:colLast="0" w:name="_4h042r0" w:id="76"/>
            <w:bookmarkEnd w:id="76"/>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self-contained breathing apparatus (oxygen cylinders) to all workers working in confined spaces and provide full body harness and lifelines for workers when working in confined spaces. Apply Permit to Work to ensure full compliance with OHS system and that all the measures are in place to ensure safety of public and workers. The contractors should conduct all works using trained workers using appropriate PPEs, including full face respiratory cartridge, disposable coverall/overall, and safety footwear with disposable boat cover for upper groundwork and for underground work. Other PPEs for Eye Protection (Safety Goggles), Hard Hat/Helmet, Gloves, Disposable Overalls and Boot Cover and all required PPEs, should be provided. </w:t>
            </w:r>
          </w:p>
          <w:p w:rsidR="00000000" w:rsidDel="00000000" w:rsidP="00000000" w:rsidRDefault="00000000" w:rsidRPr="00000000" w14:paraId="00000415">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contractors should provide necessary PPEs, including self-contained breathing apparatus (SCBA) provided to workers inside tank with proper training on how to use them properly.</w:t>
            </w:r>
          </w:p>
          <w:p w:rsidR="00000000" w:rsidDel="00000000" w:rsidP="00000000" w:rsidRDefault="00000000" w:rsidRPr="00000000" w14:paraId="00000416">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Workers should spend limited time in confined spaces.</w:t>
            </w:r>
          </w:p>
          <w:p w:rsidR="00000000" w:rsidDel="00000000" w:rsidP="00000000" w:rsidRDefault="00000000" w:rsidRPr="00000000" w14:paraId="00000417">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presence of extra oxygen tanks.</w:t>
            </w:r>
          </w:p>
          <w:p w:rsidR="00000000" w:rsidDel="00000000" w:rsidP="00000000" w:rsidRDefault="00000000" w:rsidRPr="00000000" w14:paraId="00000418">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contractor must ventilated the confined areas properly using a fan, before any worker enters the area</w:t>
            </w:r>
          </w:p>
          <w:p w:rsidR="00000000" w:rsidDel="00000000" w:rsidP="00000000" w:rsidRDefault="00000000" w:rsidRPr="00000000" w14:paraId="00000419">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workers are attached to safety ropes in case of dizziness in confined places.</w:t>
            </w:r>
          </w:p>
          <w:p w:rsidR="00000000" w:rsidDel="00000000" w:rsidP="00000000" w:rsidRDefault="00000000" w:rsidRPr="00000000" w14:paraId="0000041A">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All workers entering confined spaces must be well trained and wearing all PPEs and supervised by other workers.</w:t>
            </w:r>
          </w:p>
          <w:p w:rsidR="00000000" w:rsidDel="00000000" w:rsidP="00000000" w:rsidRDefault="00000000" w:rsidRPr="00000000" w14:paraId="0000041B">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Full body coverups shall be provided</w:t>
            </w:r>
          </w:p>
          <w:p w:rsidR="00000000" w:rsidDel="00000000" w:rsidP="00000000" w:rsidRDefault="00000000" w:rsidRPr="00000000" w14:paraId="0000041C">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Wash stations and washing machines should be present on site for workers </w:t>
            </w:r>
          </w:p>
          <w:p w:rsidR="00000000" w:rsidDel="00000000" w:rsidP="00000000" w:rsidRDefault="00000000" w:rsidRPr="00000000" w14:paraId="0000041D">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OHS awareness everyday</w:t>
            </w:r>
          </w:p>
          <w:p w:rsidR="00000000" w:rsidDel="00000000" w:rsidP="00000000" w:rsidRDefault="00000000" w:rsidRPr="00000000" w14:paraId="0000041E">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All workers in confined areas must be supervised.</w:t>
            </w:r>
          </w:p>
          <w:p w:rsidR="00000000" w:rsidDel="00000000" w:rsidP="00000000" w:rsidRDefault="00000000" w:rsidRPr="00000000" w14:paraId="0000041F">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All workers in confined areas must adhere to safety equipment and PPEs before entering</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20">
            <w:pPr>
              <w:pBdr>
                <w:top w:space="0" w:sz="0" w:val="nil"/>
                <w:left w:space="0" w:sz="0" w:val="nil"/>
                <w:bottom w:space="0" w:sz="0" w:val="nil"/>
                <w:right w:space="0" w:sz="0" w:val="nil"/>
                <w:between w:space="0" w:sz="0" w:val="nil"/>
              </w:pBdr>
              <w:spacing w:after="0" w:line="240" w:lineRule="auto"/>
              <w:rPr/>
            </w:pPr>
            <w:r w:rsidDel="00000000" w:rsidR="00000000" w:rsidRPr="00000000">
              <w:rPr>
                <w:rtl w:val="0"/>
              </w:rPr>
              <w:t xml:space="preserve">Contractor, UWSSP ESSO and  UNOPS </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421">
            <w:pPr>
              <w:spacing w:after="0" w:line="240" w:lineRule="auto"/>
              <w:jc w:val="center"/>
              <w:rPr/>
            </w:pPr>
            <w:r w:rsidDel="00000000" w:rsidR="00000000" w:rsidRPr="00000000">
              <w:rPr>
                <w:rtl w:val="0"/>
              </w:rPr>
              <w:t xml:space="preserve">1000$</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22">
            <w:pPr>
              <w:tabs>
                <w:tab w:val="left" w:leader="none" w:pos="720"/>
              </w:tabs>
              <w:spacing w:after="0" w:line="240" w:lineRule="auto"/>
              <w:rPr/>
            </w:pPr>
            <w:r w:rsidDel="00000000" w:rsidR="00000000" w:rsidRPr="00000000">
              <w:rPr>
                <w:rtl w:val="0"/>
              </w:rPr>
              <w:t xml:space="preserve">Lifting Operations </w:t>
            </w:r>
          </w:p>
          <w:p w:rsidR="00000000" w:rsidDel="00000000" w:rsidP="00000000" w:rsidRDefault="00000000" w:rsidRPr="00000000" w14:paraId="00000423">
            <w:pPr>
              <w:tabs>
                <w:tab w:val="left" w:leader="none" w:pos="720"/>
              </w:tabs>
              <w:spacing w:after="0" w:line="240" w:lineRule="auto"/>
              <w:rPr/>
            </w:pPr>
            <w:r w:rsidDel="00000000" w:rsidR="00000000" w:rsidRPr="00000000">
              <w:rPr>
                <w:rtl w:val="0"/>
              </w:rPr>
              <w:t xml:space="preserve">Impacts from</w:t>
            </w:r>
          </w:p>
          <w:p w:rsidR="00000000" w:rsidDel="00000000" w:rsidP="00000000" w:rsidRDefault="00000000" w:rsidRPr="00000000" w14:paraId="00000424">
            <w:pPr>
              <w:tabs>
                <w:tab w:val="left" w:leader="none" w:pos="720"/>
              </w:tabs>
              <w:spacing w:after="0" w:line="240" w:lineRule="auto"/>
              <w:rPr/>
            </w:pPr>
            <w:r w:rsidDel="00000000" w:rsidR="00000000" w:rsidRPr="00000000">
              <w:rPr>
                <w:rtl w:val="0"/>
              </w:rPr>
              <w:t xml:space="preserve">Failure of lifting </w:t>
            </w:r>
          </w:p>
          <w:p w:rsidR="00000000" w:rsidDel="00000000" w:rsidP="00000000" w:rsidRDefault="00000000" w:rsidRPr="00000000" w14:paraId="00000425">
            <w:pPr>
              <w:tabs>
                <w:tab w:val="left" w:leader="none" w:pos="720"/>
              </w:tabs>
              <w:spacing w:after="0" w:line="240" w:lineRule="auto"/>
              <w:rPr/>
            </w:pPr>
            <w:r w:rsidDel="00000000" w:rsidR="00000000" w:rsidRPr="00000000">
              <w:rPr>
                <w:rtl w:val="0"/>
              </w:rPr>
              <w:t xml:space="preserve">Falling loads; and</w:t>
            </w:r>
          </w:p>
          <w:p w:rsidR="00000000" w:rsidDel="00000000" w:rsidP="00000000" w:rsidRDefault="00000000" w:rsidRPr="00000000" w14:paraId="00000426">
            <w:pPr>
              <w:tabs>
                <w:tab w:val="left" w:leader="none" w:pos="720"/>
              </w:tabs>
              <w:spacing w:after="0" w:line="240" w:lineRule="auto"/>
              <w:rPr/>
            </w:pPr>
            <w:r w:rsidDel="00000000" w:rsidR="00000000" w:rsidRPr="00000000">
              <w:rPr>
                <w:rtl w:val="0"/>
              </w:rPr>
              <w:t xml:space="preserve">workers being crushed by a moving Load or lifting equipment</w:t>
            </w:r>
          </w:p>
          <w:p w:rsidR="00000000" w:rsidDel="00000000" w:rsidP="00000000" w:rsidRDefault="00000000" w:rsidRPr="00000000" w14:paraId="00000427">
            <w:pPr>
              <w:tabs>
                <w:tab w:val="left" w:leader="none" w:pos="720"/>
              </w:tabs>
              <w:spacing w:after="0" w:line="240" w:lineRule="auto"/>
              <w:rPr/>
            </w:pPr>
            <w:r w:rsidDel="00000000" w:rsidR="00000000" w:rsidRPr="00000000">
              <w:rPr>
                <w:rtl w:val="0"/>
              </w:rPr>
              <w:t xml:space="preserve"> which all might result in fatalities or injuries.</w:t>
            </w:r>
          </w:p>
          <w:p w:rsidR="00000000" w:rsidDel="00000000" w:rsidP="00000000" w:rsidRDefault="00000000" w:rsidRPr="00000000" w14:paraId="00000428">
            <w:pPr>
              <w:pBdr>
                <w:top w:space="0" w:sz="0" w:val="nil"/>
                <w:left w:space="0" w:sz="0" w:val="nil"/>
                <w:bottom w:space="0" w:sz="0" w:val="nil"/>
                <w:right w:space="0" w:sz="0" w:val="nil"/>
                <w:between w:space="0" w:sz="0" w:val="nil"/>
              </w:pBdr>
              <w:spacing w:after="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29">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required information and training on the lifting operations to the site workers.</w:t>
            </w:r>
          </w:p>
          <w:p w:rsidR="00000000" w:rsidDel="00000000" w:rsidP="00000000" w:rsidRDefault="00000000" w:rsidRPr="00000000" w14:paraId="0000042A">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applying safe lifting operations.</w:t>
            </w:r>
          </w:p>
          <w:p w:rsidR="00000000" w:rsidDel="00000000" w:rsidP="00000000" w:rsidRDefault="00000000" w:rsidRPr="00000000" w14:paraId="0000042B">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existence of a flag man and use of proper communication means for him/her to manage site movements.</w:t>
            </w:r>
          </w:p>
          <w:p w:rsidR="00000000" w:rsidDel="00000000" w:rsidP="00000000" w:rsidRDefault="00000000" w:rsidRPr="00000000" w14:paraId="0000042C">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testing and checking the lifting equipment and license of trained operator.</w:t>
            </w:r>
          </w:p>
          <w:p w:rsidR="00000000" w:rsidDel="00000000" w:rsidP="00000000" w:rsidRDefault="00000000" w:rsidRPr="00000000" w14:paraId="0000042D">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use of proper PPE safety materials and tools. </w:t>
            </w:r>
          </w:p>
          <w:p w:rsidR="00000000" w:rsidDel="00000000" w:rsidP="00000000" w:rsidRDefault="00000000" w:rsidRPr="00000000" w14:paraId="0000042E">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Prevent workers from standing close to the lifting area and add barriers around the lifting zone</w:t>
            </w:r>
          </w:p>
          <w:p w:rsidR="00000000" w:rsidDel="00000000" w:rsidP="00000000" w:rsidRDefault="00000000" w:rsidRPr="00000000" w14:paraId="0000042F">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 safe distance from the davit lifting device or any other lifting device has to be maintained between workers or pedestrians and lifting area.</w:t>
            </w:r>
          </w:p>
          <w:p w:rsidR="00000000" w:rsidDel="00000000" w:rsidP="00000000" w:rsidRDefault="00000000" w:rsidRPr="00000000" w14:paraId="00000430">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Close the lifting area with fence to prevent access to the lifting area during lifting work.</w:t>
            </w:r>
          </w:p>
          <w:p w:rsidR="00000000" w:rsidDel="00000000" w:rsidP="00000000" w:rsidRDefault="00000000" w:rsidRPr="00000000" w14:paraId="00000431">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Install warning signs for lifting activities</w:t>
            </w:r>
          </w:p>
          <w:p w:rsidR="00000000" w:rsidDel="00000000" w:rsidP="00000000" w:rsidRDefault="00000000" w:rsidRPr="00000000" w14:paraId="00000432">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Carry out lifting work by well trained, qualified, and certified lifting team and with proper communication means and flagman.</w:t>
            </w:r>
          </w:p>
          <w:p w:rsidR="00000000" w:rsidDel="00000000" w:rsidP="00000000" w:rsidRDefault="00000000" w:rsidRPr="00000000" w14:paraId="00000433">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Secure loads when lifting and use strong and reliable fixation materials to make sure that the load is well tighten</w:t>
            </w:r>
          </w:p>
          <w:p w:rsidR="00000000" w:rsidDel="00000000" w:rsidP="00000000" w:rsidRDefault="00000000" w:rsidRPr="00000000" w14:paraId="00000434">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Inspect the lifted loads prior lifting to ensure they are properly fixed and tightened.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35">
            <w:pPr>
              <w:pBdr>
                <w:top w:space="0" w:sz="0" w:val="nil"/>
                <w:left w:space="0" w:sz="0" w:val="nil"/>
                <w:bottom w:space="0" w:sz="0" w:val="nil"/>
                <w:right w:space="0" w:sz="0" w:val="nil"/>
                <w:between w:space="0" w:sz="0" w:val="nil"/>
              </w:pBdr>
              <w:spacing w:after="0" w:line="240" w:lineRule="auto"/>
              <w:rPr/>
            </w:pPr>
            <w:r w:rsidDel="00000000" w:rsidR="00000000" w:rsidRPr="00000000">
              <w:rPr>
                <w:rtl w:val="0"/>
              </w:rPr>
              <w:t xml:space="preserve">Contractor, UNOPS and UWSSP ESSO</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436">
            <w:pPr>
              <w:spacing w:after="0" w:line="240" w:lineRule="auto"/>
              <w:jc w:val="center"/>
              <w:rPr/>
            </w:pPr>
            <w:r w:rsidDel="00000000" w:rsidR="00000000" w:rsidRPr="00000000">
              <w:rPr>
                <w:rtl w:val="0"/>
              </w:rPr>
              <w:t xml:space="preserve">$2000</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37">
            <w:pPr>
              <w:pBdr>
                <w:between w:space="0" w:sz="0" w:val="nil"/>
              </w:pBdr>
              <w:spacing w:after="0" w:lineRule="auto"/>
              <w:ind w:left="67" w:firstLine="0"/>
              <w:rPr>
                <w:sz w:val="24"/>
                <w:szCs w:val="24"/>
              </w:rPr>
            </w:pPr>
            <w:r w:rsidDel="00000000" w:rsidR="00000000" w:rsidRPr="00000000">
              <w:rPr>
                <w:sz w:val="24"/>
                <w:szCs w:val="24"/>
                <w:rtl w:val="0"/>
              </w:rPr>
              <w:t xml:space="preserve">Risks from accidental electrical shocks from electrical poles</w:t>
            </w:r>
          </w:p>
          <w:p w:rsidR="00000000" w:rsidDel="00000000" w:rsidP="00000000" w:rsidRDefault="00000000" w:rsidRPr="00000000" w14:paraId="00000438">
            <w:pPr>
              <w:tabs>
                <w:tab w:val="left" w:leader="none" w:pos="720"/>
              </w:tabs>
              <w:spacing w:after="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39">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Continuous communication with the electricity network operator to ensure safe clearance</w:t>
            </w:r>
          </w:p>
          <w:p w:rsidR="00000000" w:rsidDel="00000000" w:rsidP="00000000" w:rsidRDefault="00000000" w:rsidRPr="00000000" w14:paraId="0000043A">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Vehicles, plant, machinery, equipment, or materials that could reach beyond the safe clearance distance should not be taken near the electrical line</w:t>
            </w:r>
          </w:p>
          <w:p w:rsidR="00000000" w:rsidDel="00000000" w:rsidP="00000000" w:rsidRDefault="00000000" w:rsidRPr="00000000" w14:paraId="0000043B">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Operators  should be instructed not to carry out any work on top of the machinery near overhead electrical lines;</w:t>
            </w:r>
          </w:p>
          <w:p w:rsidR="00000000" w:rsidDel="00000000" w:rsidP="00000000" w:rsidRDefault="00000000" w:rsidRPr="00000000" w14:paraId="0000043C">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working  should be under the direct supervision appointed to ensure that safety precautions are observed.</w:t>
            </w:r>
          </w:p>
          <w:p w:rsidR="00000000" w:rsidDel="00000000" w:rsidP="00000000" w:rsidRDefault="00000000" w:rsidRPr="00000000" w14:paraId="0000043D">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contractors should ensure the safety of workers ‎‎(appropriate collective protection equipment as well as PPEs) ‎while working near the electrical poles </w:t>
            </w:r>
          </w:p>
          <w:p w:rsidR="00000000" w:rsidDel="00000000" w:rsidP="00000000" w:rsidRDefault="00000000" w:rsidRPr="00000000" w14:paraId="0000043E">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occupational health and safety training to all workers.‎</w:t>
            </w:r>
          </w:p>
          <w:p w:rsidR="00000000" w:rsidDel="00000000" w:rsidP="00000000" w:rsidRDefault="00000000" w:rsidRPr="00000000" w14:paraId="0000043F">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Avoid working during wet weather conditions</w:t>
            </w:r>
          </w:p>
          <w:p w:rsidR="00000000" w:rsidDel="00000000" w:rsidP="00000000" w:rsidRDefault="00000000" w:rsidRPr="00000000" w14:paraId="00000440">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contractors should submit daily report on the movement of ‎workers, approved and trained workers list, for workers ‎working near the electrical poles </w:t>
            </w:r>
          </w:p>
          <w:p w:rsidR="00000000" w:rsidDel="00000000" w:rsidP="00000000" w:rsidRDefault="00000000" w:rsidRPr="00000000" w14:paraId="00000441">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warning systems such as mobile equipment, ‎barricades, hand or mechanical signals, or stop logs, to alert ‎workers of the edge of an electrical pole . If possible, keep the ‎grade away from the electrical poles .</w:t>
            </w:r>
          </w:p>
          <w:p w:rsidR="00000000" w:rsidDel="00000000" w:rsidP="00000000" w:rsidRDefault="00000000" w:rsidRPr="00000000" w14:paraId="00000442">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Never touch an overhead line that has been brought down by machinery, or has fallen, until  confirmation has been received that the electrical line has been de-energized and made safe‎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43">
            <w:pPr>
              <w:pBdr>
                <w:top w:space="0" w:sz="0" w:val="nil"/>
                <w:left w:space="0" w:sz="0" w:val="nil"/>
                <w:bottom w:space="0" w:sz="0" w:val="nil"/>
                <w:right w:space="0" w:sz="0" w:val="nil"/>
                <w:between w:space="0" w:sz="0" w:val="nil"/>
              </w:pBdr>
              <w:spacing w:after="0" w:line="240" w:lineRule="auto"/>
              <w:rPr/>
            </w:pPr>
            <w:r w:rsidDel="00000000" w:rsidR="00000000" w:rsidRPr="00000000">
              <w:rPr>
                <w:sz w:val="24"/>
                <w:szCs w:val="24"/>
                <w:rtl w:val="0"/>
              </w:rPr>
              <w:t xml:space="preserve">Contractor, UNOPS and UWSSP ESSO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444">
            <w:pPr>
              <w:spacing w:after="0" w:line="240" w:lineRule="auto"/>
              <w:jc w:val="center"/>
              <w:rPr/>
            </w:pPr>
            <w:r w:rsidDel="00000000" w:rsidR="00000000" w:rsidRPr="00000000">
              <w:rPr>
                <w:sz w:val="24"/>
                <w:szCs w:val="24"/>
                <w:rtl w:val="0"/>
              </w:rPr>
              <w:t xml:space="preserve">NA</w:t>
            </w: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45">
            <w:pPr>
              <w:pBdr>
                <w:top w:space="0" w:sz="0" w:val="nil"/>
                <w:left w:space="0" w:sz="0" w:val="nil"/>
                <w:bottom w:space="0" w:sz="0" w:val="nil"/>
                <w:right w:space="0" w:sz="0" w:val="nil"/>
                <w:between w:space="0" w:sz="0" w:val="nil"/>
              </w:pBdr>
              <w:spacing w:after="0" w:line="240" w:lineRule="auto"/>
              <w:rPr/>
            </w:pPr>
            <w:r w:rsidDel="00000000" w:rsidR="00000000" w:rsidRPr="00000000">
              <w:rPr>
                <w:rtl w:val="0"/>
              </w:rPr>
              <w:t xml:space="preserve">Manual Handling </w:t>
            </w:r>
          </w:p>
          <w:p w:rsidR="00000000" w:rsidDel="00000000" w:rsidP="00000000" w:rsidRDefault="00000000" w:rsidRPr="00000000" w14:paraId="00000446">
            <w:pPr>
              <w:tabs>
                <w:tab w:val="left" w:leader="none" w:pos="720"/>
              </w:tabs>
              <w:spacing w:after="0" w:line="240" w:lineRule="auto"/>
              <w:rPr/>
            </w:pPr>
            <w:r w:rsidDel="00000000" w:rsidR="00000000" w:rsidRPr="00000000">
              <w:rPr>
                <w:rtl w:val="0"/>
              </w:rPr>
              <w:t xml:space="preserve">Injuries that include</w:t>
            </w:r>
          </w:p>
          <w:p w:rsidR="00000000" w:rsidDel="00000000" w:rsidP="00000000" w:rsidRDefault="00000000" w:rsidRPr="00000000" w14:paraId="00000447">
            <w:pPr>
              <w:tabs>
                <w:tab w:val="left" w:leader="none" w:pos="720"/>
              </w:tabs>
              <w:spacing w:after="0" w:line="240" w:lineRule="auto"/>
              <w:rPr/>
            </w:pPr>
            <w:r w:rsidDel="00000000" w:rsidR="00000000" w:rsidRPr="00000000">
              <w:rPr>
                <w:rtl w:val="0"/>
              </w:rPr>
              <w:t xml:space="preserve">Fractures</w:t>
            </w:r>
          </w:p>
          <w:p w:rsidR="00000000" w:rsidDel="00000000" w:rsidP="00000000" w:rsidRDefault="00000000" w:rsidRPr="00000000" w14:paraId="00000448">
            <w:pPr>
              <w:tabs>
                <w:tab w:val="left" w:leader="none" w:pos="720"/>
              </w:tabs>
              <w:spacing w:after="0" w:line="240" w:lineRule="auto"/>
              <w:rPr/>
            </w:pPr>
            <w:r w:rsidDel="00000000" w:rsidR="00000000" w:rsidRPr="00000000">
              <w:rPr>
                <w:rtl w:val="0"/>
              </w:rPr>
              <w:t xml:space="preserve">Damage to muscles, ligaments, and tendons</w:t>
            </w:r>
          </w:p>
          <w:p w:rsidR="00000000" w:rsidDel="00000000" w:rsidP="00000000" w:rsidRDefault="00000000" w:rsidRPr="00000000" w14:paraId="00000449">
            <w:pPr>
              <w:tabs>
                <w:tab w:val="left" w:leader="none" w:pos="720"/>
              </w:tabs>
              <w:spacing w:after="0" w:line="240" w:lineRule="auto"/>
              <w:rPr/>
            </w:pPr>
            <w:r w:rsidDel="00000000" w:rsidR="00000000" w:rsidRPr="00000000">
              <w:rPr>
                <w:rtl w:val="0"/>
              </w:rPr>
              <w:t xml:space="preserve">Spinal disc injuries</w:t>
            </w:r>
          </w:p>
          <w:p w:rsidR="00000000" w:rsidDel="00000000" w:rsidP="00000000" w:rsidRDefault="00000000" w:rsidRPr="00000000" w14:paraId="0000044A">
            <w:pPr>
              <w:tabs>
                <w:tab w:val="left" w:leader="none" w:pos="720"/>
              </w:tabs>
              <w:spacing w:after="0" w:line="240" w:lineRule="auto"/>
              <w:rPr/>
            </w:pPr>
            <w:r w:rsidDel="00000000" w:rsidR="00000000" w:rsidRPr="00000000">
              <w:rPr>
                <w:rtl w:val="0"/>
              </w:rPr>
              <w:t xml:space="preserve">Trapped nerves</w:t>
            </w:r>
          </w:p>
          <w:p w:rsidR="00000000" w:rsidDel="00000000" w:rsidP="00000000" w:rsidRDefault="00000000" w:rsidRPr="00000000" w14:paraId="0000044B">
            <w:pPr>
              <w:tabs>
                <w:tab w:val="left" w:leader="none" w:pos="720"/>
              </w:tabs>
              <w:spacing w:after="0" w:line="240" w:lineRule="auto"/>
              <w:rPr/>
            </w:pPr>
            <w:r w:rsidDel="00000000" w:rsidR="00000000" w:rsidRPr="00000000">
              <w:rPr>
                <w:rtl w:val="0"/>
              </w:rPr>
              <w:t xml:space="preserve">Abrasions and cuts</w:t>
            </w:r>
          </w:p>
          <w:p w:rsidR="00000000" w:rsidDel="00000000" w:rsidP="00000000" w:rsidRDefault="00000000" w:rsidRPr="00000000" w14:paraId="0000044C">
            <w:pPr>
              <w:tabs>
                <w:tab w:val="left" w:leader="none" w:pos="720"/>
              </w:tabs>
              <w:spacing w:after="0" w:line="240" w:lineRule="auto"/>
              <w:rPr/>
            </w:pPr>
            <w:r w:rsidDel="00000000" w:rsidR="00000000" w:rsidRPr="00000000">
              <w:rPr>
                <w:rtl w:val="0"/>
              </w:rPr>
              <w:t xml:space="preserve">Burns</w:t>
            </w:r>
          </w:p>
          <w:p w:rsidR="00000000" w:rsidDel="00000000" w:rsidP="00000000" w:rsidRDefault="00000000" w:rsidRPr="00000000" w14:paraId="0000044D">
            <w:pPr>
              <w:pBdr>
                <w:top w:space="0" w:sz="0" w:val="nil"/>
                <w:left w:space="0" w:sz="0" w:val="nil"/>
                <w:bottom w:space="0" w:sz="0" w:val="nil"/>
                <w:right w:space="0" w:sz="0" w:val="nil"/>
                <w:between w:space="0" w:sz="0" w:val="nil"/>
              </w:pBdr>
              <w:spacing w:after="0" w:line="240" w:lineRule="auto"/>
              <w:rPr/>
            </w:pPr>
            <w:r w:rsidDel="00000000" w:rsidR="00000000" w:rsidRPr="00000000">
              <w:rPr>
                <w:rtl w:val="0"/>
              </w:rPr>
              <w:t xml:space="preserve">Hernias</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4E">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required information and training on manual handling to the site workers including excavation and lifting methods to prevent muscle and abck injuries.</w:t>
            </w:r>
          </w:p>
          <w:p w:rsidR="00000000" w:rsidDel="00000000" w:rsidP="00000000" w:rsidRDefault="00000000" w:rsidRPr="00000000" w14:paraId="0000044F">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applying safe handling techniques.</w:t>
            </w:r>
          </w:p>
          <w:p w:rsidR="00000000" w:rsidDel="00000000" w:rsidP="00000000" w:rsidRDefault="00000000" w:rsidRPr="00000000" w14:paraId="00000450">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Remove space constraints, ensure good housekeeping and providing improved layouts</w:t>
            </w:r>
          </w:p>
          <w:p w:rsidR="00000000" w:rsidDel="00000000" w:rsidP="00000000" w:rsidRDefault="00000000" w:rsidRPr="00000000" w14:paraId="00000451">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Keep manual handling to one level, improve floor conditions and improve the environmental conditions. The floor must be clean from any obstacles and should be open, clean and well protected.</w:t>
            </w:r>
          </w:p>
          <w:p w:rsidR="00000000" w:rsidDel="00000000" w:rsidP="00000000" w:rsidRDefault="00000000" w:rsidRPr="00000000" w14:paraId="00000452">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use of appropriate PPE and safety materials. </w:t>
            </w:r>
          </w:p>
          <w:p w:rsidR="00000000" w:rsidDel="00000000" w:rsidP="00000000" w:rsidRDefault="00000000" w:rsidRPr="00000000" w14:paraId="00000453">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Addressing potential use of handling aids with matching safety measures.</w:t>
            </w:r>
          </w:p>
          <w:p w:rsidR="00000000" w:rsidDel="00000000" w:rsidP="00000000" w:rsidRDefault="00000000" w:rsidRPr="00000000" w14:paraId="00000454">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workers are aware of correct lifting techniques or physical work to avoid injuries including back injuries</w:t>
            </w:r>
          </w:p>
          <w:p w:rsidR="00000000" w:rsidDel="00000000" w:rsidP="00000000" w:rsidRDefault="00000000" w:rsidRPr="00000000" w14:paraId="00000455">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regular breaks are maintained and the presence of potable drinking water</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56">
            <w:pPr>
              <w:pBdr>
                <w:top w:space="0" w:sz="0" w:val="nil"/>
                <w:left w:space="0" w:sz="0" w:val="nil"/>
                <w:bottom w:space="0" w:sz="0" w:val="nil"/>
                <w:right w:space="0" w:sz="0" w:val="nil"/>
                <w:between w:space="0" w:sz="0" w:val="nil"/>
              </w:pBdr>
              <w:spacing w:after="0" w:line="240" w:lineRule="auto"/>
              <w:rPr/>
            </w:pPr>
            <w:r w:rsidDel="00000000" w:rsidR="00000000" w:rsidRPr="00000000">
              <w:rPr>
                <w:rtl w:val="0"/>
              </w:rPr>
              <w:t xml:space="preserve">Contractor, UNOPS and UWSSP ESSO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57">
            <w:pPr>
              <w:spacing w:after="0" w:line="240" w:lineRule="auto"/>
              <w:jc w:val="center"/>
              <w:rPr/>
            </w:pPr>
            <w:r w:rsidDel="00000000" w:rsidR="00000000" w:rsidRPr="00000000">
              <w:rPr>
                <w:rtl w:val="0"/>
              </w:rPr>
              <w:t xml:space="preserve">NA</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58">
            <w:pPr>
              <w:pBdr>
                <w:top w:space="0" w:sz="0" w:val="nil"/>
                <w:left w:space="0" w:sz="0" w:val="nil"/>
                <w:bottom w:space="0" w:sz="0" w:val="nil"/>
                <w:right w:space="0" w:sz="0" w:val="nil"/>
                <w:between w:space="0" w:sz="0" w:val="nil"/>
              </w:pBdr>
              <w:spacing w:after="0" w:line="240" w:lineRule="auto"/>
              <w:rPr/>
            </w:pPr>
            <w:r w:rsidDel="00000000" w:rsidR="00000000" w:rsidRPr="00000000">
              <w:rPr>
                <w:rtl w:val="0"/>
              </w:rPr>
              <w:t xml:space="preserve">Excavation </w:t>
            </w:r>
          </w:p>
          <w:p w:rsidR="00000000" w:rsidDel="00000000" w:rsidP="00000000" w:rsidRDefault="00000000" w:rsidRPr="00000000" w14:paraId="00000459">
            <w:pPr>
              <w:pBdr>
                <w:top w:space="0" w:sz="0" w:val="nil"/>
                <w:left w:space="0" w:sz="0" w:val="nil"/>
                <w:bottom w:space="0" w:sz="0" w:val="nil"/>
                <w:right w:space="0" w:sz="0" w:val="nil"/>
                <w:between w:space="0" w:sz="0" w:val="nil"/>
              </w:pBdr>
              <w:spacing w:after="0" w:line="240" w:lineRule="auto"/>
              <w:rPr/>
            </w:pPr>
            <w:r w:rsidDel="00000000" w:rsidR="00000000" w:rsidRPr="00000000">
              <w:rPr>
                <w:rtl w:val="0"/>
              </w:rPr>
              <w:t xml:space="preserve">Falling in excavated areas and breathing dust during excavation/ Collapse of excavated trenches, soil on unstable ground.</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241" w:right="57" w:firstLine="0"/>
              <w:jc w:val="both"/>
              <w:rPr>
                <w:rFonts w:ascii="Calibri" w:cs="Calibri" w:eastAsia="Calibri" w:hAnsi="Calibri"/>
                <w:b w:val="0"/>
                <w:i w:val="0"/>
                <w:smallCaps w:val="0"/>
                <w:strike w:val="0"/>
                <w:color w:val="000000"/>
                <w:sz w:val="22"/>
                <w:szCs w:val="22"/>
                <w:u w:val="none"/>
                <w:shd w:fill="auto" w:val="clear"/>
                <w:vertAlign w:val="baseline"/>
              </w:rPr>
            </w:pPr>
            <w:bookmarkStart w:colFirst="0" w:colLast="0" w:name="_2w5ecyt" w:id="77"/>
            <w:bookmarkEnd w:id="77"/>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Protection from falls, Falling Loads, and Equipment</w:t>
            </w:r>
            <w:r w:rsidDel="00000000" w:rsidR="00000000" w:rsidRPr="00000000">
              <w:rPr>
                <w:rtl w:val="0"/>
              </w:rPr>
            </w:r>
          </w:p>
          <w:p w:rsidR="00000000" w:rsidDel="00000000" w:rsidP="00000000" w:rsidRDefault="00000000" w:rsidRPr="00000000" w14:paraId="0000045B">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Install barricades around excavated zones or open zones </w:t>
            </w:r>
          </w:p>
          <w:p w:rsidR="00000000" w:rsidDel="00000000" w:rsidP="00000000" w:rsidRDefault="00000000" w:rsidRPr="00000000" w14:paraId="0000045C">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Use hand / mechanical signals</w:t>
            </w:r>
          </w:p>
          <w:p w:rsidR="00000000" w:rsidDel="00000000" w:rsidP="00000000" w:rsidRDefault="00000000" w:rsidRPr="00000000" w14:paraId="0000045D">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Grade soil away from the excavation</w:t>
            </w:r>
          </w:p>
          <w:p w:rsidR="00000000" w:rsidDel="00000000" w:rsidP="00000000" w:rsidRDefault="00000000" w:rsidRPr="00000000" w14:paraId="0000045E">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Fence or barricade trenches left overnight</w:t>
            </w:r>
          </w:p>
          <w:p w:rsidR="00000000" w:rsidDel="00000000" w:rsidP="00000000" w:rsidRDefault="00000000" w:rsidRPr="00000000" w14:paraId="0000045F">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Use a flagger during the excavation work </w:t>
            </w:r>
          </w:p>
          <w:p w:rsidR="00000000" w:rsidDel="00000000" w:rsidP="00000000" w:rsidRDefault="00000000" w:rsidRPr="00000000" w14:paraId="00000460">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Keep materials or equipment that might fall or roll into an excavation at least two (02) feet from the edge of excavations, or have retaining devices, or both.</w:t>
            </w:r>
          </w:p>
          <w:p w:rsidR="00000000" w:rsidDel="00000000" w:rsidP="00000000" w:rsidRDefault="00000000" w:rsidRPr="00000000" w14:paraId="00000461">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warning systems such as mobile equipment, barricades, hand or mechanical signals, or stop logs, to alert operators of the edge of an excavation. If possible, keep the grade away from the excavation.</w:t>
            </w:r>
          </w:p>
          <w:p w:rsidR="00000000" w:rsidDel="00000000" w:rsidP="00000000" w:rsidRDefault="00000000" w:rsidRPr="00000000" w14:paraId="00000462">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scaling to remove loose rock or soil or install protective barricades and other equivalent protection to protect employees against falling rock, soil, or materials.</w:t>
            </w:r>
          </w:p>
          <w:p w:rsidR="00000000" w:rsidDel="00000000" w:rsidP="00000000" w:rsidRDefault="00000000" w:rsidRPr="00000000" w14:paraId="00000463">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Prohibit employees from working on faces of sloped or benched excavations at levels above other employees unless employees at lower levels are adequately protected from the hazard of falling, rolling, or sliding material or equipment.</w:t>
            </w:r>
          </w:p>
          <w:p w:rsidR="00000000" w:rsidDel="00000000" w:rsidP="00000000" w:rsidRDefault="00000000" w:rsidRPr="00000000" w14:paraId="00000464">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Prohibit employees under loads that are handled by lifting or digging equipment. To avoid being struck by any spillage or falling materials, require employees to stand away from vehicles being loaded or unloaded. .</w:t>
            </w:r>
          </w:p>
          <w:p w:rsidR="00000000" w:rsidDel="00000000" w:rsidP="00000000" w:rsidRDefault="00000000" w:rsidRPr="00000000" w14:paraId="00000465">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 competent person must make daily inspections of excavations, areas around them and protective systems:</w:t>
            </w:r>
          </w:p>
          <w:p w:rsidR="00000000" w:rsidDel="00000000" w:rsidP="00000000" w:rsidRDefault="00000000" w:rsidRPr="00000000" w14:paraId="00000466">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Before work starts and as needed,</w:t>
            </w:r>
          </w:p>
          <w:p w:rsidR="00000000" w:rsidDel="00000000" w:rsidP="00000000" w:rsidRDefault="00000000" w:rsidRPr="00000000" w14:paraId="00000467">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After rainstorms, high winds or other occurrences which may increase hazards.</w:t>
            </w:r>
          </w:p>
          <w:p w:rsidR="00000000" w:rsidDel="00000000" w:rsidP="00000000" w:rsidRDefault="00000000" w:rsidRPr="00000000" w14:paraId="00000468">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When reasonably anticipated that an employee will be exposed to any hazard</w:t>
            </w:r>
          </w:p>
          <w:p w:rsidR="00000000" w:rsidDel="00000000" w:rsidP="00000000" w:rsidRDefault="00000000" w:rsidRPr="00000000" w14:paraId="00000469">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workers are wearing dust masks while working near and in excavation areas</w:t>
            </w:r>
          </w:p>
          <w:p w:rsidR="00000000" w:rsidDel="00000000" w:rsidP="00000000" w:rsidRDefault="00000000" w:rsidRPr="00000000" w14:paraId="0000046A">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applying dust suppression methods such as using greywater, rainwater and dust sweeping method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6B">
            <w:pPr>
              <w:pBdr>
                <w:top w:space="0" w:sz="0" w:val="nil"/>
                <w:left w:space="0" w:sz="0" w:val="nil"/>
                <w:bottom w:space="0" w:sz="0" w:val="nil"/>
                <w:right w:space="0" w:sz="0" w:val="nil"/>
                <w:between w:space="0" w:sz="0" w:val="nil"/>
              </w:pBdr>
              <w:spacing w:after="0" w:line="240" w:lineRule="auto"/>
              <w:rPr/>
            </w:pPr>
            <w:r w:rsidDel="00000000" w:rsidR="00000000" w:rsidRPr="00000000">
              <w:rPr>
                <w:rtl w:val="0"/>
              </w:rPr>
              <w:t xml:space="preserve">Contractor, UNOPS and UWSSP ESSO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6C">
            <w:pPr>
              <w:pBdr>
                <w:top w:space="0" w:sz="0" w:val="nil"/>
                <w:left w:space="0" w:sz="0" w:val="nil"/>
                <w:bottom w:space="0" w:sz="0" w:val="nil"/>
                <w:right w:space="0" w:sz="0" w:val="nil"/>
                <w:between w:space="0" w:sz="0" w:val="nil"/>
              </w:pBdr>
              <w:spacing w:after="0" w:line="240" w:lineRule="auto"/>
              <w:jc w:val="center"/>
              <w:rPr/>
            </w:pPr>
            <w:r w:rsidDel="00000000" w:rsidR="00000000" w:rsidRPr="00000000">
              <w:rPr>
                <w:rtl w:val="0"/>
              </w:rPr>
              <w:t xml:space="preserve">2000$</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6D">
            <w:pPr>
              <w:pBdr>
                <w:top w:space="0" w:sz="0" w:val="nil"/>
                <w:left w:space="0" w:sz="0" w:val="nil"/>
                <w:bottom w:space="0" w:sz="0" w:val="nil"/>
                <w:right w:space="0" w:sz="0" w:val="nil"/>
                <w:between w:space="0" w:sz="0" w:val="nil"/>
              </w:pBdr>
              <w:tabs>
                <w:tab w:val="left" w:leader="none" w:pos="1134"/>
              </w:tabs>
              <w:spacing w:after="0" w:line="240" w:lineRule="auto"/>
              <w:ind w:left="180" w:firstLine="0"/>
              <w:rPr/>
            </w:pPr>
            <w:r w:rsidDel="00000000" w:rsidR="00000000" w:rsidRPr="00000000">
              <w:rPr>
                <w:rtl w:val="0"/>
              </w:rPr>
              <w:t xml:space="preserve">Work related accidents and injuries and handling hazardous materials and wastes and gas emissions from generator</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6E">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Store, handle and dispose chemicals according to their Material Safety Data Sheets (MSDSs).</w:t>
            </w:r>
          </w:p>
          <w:p w:rsidR="00000000" w:rsidDel="00000000" w:rsidP="00000000" w:rsidRDefault="00000000" w:rsidRPr="00000000" w14:paraId="0000046F">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Only trained workers are allowed to work with, handle and dispose chemicals and hazardous materials and wastes.</w:t>
            </w:r>
          </w:p>
          <w:p w:rsidR="00000000" w:rsidDel="00000000" w:rsidP="00000000" w:rsidRDefault="00000000" w:rsidRPr="00000000" w14:paraId="00000470">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workers wear masks, gloves, eye googles, and safety boots and overalls while dealing with chemcials including epoxy, asphalt and cement to prevent skin burns and eye injuries and lung injuries.</w:t>
            </w:r>
          </w:p>
          <w:p w:rsidR="00000000" w:rsidDel="00000000" w:rsidP="00000000" w:rsidRDefault="00000000" w:rsidRPr="00000000" w14:paraId="00000471">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Chemicals are handled, stored and diposed by trained workers only and according to their MSDSs and manufacturer’s guidelines</w:t>
            </w:r>
          </w:p>
          <w:p w:rsidR="00000000" w:rsidDel="00000000" w:rsidP="00000000" w:rsidRDefault="00000000" w:rsidRPr="00000000" w14:paraId="00000472">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the disposal of chemical containers according to the MSDS and manufacturer requirements.</w:t>
            </w:r>
          </w:p>
          <w:p w:rsidR="00000000" w:rsidDel="00000000" w:rsidP="00000000" w:rsidRDefault="00000000" w:rsidRPr="00000000" w14:paraId="00000473">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all chemicals and fuel are stored in secondary containers away from groundwater wells and water sources.</w:t>
            </w:r>
          </w:p>
          <w:p w:rsidR="00000000" w:rsidDel="00000000" w:rsidP="00000000" w:rsidRDefault="00000000" w:rsidRPr="00000000" w14:paraId="00000474">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Latrines and cesspits for workers are installed away from groundwater wells.</w:t>
            </w:r>
          </w:p>
          <w:p w:rsidR="00000000" w:rsidDel="00000000" w:rsidP="00000000" w:rsidRDefault="00000000" w:rsidRPr="00000000" w14:paraId="00000475">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Fuel and chemicals and generator are stored on concrete bases and regularily inspected </w:t>
            </w:r>
          </w:p>
          <w:p w:rsidR="00000000" w:rsidDel="00000000" w:rsidP="00000000" w:rsidRDefault="00000000" w:rsidRPr="00000000" w14:paraId="00000476">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the presence of spill prevention kits.</w:t>
            </w:r>
          </w:p>
          <w:p w:rsidR="00000000" w:rsidDel="00000000" w:rsidP="00000000" w:rsidRDefault="00000000" w:rsidRPr="00000000" w14:paraId="00000477">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the presence of proper PPEs including a respirator for epoxy, goggles and gloves.</w:t>
            </w:r>
          </w:p>
          <w:p w:rsidR="00000000" w:rsidDel="00000000" w:rsidP="00000000" w:rsidRDefault="00000000" w:rsidRPr="00000000" w14:paraId="00000478">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Proper label for chemicals on containers should be present.</w:t>
            </w:r>
          </w:p>
          <w:p w:rsidR="00000000" w:rsidDel="00000000" w:rsidP="00000000" w:rsidRDefault="00000000" w:rsidRPr="00000000" w14:paraId="00000479">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Presence of a wash facility with water and soap at project site.</w:t>
            </w:r>
          </w:p>
          <w:p w:rsidR="00000000" w:rsidDel="00000000" w:rsidP="00000000" w:rsidRDefault="00000000" w:rsidRPr="00000000" w14:paraId="0000047A">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Proper and regular maintenance to the generator and tank shall be performed to reduce harmful chemicals emissions by trained workers with suitable PPEs including gloves and masks.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7B">
            <w:pPr>
              <w:spacing w:after="0" w:line="240" w:lineRule="auto"/>
              <w:rPr/>
            </w:pPr>
            <w:r w:rsidDel="00000000" w:rsidR="00000000" w:rsidRPr="00000000">
              <w:rPr>
                <w:rtl w:val="0"/>
              </w:rPr>
              <w:t xml:space="preserve">Contractor, UNOPS and UWSSP ESSO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7C">
            <w:pPr>
              <w:spacing w:after="0" w:line="240" w:lineRule="auto"/>
              <w:jc w:val="center"/>
              <w:rPr/>
            </w:pPr>
            <w:r w:rsidDel="00000000" w:rsidR="00000000" w:rsidRPr="00000000">
              <w:rPr>
                <w:rtl w:val="0"/>
              </w:rPr>
              <w:t xml:space="preserve">NA</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7D">
            <w:pPr>
              <w:pBdr>
                <w:top w:space="0" w:sz="0" w:val="nil"/>
                <w:left w:space="0" w:sz="0" w:val="nil"/>
                <w:bottom w:space="0" w:sz="0" w:val="nil"/>
                <w:right w:space="0" w:sz="0" w:val="nil"/>
                <w:between w:space="0" w:sz="0" w:val="nil"/>
              </w:pBdr>
              <w:tabs>
                <w:tab w:val="left" w:leader="none" w:pos="1134"/>
              </w:tabs>
              <w:spacing w:after="0" w:line="240" w:lineRule="auto"/>
              <w:ind w:left="180" w:firstLine="0"/>
              <w:rPr/>
            </w:pPr>
            <w:r w:rsidDel="00000000" w:rsidR="00000000" w:rsidRPr="00000000">
              <w:rPr>
                <w:rtl w:val="0"/>
              </w:rPr>
              <w:t xml:space="preserve">The emergency response and accidents</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7E">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Contractor has to prepare emergency response plan and establish and maintain an emergency preparedness and response system, in collaboration with appropriate and relevant third parties, including to cover: (i) the contingencies that could affect personnel and facilities of the sub-project to be financed; (ii) the need to protect the health and safety of sub-project workers; (iii) the need to protect the health and safety of the affected people and Affected communities.</w:t>
            </w:r>
          </w:p>
          <w:p w:rsidR="00000000" w:rsidDel="00000000" w:rsidP="00000000" w:rsidRDefault="00000000" w:rsidRPr="00000000" w14:paraId="0000047F">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emergency preparedness and response system shall include (i) identification of the emergency scenarios, specific emergency response procedures, and training of emergency response teams, (ii) emergency contacts and communication systems/protocols (including communication with affected communities), (iii) procedures for interaction with government authorities (emergency, health, environmental authorities), (iv) permanently stationed emergency equipment and facilities (e.g., first aid stations, firefighting equipment, spill response equipment, personal protection equipment for the emergency response teams), (v) protocols for the use of the emergency equipment and facilities with clear identification of evacuation routes and muster points emergency drills and their periodicity based on assigned emergency levels or tiers, (vi) decontamination procedures and means to proceed with urgent remedial measures to contain, (vii) limit and reduce pollution within the physical boundaries of the project sites, property and assets to the extent possible.</w:t>
            </w:r>
          </w:p>
          <w:p w:rsidR="00000000" w:rsidDel="00000000" w:rsidP="00000000" w:rsidRDefault="00000000" w:rsidRPr="00000000" w14:paraId="00000480">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emergency preparedness will include both the construction and the operation phases, and a dedicated, trained, and competent contractor team will be trained to handle the emergency response responsibilities.</w:t>
            </w:r>
          </w:p>
          <w:p w:rsidR="00000000" w:rsidDel="00000000" w:rsidP="00000000" w:rsidRDefault="00000000" w:rsidRPr="00000000" w14:paraId="00000481">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bookmarkStart w:colFirst="0" w:colLast="0" w:name="_1baon6m" w:id="78"/>
            <w:bookmarkEnd w:id="78"/>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First Aid and Accidents</w:t>
            </w:r>
          </w:p>
          <w:p w:rsidR="00000000" w:rsidDel="00000000" w:rsidP="00000000" w:rsidRDefault="00000000" w:rsidRPr="00000000" w14:paraId="00000482">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that qualified first-aid by qualified personnel is always available.  Appropriately equipped first-aid stations should be easily accessible throughout the place of work.</w:t>
            </w:r>
          </w:p>
          <w:p w:rsidR="00000000" w:rsidDel="00000000" w:rsidP="00000000" w:rsidRDefault="00000000" w:rsidRPr="00000000" w14:paraId="00000483">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workers with rescue and first-aid duties with dedicated training so as not to inadvertently aggravate exposures and health hazards to themselves or their co- workers. Training would include the risks of becoming infected with blood–borne pathogens through contact with body fluids and tissue.</w:t>
            </w:r>
          </w:p>
          <w:p w:rsidR="00000000" w:rsidDel="00000000" w:rsidP="00000000" w:rsidRDefault="00000000" w:rsidRPr="00000000" w14:paraId="00000484">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eye-wash stations and/or emergency showers close to all workstations where immediate flushing with water is the recommended first-aid response.</w:t>
            </w:r>
          </w:p>
          <w:p w:rsidR="00000000" w:rsidDel="00000000" w:rsidP="00000000" w:rsidRDefault="00000000" w:rsidRPr="00000000" w14:paraId="00000485">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dedicated and appropriately equipped first-aid room(s) where the scale of work or the type of activity being carried out so requires.</w:t>
            </w:r>
          </w:p>
          <w:p w:rsidR="00000000" w:rsidDel="00000000" w:rsidP="00000000" w:rsidRDefault="00000000" w:rsidRPr="00000000" w14:paraId="00000486">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Equip first aid stations and rooms with gloves, gowns, and masks for protection against direct contact with blood and other body fluids.</w:t>
            </w:r>
          </w:p>
          <w:p w:rsidR="00000000" w:rsidDel="00000000" w:rsidP="00000000" w:rsidRDefault="00000000" w:rsidRPr="00000000" w14:paraId="00000487">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Make widely available written emergency procedures for dealing with cases of trauma or serious illness, including procedures for transferring patient care to an appropriate medical facility.</w:t>
            </w:r>
          </w:p>
          <w:p w:rsidR="00000000" w:rsidDel="00000000" w:rsidP="00000000" w:rsidRDefault="00000000" w:rsidRPr="00000000" w14:paraId="00000488">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Immediately report all accidental occurrences with serious accident potential such as major equipment failures, exposure to hazardous materials, slides, or cave-ins to UNOPS.</w:t>
            </w:r>
          </w:p>
          <w:p w:rsidR="00000000" w:rsidDel="00000000" w:rsidP="00000000" w:rsidRDefault="00000000" w:rsidRPr="00000000" w14:paraId="00000489">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Immediately investigate any serious or fatal injury or disease caused by the progress of work by the Contractor and submit a comprehensive report to UNOPS and within 48 hours to the WB.</w:t>
            </w:r>
          </w:p>
          <w:p w:rsidR="00000000" w:rsidDel="00000000" w:rsidP="00000000" w:rsidRDefault="00000000" w:rsidRPr="00000000" w14:paraId="0000048A">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Details of the nearest hospital should be present on site.</w:t>
            </w:r>
          </w:p>
          <w:p w:rsidR="00000000" w:rsidDel="00000000" w:rsidP="00000000" w:rsidRDefault="00000000" w:rsidRPr="00000000" w14:paraId="0000048B">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Presence of a car/ambulance to transfer injured worker to the nearest hospital</w:t>
            </w:r>
          </w:p>
          <w:p w:rsidR="00000000" w:rsidDel="00000000" w:rsidP="00000000" w:rsidRDefault="00000000" w:rsidRPr="00000000" w14:paraId="0000048C">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Maintain insurance for workers in sub-project site according to the requirements and conditions of insurance in the bidding documents which should comply with labor law, UNOPS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8D">
            <w:pPr>
              <w:spacing w:after="0" w:line="240" w:lineRule="auto"/>
              <w:rPr/>
            </w:pPr>
            <w:r w:rsidDel="00000000" w:rsidR="00000000" w:rsidRPr="00000000">
              <w:rPr>
                <w:rtl w:val="0"/>
              </w:rPr>
              <w:t xml:space="preserve">Contractor, UNOPS and UWSSP ESSO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8E">
            <w:pPr>
              <w:spacing w:after="0" w:line="240" w:lineRule="auto"/>
              <w:rPr/>
            </w:pPr>
            <w:r w:rsidDel="00000000" w:rsidR="00000000" w:rsidRPr="00000000">
              <w:rPr>
                <w:rtl w:val="0"/>
              </w:rPr>
              <w:t xml:space="preserve">500$</w:t>
            </w:r>
          </w:p>
          <w:p w:rsidR="00000000" w:rsidDel="00000000" w:rsidP="00000000" w:rsidRDefault="00000000" w:rsidRPr="00000000" w14:paraId="0000048F">
            <w:pPr>
              <w:keepNext w:val="1"/>
              <w:keepLines w:val="1"/>
              <w:spacing w:after="0" w:line="240" w:lineRule="auto"/>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90">
            <w:pPr>
              <w:pBdr>
                <w:top w:space="0" w:sz="0" w:val="nil"/>
                <w:left w:space="0" w:sz="0" w:val="nil"/>
                <w:bottom w:space="0" w:sz="0" w:val="nil"/>
                <w:right w:space="0" w:sz="0" w:val="nil"/>
                <w:between w:space="0" w:sz="0" w:val="nil"/>
              </w:pBdr>
              <w:tabs>
                <w:tab w:val="left" w:leader="none" w:pos="1134"/>
              </w:tabs>
              <w:spacing w:after="0" w:line="240" w:lineRule="auto"/>
              <w:ind w:left="180" w:firstLine="0"/>
              <w:rPr/>
            </w:pPr>
            <w:r w:rsidDel="00000000" w:rsidR="00000000" w:rsidRPr="00000000">
              <w:rPr>
                <w:rtl w:val="0"/>
              </w:rPr>
              <w:t xml:space="preserve">Road accidents while transporting equipment and materials </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91">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drivers received awareness sessions on good driving practices such as maintaining speed limits and wearing seat belts</w:t>
            </w:r>
          </w:p>
          <w:p w:rsidR="00000000" w:rsidDel="00000000" w:rsidP="00000000" w:rsidRDefault="00000000" w:rsidRPr="00000000" w14:paraId="00000492">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Conduct drug checkups on drivers.</w:t>
            </w:r>
          </w:p>
          <w:p w:rsidR="00000000" w:rsidDel="00000000" w:rsidP="00000000" w:rsidRDefault="00000000" w:rsidRPr="00000000" w14:paraId="00000493">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all drivers have valid driving license.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94">
            <w:pPr>
              <w:spacing w:after="0" w:line="240" w:lineRule="auto"/>
              <w:rPr/>
            </w:pPr>
            <w:r w:rsidDel="00000000" w:rsidR="00000000" w:rsidRPr="00000000">
              <w:rPr>
                <w:rtl w:val="0"/>
              </w:rPr>
              <w:t xml:space="preserve">Contractor, UNOPS and UWSSP ESSO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95">
            <w:pPr>
              <w:keepNext w:val="1"/>
              <w:keepLines w:val="1"/>
              <w:spacing w:after="0" w:line="240" w:lineRule="auto"/>
              <w:rPr/>
            </w:pPr>
            <w:r w:rsidDel="00000000" w:rsidR="00000000" w:rsidRPr="00000000">
              <w:rPr>
                <w:rtl w:val="0"/>
              </w:rPr>
              <w:t xml:space="preserve">NA</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96">
            <w:pPr>
              <w:pBdr>
                <w:top w:space="0" w:sz="0" w:val="nil"/>
                <w:left w:space="0" w:sz="0" w:val="nil"/>
                <w:bottom w:space="0" w:sz="0" w:val="nil"/>
                <w:right w:space="0" w:sz="0" w:val="nil"/>
                <w:between w:space="0" w:sz="0" w:val="nil"/>
              </w:pBdr>
              <w:tabs>
                <w:tab w:val="left" w:leader="none" w:pos="1134"/>
              </w:tabs>
              <w:spacing w:after="0" w:line="240" w:lineRule="auto"/>
              <w:ind w:left="180" w:firstLine="0"/>
              <w:rPr/>
            </w:pPr>
            <w:r w:rsidDel="00000000" w:rsidR="00000000" w:rsidRPr="00000000">
              <w:rPr>
                <w:rtl w:val="0"/>
              </w:rPr>
              <w:t xml:space="preserve">Dust and noise emissions during excavation and while using machineries and equipment (OHS)</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97">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dust masks to workers</w:t>
            </w:r>
          </w:p>
          <w:p w:rsidR="00000000" w:rsidDel="00000000" w:rsidP="00000000" w:rsidRDefault="00000000" w:rsidRPr="00000000" w14:paraId="00000498">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ear mufflers to workers working with or near noisy equipment and machines</w:t>
            </w:r>
          </w:p>
          <w:p w:rsidR="00000000" w:rsidDel="00000000" w:rsidP="00000000" w:rsidRDefault="00000000" w:rsidRPr="00000000" w14:paraId="00000499">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proper maintenance of equipment and machineries </w:t>
            </w:r>
          </w:p>
          <w:p w:rsidR="00000000" w:rsidDel="00000000" w:rsidP="00000000" w:rsidRDefault="00000000" w:rsidRPr="00000000" w14:paraId="0000049A">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241" w:right="0"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Use dust sweeping methods and limited water for dust suppression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9B">
            <w:pPr>
              <w:spacing w:after="0" w:line="240" w:lineRule="auto"/>
              <w:rPr/>
            </w:pPr>
            <w:r w:rsidDel="00000000" w:rsidR="00000000" w:rsidRPr="00000000">
              <w:rPr>
                <w:rtl w:val="0"/>
              </w:rPr>
              <w:t xml:space="preserve">Contractor, UNOPS and UWSSP ESSO</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49C">
            <w:pPr>
              <w:keepNext w:val="1"/>
              <w:keepLines w:val="1"/>
              <w:spacing w:after="0" w:line="240" w:lineRule="auto"/>
              <w:rPr/>
            </w:pPr>
            <w:r w:rsidDel="00000000" w:rsidR="00000000" w:rsidRPr="00000000">
              <w:rPr>
                <w:rtl w:val="0"/>
              </w:rPr>
              <w:t xml:space="preserve">NA</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9D">
            <w:pPr>
              <w:pBdr>
                <w:top w:space="0" w:sz="0" w:val="nil"/>
                <w:left w:space="0" w:sz="0" w:val="nil"/>
                <w:bottom w:space="0" w:sz="0" w:val="nil"/>
                <w:right w:space="0" w:sz="0" w:val="nil"/>
                <w:between w:space="0" w:sz="0" w:val="nil"/>
              </w:pBdr>
              <w:tabs>
                <w:tab w:val="left" w:leader="none" w:pos="1134"/>
              </w:tabs>
              <w:spacing w:after="0" w:line="240" w:lineRule="auto"/>
              <w:ind w:left="180" w:firstLine="0"/>
              <w:rPr/>
            </w:pPr>
            <w:r w:rsidDel="00000000" w:rsidR="00000000" w:rsidRPr="00000000">
              <w:rPr>
                <w:color w:val="000000"/>
                <w:rtl w:val="0"/>
              </w:rPr>
              <w:t xml:space="preserve">‘Environmental pressures on workers (heat strokes, dust storms)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9E">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Allow resting breaks in shaded areas and provide workers with enough water</w:t>
            </w:r>
          </w:p>
          <w:p w:rsidR="00000000" w:rsidDel="00000000" w:rsidP="00000000" w:rsidRDefault="00000000" w:rsidRPr="00000000" w14:paraId="0000049F">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Raise awareness on the importance of drinking enough water</w:t>
            </w:r>
          </w:p>
          <w:p w:rsidR="00000000" w:rsidDel="00000000" w:rsidP="00000000" w:rsidRDefault="00000000" w:rsidRPr="00000000" w14:paraId="000004A0">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proper PPEs against heat and dust</w:t>
            </w:r>
          </w:p>
          <w:p w:rsidR="00000000" w:rsidDel="00000000" w:rsidP="00000000" w:rsidRDefault="00000000" w:rsidRPr="00000000" w14:paraId="000004A1">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Do not allow working during bad weather, rain, dust storms</w:t>
            </w:r>
          </w:p>
          <w:p w:rsidR="00000000" w:rsidDel="00000000" w:rsidP="00000000" w:rsidRDefault="00000000" w:rsidRPr="00000000" w14:paraId="000004A2">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Check weather conditions prior conducting any work</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A3">
            <w:pPr>
              <w:spacing w:after="0" w:line="240" w:lineRule="auto"/>
              <w:rPr/>
            </w:pPr>
            <w:r w:rsidDel="00000000" w:rsidR="00000000" w:rsidRPr="00000000">
              <w:rPr>
                <w:rtl w:val="0"/>
              </w:rPr>
              <w:t xml:space="preserve">Contractor, UNOPS and UWSSP ESSO</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4A4">
            <w:pPr>
              <w:keepNext w:val="1"/>
              <w:keepLines w:val="1"/>
              <w:spacing w:after="0" w:line="240" w:lineRule="auto"/>
              <w:rPr/>
            </w:pPr>
            <w:r w:rsidDel="00000000" w:rsidR="00000000" w:rsidRPr="00000000">
              <w:rPr>
                <w:rtl w:val="0"/>
              </w:rPr>
              <w:t xml:space="preserve">500$</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A5">
            <w:pPr>
              <w:pBdr>
                <w:top w:space="0" w:sz="0" w:val="nil"/>
                <w:left w:space="0" w:sz="0" w:val="nil"/>
                <w:bottom w:space="0" w:sz="0" w:val="nil"/>
                <w:right w:space="0" w:sz="0" w:val="nil"/>
                <w:between w:space="0" w:sz="0" w:val="nil"/>
              </w:pBdr>
              <w:tabs>
                <w:tab w:val="left" w:leader="none" w:pos="1134"/>
              </w:tabs>
              <w:spacing w:after="0" w:line="240" w:lineRule="auto"/>
              <w:rPr/>
            </w:pPr>
            <w:r w:rsidDel="00000000" w:rsidR="00000000" w:rsidRPr="00000000">
              <w:rPr>
                <w:rtl w:val="0"/>
              </w:rPr>
              <w:t xml:space="preserve">Risks from electrocution/ welding activities  </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A6">
            <w:pPr>
              <w:numPr>
                <w:ilvl w:val="0"/>
                <w:numId w:val="10"/>
              </w:numPr>
              <w:spacing w:after="0" w:line="276" w:lineRule="auto"/>
              <w:ind w:left="241" w:right="57" w:hanging="105"/>
              <w:jc w:val="both"/>
              <w:rPr/>
            </w:pPr>
            <w:r w:rsidDel="00000000" w:rsidR="00000000" w:rsidRPr="00000000">
              <w:rPr>
                <w:rtl w:val="0"/>
              </w:rPr>
              <w:t xml:space="preserve">Personal Protective Equipment (PPE): Ensure workers wear fire-resistant clothing, welding gloves, and a welding helmet with a face shield or goggles.</w:t>
            </w:r>
          </w:p>
          <w:p w:rsidR="00000000" w:rsidDel="00000000" w:rsidP="00000000" w:rsidRDefault="00000000" w:rsidRPr="00000000" w14:paraId="000004A7">
            <w:pPr>
              <w:numPr>
                <w:ilvl w:val="0"/>
                <w:numId w:val="10"/>
              </w:numPr>
              <w:spacing w:after="0" w:line="276" w:lineRule="auto"/>
              <w:ind w:left="241" w:right="57" w:hanging="105"/>
              <w:jc w:val="both"/>
              <w:rPr/>
            </w:pPr>
            <w:r w:rsidDel="00000000" w:rsidR="00000000" w:rsidRPr="00000000">
              <w:rPr>
                <w:rtl w:val="0"/>
              </w:rPr>
              <w:t xml:space="preserve">Training and Education: Provide proper training on safe work practices, hazard recognition, and equipment usage.</w:t>
            </w:r>
          </w:p>
          <w:p w:rsidR="00000000" w:rsidDel="00000000" w:rsidP="00000000" w:rsidRDefault="00000000" w:rsidRPr="00000000" w14:paraId="000004A8">
            <w:pPr>
              <w:numPr>
                <w:ilvl w:val="0"/>
                <w:numId w:val="10"/>
              </w:numPr>
              <w:spacing w:after="0" w:line="276" w:lineRule="auto"/>
              <w:ind w:left="241" w:right="57" w:hanging="105"/>
              <w:jc w:val="both"/>
              <w:rPr/>
            </w:pPr>
            <w:r w:rsidDel="00000000" w:rsidR="00000000" w:rsidRPr="00000000">
              <w:rPr>
                <w:rtl w:val="0"/>
              </w:rPr>
              <w:t xml:space="preserve">Engineering Controls: Use welding screens or curtains to create a physical barrier between the welding operation and nearby workers.</w:t>
            </w:r>
          </w:p>
          <w:p w:rsidR="00000000" w:rsidDel="00000000" w:rsidP="00000000" w:rsidRDefault="00000000" w:rsidRPr="00000000" w14:paraId="000004A9">
            <w:pPr>
              <w:numPr>
                <w:ilvl w:val="0"/>
                <w:numId w:val="10"/>
              </w:numPr>
              <w:spacing w:after="0" w:line="276" w:lineRule="auto"/>
              <w:ind w:left="241" w:right="57" w:hanging="105"/>
              <w:jc w:val="both"/>
              <w:rPr/>
            </w:pPr>
            <w:r w:rsidDel="00000000" w:rsidR="00000000" w:rsidRPr="00000000">
              <w:rPr>
                <w:rtl w:val="0"/>
              </w:rPr>
              <w:t xml:space="preserve">Proper Ventilation: Implement adequate ventilation systems to remove fumes and gases.</w:t>
            </w:r>
          </w:p>
          <w:p w:rsidR="00000000" w:rsidDel="00000000" w:rsidP="00000000" w:rsidRDefault="00000000" w:rsidRPr="00000000" w14:paraId="000004AA">
            <w:pPr>
              <w:numPr>
                <w:ilvl w:val="0"/>
                <w:numId w:val="10"/>
              </w:numPr>
              <w:spacing w:after="0" w:line="276" w:lineRule="auto"/>
              <w:ind w:left="241" w:right="57" w:hanging="105"/>
              <w:jc w:val="both"/>
              <w:rPr/>
            </w:pPr>
            <w:r w:rsidDel="00000000" w:rsidR="00000000" w:rsidRPr="00000000">
              <w:rPr>
                <w:rtl w:val="0"/>
              </w:rPr>
              <w:t xml:space="preserve">Fire Safety Measures: Keep fire extinguishers readily available and train workers in fire prevention and response.</w:t>
            </w:r>
          </w:p>
          <w:p w:rsidR="00000000" w:rsidDel="00000000" w:rsidP="00000000" w:rsidRDefault="00000000" w:rsidRPr="00000000" w14:paraId="000004AB">
            <w:pPr>
              <w:numPr>
                <w:ilvl w:val="0"/>
                <w:numId w:val="10"/>
              </w:numPr>
              <w:spacing w:after="0" w:line="276" w:lineRule="auto"/>
              <w:ind w:left="241" w:right="57" w:hanging="105"/>
              <w:jc w:val="both"/>
              <w:rPr/>
            </w:pPr>
            <w:r w:rsidDel="00000000" w:rsidR="00000000" w:rsidRPr="00000000">
              <w:rPr>
                <w:rtl w:val="0"/>
              </w:rPr>
              <w:t xml:space="preserve">Safe Work Practices: Maintain a clean and organized work area, properly ground welding equipment, and follow established welding procedures.</w:t>
            </w:r>
          </w:p>
          <w:p w:rsidR="00000000" w:rsidDel="00000000" w:rsidP="00000000" w:rsidRDefault="00000000" w:rsidRPr="00000000" w14:paraId="000004AC">
            <w:pPr>
              <w:numPr>
                <w:ilvl w:val="0"/>
                <w:numId w:val="10"/>
              </w:numPr>
              <w:spacing w:after="0" w:line="276" w:lineRule="auto"/>
              <w:ind w:left="241" w:right="57" w:hanging="105"/>
              <w:jc w:val="both"/>
              <w:rPr/>
            </w:pPr>
            <w:r w:rsidDel="00000000" w:rsidR="00000000" w:rsidRPr="00000000">
              <w:rPr>
                <w:rtl w:val="0"/>
              </w:rPr>
              <w:t xml:space="preserve">Regular Equipment Maintenance: Conduct routine inspections and maintenance to ensure equipment is in proper working condition.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AD">
            <w:pPr>
              <w:spacing w:after="0" w:line="240" w:lineRule="auto"/>
              <w:rPr/>
            </w:pPr>
            <w:r w:rsidDel="00000000" w:rsidR="00000000" w:rsidRPr="00000000">
              <w:rPr>
                <w:rtl w:val="0"/>
              </w:rPr>
              <w:t xml:space="preserve">Contractor, UNOPS and UWSSP ESSO</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4AE">
            <w:pPr>
              <w:keepNext w:val="1"/>
              <w:keepLines w:val="1"/>
              <w:spacing w:after="0" w:line="240" w:lineRule="auto"/>
              <w:rPr>
                <w:color w:val="000000"/>
              </w:rPr>
            </w:pPr>
            <w:r w:rsidDel="00000000" w:rsidR="00000000" w:rsidRPr="00000000">
              <w:rPr>
                <w:rtl w:val="0"/>
              </w:rPr>
              <w:t xml:space="preserve">800$</w:t>
            </w: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AF">
            <w:pPr>
              <w:spacing w:after="0" w:line="240" w:lineRule="auto"/>
              <w:rPr/>
            </w:pPr>
            <w:r w:rsidDel="00000000" w:rsidR="00000000" w:rsidRPr="00000000">
              <w:rPr>
                <w:rtl w:val="0"/>
              </w:rPr>
              <w:t xml:space="preserve">Life and Fire safety prevention measures and Fire risks from hazardous chemicals used such as fuel for generator</w:t>
            </w:r>
          </w:p>
          <w:p w:rsidR="00000000" w:rsidDel="00000000" w:rsidP="00000000" w:rsidRDefault="00000000" w:rsidRPr="00000000" w14:paraId="000004B0">
            <w:pPr>
              <w:pBdr>
                <w:top w:space="0" w:sz="0" w:val="nil"/>
                <w:left w:space="0" w:sz="0" w:val="nil"/>
                <w:bottom w:space="0" w:sz="0" w:val="nil"/>
                <w:right w:space="0" w:sz="0" w:val="nil"/>
                <w:between w:space="0" w:sz="0" w:val="nil"/>
              </w:pBdr>
              <w:tabs>
                <w:tab w:val="left" w:leader="none" w:pos="1134"/>
              </w:tabs>
              <w:spacing w:after="0" w:line="240" w:lineRule="auto"/>
              <w:ind w:left="180" w:firstLine="0"/>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B1">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76" w:lineRule="auto"/>
              <w:ind w:left="241" w:right="57" w:hanging="27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There are several fire prevention measures during the design preparation, design review, technical specification preparation, work implementation and operation.</w:t>
            </w:r>
          </w:p>
          <w:p w:rsidR="00000000" w:rsidDel="00000000" w:rsidP="00000000" w:rsidRDefault="00000000" w:rsidRPr="00000000" w14:paraId="000004B2">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76" w:lineRule="auto"/>
              <w:ind w:left="241" w:right="57" w:hanging="27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Fire Prevention measures during design stage:</w:t>
            </w:r>
          </w:p>
          <w:p w:rsidR="00000000" w:rsidDel="00000000" w:rsidP="00000000" w:rsidRDefault="00000000" w:rsidRPr="00000000" w14:paraId="000004B3">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76" w:lineRule="auto"/>
              <w:ind w:left="241" w:right="57" w:hanging="27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Selecting the proper size of cabling compatible with international standards to avoid overloading/overheating of the cables.</w:t>
            </w:r>
          </w:p>
          <w:p w:rsidR="00000000" w:rsidDel="00000000" w:rsidP="00000000" w:rsidRDefault="00000000" w:rsidRPr="00000000" w14:paraId="000004B4">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76" w:lineRule="auto"/>
              <w:ind w:left="241" w:right="57" w:hanging="27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Include appropriate size of circuit breakers between the system components to prevent electrical surge.</w:t>
            </w:r>
          </w:p>
          <w:p w:rsidR="00000000" w:rsidDel="00000000" w:rsidP="00000000" w:rsidRDefault="00000000" w:rsidRPr="00000000" w14:paraId="000004B5">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76" w:lineRule="auto"/>
              <w:ind w:left="241" w:right="57" w:hanging="27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Fire Prevention measures of the system specifications:</w:t>
            </w:r>
          </w:p>
          <w:p w:rsidR="00000000" w:rsidDel="00000000" w:rsidP="00000000" w:rsidRDefault="00000000" w:rsidRPr="00000000" w14:paraId="000004B6">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76" w:lineRule="auto"/>
              <w:ind w:left="241" w:right="57" w:hanging="27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high quality cables standard outdoor and indoor are applied.</w:t>
            </w:r>
          </w:p>
          <w:p w:rsidR="00000000" w:rsidDel="00000000" w:rsidP="00000000" w:rsidRDefault="00000000" w:rsidRPr="00000000" w14:paraId="000004B7">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76" w:lineRule="auto"/>
              <w:ind w:left="241" w:right="57" w:hanging="27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high quality circuit breakers are provided.</w:t>
            </w:r>
          </w:p>
          <w:p w:rsidR="00000000" w:rsidDel="00000000" w:rsidP="00000000" w:rsidRDefault="00000000" w:rsidRPr="00000000" w14:paraId="000004B8">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76" w:lineRule="auto"/>
              <w:ind w:left="241" w:right="57" w:hanging="27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Fire Prevention measures during implementation and operations stage:</w:t>
            </w:r>
          </w:p>
          <w:p w:rsidR="00000000" w:rsidDel="00000000" w:rsidP="00000000" w:rsidRDefault="00000000" w:rsidRPr="00000000" w14:paraId="000004B9">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76" w:lineRule="auto"/>
              <w:ind w:left="241" w:right="57" w:hanging="27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Detection and fire alarm system</w:t>
            </w:r>
          </w:p>
          <w:p w:rsidR="00000000" w:rsidDel="00000000" w:rsidP="00000000" w:rsidRDefault="00000000" w:rsidRPr="00000000" w14:paraId="000004BA">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76" w:lineRule="auto"/>
              <w:ind w:left="241" w:right="57" w:hanging="27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Presence of Foam fire-extinguishers</w:t>
            </w:r>
          </w:p>
          <w:p w:rsidR="00000000" w:rsidDel="00000000" w:rsidP="00000000" w:rsidRDefault="00000000" w:rsidRPr="00000000" w14:paraId="000004BB">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76" w:lineRule="auto"/>
              <w:ind w:left="241" w:right="57" w:hanging="27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Presence of Powder fire-extinguishers</w:t>
            </w:r>
          </w:p>
          <w:p w:rsidR="00000000" w:rsidDel="00000000" w:rsidP="00000000" w:rsidRDefault="00000000" w:rsidRPr="00000000" w14:paraId="000004BC">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76" w:lineRule="auto"/>
              <w:ind w:left="241" w:right="57" w:hanging="27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Compartmentation to prevent or slow the spread of fire and smoke will be applied in the generators  room.</w:t>
            </w:r>
          </w:p>
          <w:p w:rsidR="00000000" w:rsidDel="00000000" w:rsidP="00000000" w:rsidRDefault="00000000" w:rsidRPr="00000000" w14:paraId="000004BD">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76" w:lineRule="auto"/>
              <w:ind w:left="241" w:right="57" w:hanging="27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Batteries are stored in well ventilated rooms to prevent the buildup of hydrogen gas</w:t>
            </w:r>
          </w:p>
          <w:p w:rsidR="00000000" w:rsidDel="00000000" w:rsidP="00000000" w:rsidRDefault="00000000" w:rsidRPr="00000000" w14:paraId="000004BE">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76" w:lineRule="auto"/>
              <w:ind w:left="241" w:right="57" w:hanging="27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Emergency Response plan</w:t>
            </w:r>
          </w:p>
          <w:p w:rsidR="00000000" w:rsidDel="00000000" w:rsidP="00000000" w:rsidRDefault="00000000" w:rsidRPr="00000000" w14:paraId="000004BF">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76" w:lineRule="auto"/>
              <w:ind w:left="241" w:right="57" w:hanging="27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Fire Safety training and drill for the facility operation staff and technicians.</w:t>
            </w:r>
          </w:p>
          <w:p w:rsidR="00000000" w:rsidDel="00000000" w:rsidP="00000000" w:rsidRDefault="00000000" w:rsidRPr="00000000" w14:paraId="000004C0">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76" w:lineRule="auto"/>
              <w:ind w:left="241" w:right="57" w:hanging="27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following fire extinguishers should be provided:</w:t>
            </w:r>
          </w:p>
          <w:p w:rsidR="00000000" w:rsidDel="00000000" w:rsidP="00000000" w:rsidRDefault="00000000" w:rsidRPr="00000000" w14:paraId="000004C1">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76" w:lineRule="auto"/>
              <w:ind w:left="241" w:right="57" w:hanging="27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Powder extinguisher, according to BS EN 3 Parts 7 to 9 and SS EN3 &amp;UL listed.</w:t>
            </w:r>
          </w:p>
          <w:p w:rsidR="00000000" w:rsidDel="00000000" w:rsidP="00000000" w:rsidRDefault="00000000" w:rsidRPr="00000000" w14:paraId="000004C2">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76" w:lineRule="auto"/>
              <w:ind w:left="241" w:right="57" w:hanging="27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Wheeled Foam Extinguisher, Approved to EN1866, High Quality 3% Foam, Long throw foam nozzle with grip control, one-person operation and movement with Refillable stored pressure unit. Working Pressure to be not less than 12 Bar, Test Pressure not less than 22 Bar, Temperature Range (-5/+60), 2 Year Warranty and testing check list of the extinguishers to be provided.</w:t>
            </w:r>
          </w:p>
          <w:p w:rsidR="00000000" w:rsidDel="00000000" w:rsidP="00000000" w:rsidRDefault="00000000" w:rsidRPr="00000000" w14:paraId="000004C3">
            <w:pPr>
              <w:spacing w:after="0" w:line="276" w:lineRule="auto"/>
              <w:ind w:left="136" w:right="57" w:firstLine="0"/>
              <w:jc w:val="both"/>
              <w:rPr/>
            </w:pPr>
            <w:r w:rsidDel="00000000" w:rsidR="00000000" w:rsidRPr="00000000">
              <w:rPr>
                <w:rtl w:val="0"/>
              </w:rPr>
            </w:r>
          </w:p>
          <w:p w:rsidR="00000000" w:rsidDel="00000000" w:rsidP="00000000" w:rsidRDefault="00000000" w:rsidRPr="00000000" w14:paraId="000004C4">
            <w:pPr>
              <w:numPr>
                <w:ilvl w:val="0"/>
                <w:numId w:val="10"/>
              </w:numPr>
              <w:spacing w:after="0" w:line="276" w:lineRule="auto"/>
              <w:ind w:left="241" w:right="57" w:hanging="105"/>
              <w:jc w:val="both"/>
              <w:rPr/>
            </w:pPr>
            <w:r w:rsidDel="00000000" w:rsidR="00000000" w:rsidRPr="00000000">
              <w:rPr>
                <w:rtl w:val="0"/>
              </w:rPr>
              <w:t xml:space="preserve">Storage: Store hazardous chemicals, including fuel, in well-ventilated, fire-resistant areas with proper containment measures.</w:t>
            </w:r>
          </w:p>
          <w:p w:rsidR="00000000" w:rsidDel="00000000" w:rsidP="00000000" w:rsidRDefault="00000000" w:rsidRPr="00000000" w14:paraId="000004C5">
            <w:pPr>
              <w:numPr>
                <w:ilvl w:val="0"/>
                <w:numId w:val="10"/>
              </w:numPr>
              <w:spacing w:after="0" w:line="276" w:lineRule="auto"/>
              <w:ind w:left="241" w:right="57" w:hanging="105"/>
              <w:jc w:val="both"/>
              <w:rPr/>
            </w:pPr>
            <w:r w:rsidDel="00000000" w:rsidR="00000000" w:rsidRPr="00000000">
              <w:rPr>
                <w:rtl w:val="0"/>
              </w:rPr>
              <w:t xml:space="preserve">Separation: Keep flammable chemicals, like fuel, away from ignition sources, heat, and open flames.</w:t>
            </w:r>
          </w:p>
          <w:p w:rsidR="00000000" w:rsidDel="00000000" w:rsidP="00000000" w:rsidRDefault="00000000" w:rsidRPr="00000000" w14:paraId="000004C6">
            <w:pPr>
              <w:numPr>
                <w:ilvl w:val="0"/>
                <w:numId w:val="10"/>
              </w:numPr>
              <w:spacing w:after="0" w:line="276" w:lineRule="auto"/>
              <w:ind w:left="241" w:right="57" w:hanging="105"/>
              <w:jc w:val="both"/>
              <w:rPr/>
            </w:pPr>
            <w:r w:rsidDel="00000000" w:rsidR="00000000" w:rsidRPr="00000000">
              <w:rPr>
                <w:rtl w:val="0"/>
              </w:rPr>
              <w:t xml:space="preserve">Fire Prevention: Regularly inspect and maintain fuel storage containers and equipment to address leaks or potential fire hazards.</w:t>
            </w:r>
          </w:p>
          <w:p w:rsidR="00000000" w:rsidDel="00000000" w:rsidP="00000000" w:rsidRDefault="00000000" w:rsidRPr="00000000" w14:paraId="000004C7">
            <w:pPr>
              <w:numPr>
                <w:ilvl w:val="0"/>
                <w:numId w:val="10"/>
              </w:numPr>
              <w:spacing w:after="0" w:line="276" w:lineRule="auto"/>
              <w:ind w:left="241" w:right="57" w:hanging="105"/>
              <w:jc w:val="both"/>
              <w:rPr/>
            </w:pPr>
            <w:r w:rsidDel="00000000" w:rsidR="00000000" w:rsidRPr="00000000">
              <w:rPr>
                <w:rtl w:val="0"/>
              </w:rPr>
              <w:t xml:space="preserve">Good Housekeeping: Maintain a clean and clutter-free environment to minimize the risk of ignition sources coming into contact with fuel.</w:t>
            </w:r>
          </w:p>
          <w:p w:rsidR="00000000" w:rsidDel="00000000" w:rsidP="00000000" w:rsidRDefault="00000000" w:rsidRPr="00000000" w14:paraId="000004C8">
            <w:pPr>
              <w:numPr>
                <w:ilvl w:val="0"/>
                <w:numId w:val="10"/>
              </w:numPr>
              <w:spacing w:after="0" w:line="276" w:lineRule="auto"/>
              <w:ind w:left="241" w:right="57" w:hanging="105"/>
              <w:jc w:val="both"/>
              <w:rPr/>
            </w:pPr>
            <w:r w:rsidDel="00000000" w:rsidR="00000000" w:rsidRPr="00000000">
              <w:rPr>
                <w:rtl w:val="0"/>
              </w:rPr>
              <w:t xml:space="preserve">Fire Suppression Equipment: Install and maintain fire extinguishers, sprinkler systems, and alarms near the fuel storage area and generator.</w:t>
            </w:r>
          </w:p>
          <w:p w:rsidR="00000000" w:rsidDel="00000000" w:rsidP="00000000" w:rsidRDefault="00000000" w:rsidRPr="00000000" w14:paraId="000004C9">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Training and Emergency Preparedness: Provide training on handling, storage, and emergency response procedures for hazardous chemicals. Conduct regular drills and ensure familiarity with evacuation routes.</w:t>
            </w:r>
          </w:p>
          <w:p w:rsidR="00000000" w:rsidDel="00000000" w:rsidP="00000000" w:rsidRDefault="00000000" w:rsidRPr="00000000" w14:paraId="000004CA">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Training on fire safety and how to use fire extinguishers shall be provided to staff</w:t>
            </w:r>
          </w:p>
          <w:p w:rsidR="00000000" w:rsidDel="00000000" w:rsidP="00000000" w:rsidRDefault="00000000" w:rsidRPr="00000000" w14:paraId="000004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241" w:right="57"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CC">
            <w:pPr>
              <w:spacing w:after="0" w:lineRule="auto"/>
              <w:rPr/>
            </w:pPr>
            <w:r w:rsidDel="00000000" w:rsidR="00000000" w:rsidRPr="00000000">
              <w:rPr>
                <w:rtl w:val="0"/>
              </w:rPr>
              <w:t xml:space="preserve">Contractor, LWSC, Environmental</w:t>
            </w:r>
          </w:p>
          <w:p w:rsidR="00000000" w:rsidDel="00000000" w:rsidP="00000000" w:rsidRDefault="00000000" w:rsidRPr="00000000" w14:paraId="000004CD">
            <w:pPr>
              <w:spacing w:after="0" w:lineRule="auto"/>
              <w:rPr/>
            </w:pPr>
            <w:r w:rsidDel="00000000" w:rsidR="00000000" w:rsidRPr="00000000">
              <w:rPr>
                <w:rtl w:val="0"/>
              </w:rPr>
              <w:t xml:space="preserve">Specialist, ESSO</w:t>
            </w:r>
          </w:p>
          <w:p w:rsidR="00000000" w:rsidDel="00000000" w:rsidP="00000000" w:rsidRDefault="00000000" w:rsidRPr="00000000" w14:paraId="000004CE">
            <w:pPr>
              <w:spacing w:after="0" w:line="240" w:lineRule="auto"/>
              <w:rPr/>
            </w:pPr>
            <w:r w:rsidDel="00000000" w:rsidR="00000000" w:rsidRPr="00000000">
              <w:rPr>
                <w:rtl w:val="0"/>
              </w:rPr>
              <w:t xml:space="preserve">and UNOPS</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4CF">
            <w:pPr>
              <w:keepNext w:val="1"/>
              <w:keepLines w:val="1"/>
              <w:spacing w:after="0" w:line="240" w:lineRule="auto"/>
              <w:rPr>
                <w:color w:val="000000"/>
              </w:rPr>
            </w:pPr>
            <w:r w:rsidDel="00000000" w:rsidR="00000000" w:rsidRPr="00000000">
              <w:rPr>
                <w:color w:val="000000"/>
                <w:rtl w:val="0"/>
              </w:rPr>
              <w:t xml:space="preserve">1200$</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D0">
            <w:pPr>
              <w:spacing w:after="0" w:line="240" w:lineRule="auto"/>
              <w:rPr/>
            </w:pPr>
            <w:r w:rsidDel="00000000" w:rsidR="00000000" w:rsidRPr="00000000">
              <w:rPr>
                <w:rtl w:val="0"/>
              </w:rPr>
              <w:t xml:space="preserve">Vehicles running into workers while laying out  pipelines</w:t>
            </w:r>
          </w:p>
          <w:p w:rsidR="00000000" w:rsidDel="00000000" w:rsidP="00000000" w:rsidRDefault="00000000" w:rsidRPr="00000000" w14:paraId="000004D1">
            <w:pPr>
              <w:pBdr>
                <w:top w:space="0" w:sz="0" w:val="nil"/>
                <w:left w:space="0" w:sz="0" w:val="nil"/>
                <w:bottom w:space="0" w:sz="0" w:val="nil"/>
                <w:right w:space="0" w:sz="0" w:val="nil"/>
                <w:between w:space="0" w:sz="0" w:val="nil"/>
              </w:pBdr>
              <w:tabs>
                <w:tab w:val="left" w:leader="none" w:pos="1134"/>
              </w:tabs>
              <w:spacing w:after="0" w:line="240" w:lineRule="auto"/>
              <w:ind w:left="180" w:firstLine="0"/>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D2">
            <w:pPr>
              <w:numPr>
                <w:ilvl w:val="0"/>
                <w:numId w:val="10"/>
              </w:numPr>
              <w:spacing w:after="0" w:line="276" w:lineRule="auto"/>
              <w:ind w:left="241" w:right="57" w:hanging="105"/>
              <w:jc w:val="both"/>
              <w:rPr/>
            </w:pPr>
            <w:r w:rsidDel="00000000" w:rsidR="00000000" w:rsidRPr="00000000">
              <w:rPr>
                <w:rtl w:val="0"/>
              </w:rPr>
              <w:t xml:space="preserve">  Carry the work in one road section and leave the other section for road users and vice versa..</w:t>
            </w:r>
          </w:p>
          <w:p w:rsidR="00000000" w:rsidDel="00000000" w:rsidP="00000000" w:rsidRDefault="00000000" w:rsidRPr="00000000" w14:paraId="000004D3">
            <w:pPr>
              <w:numPr>
                <w:ilvl w:val="0"/>
                <w:numId w:val="10"/>
              </w:numPr>
              <w:spacing w:after="0" w:line="276" w:lineRule="auto"/>
              <w:ind w:left="241" w:right="57" w:hanging="105"/>
              <w:jc w:val="both"/>
              <w:rPr/>
            </w:pPr>
            <w:r w:rsidDel="00000000" w:rsidR="00000000" w:rsidRPr="00000000">
              <w:rPr>
                <w:rtl w:val="0"/>
              </w:rPr>
              <w:t xml:space="preserve"> Avoid traffic routes passing close to any open edge.</w:t>
            </w:r>
          </w:p>
          <w:p w:rsidR="00000000" w:rsidDel="00000000" w:rsidP="00000000" w:rsidRDefault="00000000" w:rsidRPr="00000000" w14:paraId="000004D4">
            <w:pPr>
              <w:numPr>
                <w:ilvl w:val="0"/>
                <w:numId w:val="10"/>
              </w:numPr>
              <w:spacing w:after="0" w:line="276" w:lineRule="auto"/>
              <w:ind w:left="241" w:right="57" w:hanging="105"/>
              <w:jc w:val="both"/>
              <w:rPr/>
            </w:pPr>
            <w:r w:rsidDel="00000000" w:rsidR="00000000" w:rsidRPr="00000000">
              <w:rPr>
                <w:rtl w:val="0"/>
              </w:rPr>
              <w:t xml:space="preserve">Ensure that there are safe areas for loading and unloading</w:t>
            </w:r>
          </w:p>
          <w:p w:rsidR="00000000" w:rsidDel="00000000" w:rsidP="00000000" w:rsidRDefault="00000000" w:rsidRPr="00000000" w14:paraId="000004D5">
            <w:pPr>
              <w:numPr>
                <w:ilvl w:val="0"/>
                <w:numId w:val="10"/>
              </w:numPr>
              <w:spacing w:after="0" w:line="276" w:lineRule="auto"/>
              <w:ind w:left="241" w:right="57" w:hanging="105"/>
              <w:jc w:val="both"/>
              <w:rPr/>
            </w:pPr>
            <w:r w:rsidDel="00000000" w:rsidR="00000000" w:rsidRPr="00000000">
              <w:rPr>
                <w:rtl w:val="0"/>
              </w:rPr>
              <w:t xml:space="preserve">Make entrances and gateways wide enough. </w:t>
            </w:r>
          </w:p>
          <w:p w:rsidR="00000000" w:rsidDel="00000000" w:rsidP="00000000" w:rsidRDefault="00000000" w:rsidRPr="00000000" w14:paraId="000004D6">
            <w:pPr>
              <w:numPr>
                <w:ilvl w:val="0"/>
                <w:numId w:val="10"/>
              </w:numPr>
              <w:spacing w:after="0" w:line="276" w:lineRule="auto"/>
              <w:ind w:left="241" w:right="57" w:hanging="105"/>
              <w:jc w:val="both"/>
              <w:rPr/>
            </w:pPr>
            <w:r w:rsidDel="00000000" w:rsidR="00000000" w:rsidRPr="00000000">
              <w:rPr>
                <w:rtl w:val="0"/>
              </w:rPr>
              <w:t xml:space="preserve"> Set sensible speed limits and clearly signpost them. Where necessary, use suitable speed reduction measures, for example road humps to restrict the width of road.</w:t>
            </w:r>
          </w:p>
          <w:p w:rsidR="00000000" w:rsidDel="00000000" w:rsidP="00000000" w:rsidRDefault="00000000" w:rsidRPr="00000000" w14:paraId="000004D7">
            <w:pPr>
              <w:numPr>
                <w:ilvl w:val="0"/>
                <w:numId w:val="10"/>
              </w:numPr>
              <w:spacing w:after="0" w:line="276" w:lineRule="auto"/>
              <w:ind w:left="241" w:right="57" w:hanging="105"/>
              <w:jc w:val="both"/>
              <w:rPr/>
            </w:pPr>
            <w:r w:rsidDel="00000000" w:rsidR="00000000" w:rsidRPr="00000000">
              <w:rPr>
                <w:rtl w:val="0"/>
              </w:rPr>
              <w:t xml:space="preserve">Use a flagman, signals, barricades, and ‎ cones at safe distances from project area to alert road users of work ahead and not to run into workers</w:t>
            </w:r>
          </w:p>
          <w:p w:rsidR="00000000" w:rsidDel="00000000" w:rsidP="00000000" w:rsidRDefault="00000000" w:rsidRPr="00000000" w14:paraId="000004D8">
            <w:pPr>
              <w:numPr>
                <w:ilvl w:val="0"/>
                <w:numId w:val="10"/>
              </w:numPr>
              <w:spacing w:after="0" w:line="276" w:lineRule="auto"/>
              <w:ind w:left="241" w:right="57" w:hanging="105"/>
              <w:jc w:val="both"/>
              <w:rPr/>
            </w:pPr>
            <w:r w:rsidDel="00000000" w:rsidR="00000000" w:rsidRPr="00000000">
              <w:rPr>
                <w:rtl w:val="0"/>
              </w:rPr>
              <w:t xml:space="preserve">Stop the movement of vehicles in worksite in bad weather conditions to avoid collision</w:t>
            </w:r>
          </w:p>
          <w:p w:rsidR="00000000" w:rsidDel="00000000" w:rsidP="00000000" w:rsidRDefault="00000000" w:rsidRPr="00000000" w14:paraId="000004D9">
            <w:pPr>
              <w:numPr>
                <w:ilvl w:val="0"/>
                <w:numId w:val="10"/>
              </w:numPr>
              <w:spacing w:after="0" w:line="276" w:lineRule="auto"/>
              <w:ind w:left="241" w:right="57" w:hanging="105"/>
              <w:jc w:val="both"/>
              <w:rPr/>
            </w:pPr>
            <w:r w:rsidDel="00000000" w:rsidR="00000000" w:rsidRPr="00000000">
              <w:rPr>
                <w:rtl w:val="0"/>
              </w:rPr>
              <w:t xml:space="preserve">Worksite entrance and exits, and not allow  unauthorized person or vehicles enter the worksite. </w:t>
            </w:r>
          </w:p>
          <w:p w:rsidR="00000000" w:rsidDel="00000000" w:rsidP="00000000" w:rsidRDefault="00000000" w:rsidRPr="00000000" w14:paraId="000004DA">
            <w:pPr>
              <w:numPr>
                <w:ilvl w:val="0"/>
                <w:numId w:val="10"/>
              </w:numPr>
              <w:spacing w:after="0" w:line="276" w:lineRule="auto"/>
              <w:ind w:left="241" w:right="57" w:hanging="105"/>
              <w:jc w:val="both"/>
              <w:rPr/>
            </w:pPr>
            <w:r w:rsidDel="00000000" w:rsidR="00000000" w:rsidRPr="00000000">
              <w:rPr>
                <w:rtl w:val="0"/>
              </w:rPr>
              <w:t xml:space="preserve">Prohibit workers to climb on the vehicles during movement to avoid falling.</w:t>
            </w:r>
          </w:p>
          <w:p w:rsidR="00000000" w:rsidDel="00000000" w:rsidP="00000000" w:rsidRDefault="00000000" w:rsidRPr="00000000" w14:paraId="000004DB">
            <w:pPr>
              <w:numPr>
                <w:ilvl w:val="0"/>
                <w:numId w:val="10"/>
              </w:numPr>
              <w:spacing w:after="0" w:line="276" w:lineRule="auto"/>
              <w:ind w:left="241" w:right="57" w:hanging="105"/>
              <w:jc w:val="both"/>
              <w:rPr/>
            </w:pPr>
            <w:r w:rsidDel="00000000" w:rsidR="00000000" w:rsidRPr="00000000">
              <w:rPr>
                <w:rtl w:val="0"/>
              </w:rPr>
              <w:t xml:space="preserve">Organizing awareness sessions on occupational health and safety before starting the work</w:t>
            </w:r>
          </w:p>
          <w:p w:rsidR="00000000" w:rsidDel="00000000" w:rsidP="00000000" w:rsidRDefault="00000000" w:rsidRPr="00000000" w14:paraId="000004DC">
            <w:pPr>
              <w:numPr>
                <w:ilvl w:val="0"/>
                <w:numId w:val="10"/>
              </w:numPr>
              <w:spacing w:after="0" w:line="276" w:lineRule="auto"/>
              <w:ind w:left="241" w:right="57" w:hanging="105"/>
              <w:jc w:val="both"/>
              <w:rPr/>
            </w:pPr>
            <w:r w:rsidDel="00000000" w:rsidR="00000000" w:rsidRPr="00000000">
              <w:rPr>
                <w:rtl w:val="0"/>
              </w:rPr>
              <w:t xml:space="preserve">Set speed limits in work sites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DD">
            <w:pPr>
              <w:spacing w:after="0" w:line="240" w:lineRule="auto"/>
              <w:rPr/>
            </w:pPr>
            <w:r w:rsidDel="00000000" w:rsidR="00000000" w:rsidRPr="00000000">
              <w:rPr>
                <w:sz w:val="24"/>
                <w:szCs w:val="24"/>
                <w:rtl w:val="0"/>
              </w:rPr>
              <w:t xml:space="preserve">Contractor, UNOPS and UWSSP ESSO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4DE">
            <w:pPr>
              <w:keepNext w:val="1"/>
              <w:keepLines w:val="1"/>
              <w:spacing w:after="0" w:line="240" w:lineRule="auto"/>
              <w:rPr>
                <w:color w:val="000000"/>
              </w:rPr>
            </w:pPr>
            <w:r w:rsidDel="00000000" w:rsidR="00000000" w:rsidRPr="00000000">
              <w:rPr>
                <w:sz w:val="24"/>
                <w:szCs w:val="24"/>
                <w:rtl w:val="0"/>
              </w:rPr>
              <w:t xml:space="preserve">NA</w:t>
            </w: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DF">
            <w:pPr>
              <w:tabs>
                <w:tab w:val="left" w:leader="none" w:pos="720"/>
              </w:tabs>
              <w:spacing w:after="0" w:lineRule="auto"/>
              <w:rPr/>
            </w:pPr>
            <w:r w:rsidDel="00000000" w:rsidR="00000000" w:rsidRPr="00000000">
              <w:rPr>
                <w:rtl w:val="0"/>
              </w:rPr>
              <w:t xml:space="preserve">Other OHS impacts during implementation of subproject </w:t>
            </w:r>
          </w:p>
          <w:p w:rsidR="00000000" w:rsidDel="00000000" w:rsidP="00000000" w:rsidRDefault="00000000" w:rsidRPr="00000000" w14:paraId="000004E0">
            <w:pPr>
              <w:pBdr>
                <w:top w:space="0" w:sz="0" w:val="nil"/>
                <w:left w:space="0" w:sz="0" w:val="nil"/>
                <w:bottom w:space="0" w:sz="0" w:val="nil"/>
                <w:right w:space="0" w:sz="0" w:val="nil"/>
                <w:between w:space="0" w:sz="0" w:val="nil"/>
              </w:pBdr>
              <w:tabs>
                <w:tab w:val="left" w:leader="none" w:pos="1134"/>
              </w:tabs>
              <w:spacing w:after="0" w:line="240" w:lineRule="auto"/>
              <w:ind w:left="180" w:firstLine="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E1">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Maintain insurance for workers in sub-project site according to the requirements and conditions of insurance in the bidding documents which should comply with labor law, UNOPS, and the World Bank regulations.</w:t>
            </w:r>
          </w:p>
          <w:p w:rsidR="00000000" w:rsidDel="00000000" w:rsidP="00000000" w:rsidRDefault="00000000" w:rsidRPr="00000000" w14:paraId="000004E2">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skilled workers are hired for each work.</w:t>
            </w:r>
          </w:p>
          <w:p w:rsidR="00000000" w:rsidDel="00000000" w:rsidP="00000000" w:rsidRDefault="00000000" w:rsidRPr="00000000" w14:paraId="000004E3">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Conduct regular awareness sessions and daily Toolbox Talks on OHS requirements before commencing any work.</w:t>
            </w:r>
          </w:p>
          <w:p w:rsidR="00000000" w:rsidDel="00000000" w:rsidP="00000000" w:rsidRDefault="00000000" w:rsidRPr="00000000" w14:paraId="000004E4">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Periodic inspection to ensure that mitigation measures are implemented and stop any unsafe act or unsafe situation.</w:t>
            </w:r>
          </w:p>
          <w:p w:rsidR="00000000" w:rsidDel="00000000" w:rsidP="00000000" w:rsidRDefault="00000000" w:rsidRPr="00000000" w14:paraId="000004E5">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Emergency response plan to be in place with details and contact of the nearest hospital or medical center, responsibilities are understood for all works, first aid boxes are available and a list of trained first aiders is posted and known by all workers with available transportation.</w:t>
            </w:r>
          </w:p>
          <w:p w:rsidR="00000000" w:rsidDel="00000000" w:rsidP="00000000" w:rsidRDefault="00000000" w:rsidRPr="00000000" w14:paraId="000004E6">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Immediately report all accidental occurrences with serious accident potential such as major equipment failures, contact with high-voltage lines, and exposure to hazardous materials, slides, or cave-ins to UNOPS</w:t>
            </w:r>
          </w:p>
          <w:p w:rsidR="00000000" w:rsidDel="00000000" w:rsidP="00000000" w:rsidRDefault="00000000" w:rsidRPr="00000000" w14:paraId="000004E7">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Contractor shall monitor, keep records and report on the following environmental and social issues:</w:t>
            </w:r>
          </w:p>
          <w:p w:rsidR="00000000" w:rsidDel="00000000" w:rsidP="00000000" w:rsidRDefault="00000000" w:rsidRPr="00000000" w14:paraId="000004E8">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Safety: hours worked, lost time injury (LTI), lost workdays, recordable incidents and corresponding Root Cause Analysis (lost time incidents, medical treatment cases), first aid cases, high potential near misses, and remedial and preventive activities required (for example, revised job safety analysis, new or different equipment, skills training, and so forth).</w:t>
            </w:r>
          </w:p>
          <w:p w:rsidR="00000000" w:rsidDel="00000000" w:rsidP="00000000" w:rsidRDefault="00000000" w:rsidRPr="00000000" w14:paraId="000004E9">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Environmental incidents and near misses: environmental incidents and high potential near misses and how they have been addressed, what is outstanding, and lessons learned.</w:t>
            </w:r>
          </w:p>
          <w:p w:rsidR="00000000" w:rsidDel="00000000" w:rsidP="00000000" w:rsidRDefault="00000000" w:rsidRPr="00000000" w14:paraId="000004EA">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Major works: those undertaken and completed, progress against project schedule, and key work fronts (work areas).</w:t>
            </w:r>
          </w:p>
          <w:p w:rsidR="00000000" w:rsidDel="00000000" w:rsidP="00000000" w:rsidRDefault="00000000" w:rsidRPr="00000000" w14:paraId="000004EB">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ESHS requirements: noncompliance incidents with permits and national law (legal noncompliance), project commitments, or other ESHS requirements.</w:t>
            </w:r>
          </w:p>
          <w:p w:rsidR="00000000" w:rsidDel="00000000" w:rsidP="00000000" w:rsidRDefault="00000000" w:rsidRPr="00000000" w14:paraId="000004EC">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ESHS inspections and audits: by Project Company, Independent Engineer, UNOPS and its implementing partners, or others—to include date, inspector or auditor name, sites visited and records reviewed, major findings, and actions taken.</w:t>
            </w:r>
          </w:p>
          <w:p w:rsidR="00000000" w:rsidDel="00000000" w:rsidP="00000000" w:rsidRDefault="00000000" w:rsidRPr="00000000" w14:paraId="000004ED">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Maintaining a record of injuries and accidents specifying cause and location</w:t>
            </w:r>
          </w:p>
          <w:p w:rsidR="00000000" w:rsidDel="00000000" w:rsidP="00000000" w:rsidRDefault="00000000" w:rsidRPr="00000000" w14:paraId="000004EE">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Provide a list of trained workers, whom will be checked for their training skills. Measures will be implemented onsite and followed by regular monitoring visits.</w:t>
            </w:r>
          </w:p>
          <w:p w:rsidR="00000000" w:rsidDel="00000000" w:rsidP="00000000" w:rsidRDefault="00000000" w:rsidRPr="00000000" w14:paraId="000004EF">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Ensuring the contractor is taking care of the safety of workers while working in the site and give all necessary vaccines to workers to prevent any infection with epidemic and pandemic diseases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F0">
            <w:pPr>
              <w:spacing w:after="0" w:line="240" w:lineRule="auto"/>
              <w:rPr/>
            </w:pPr>
            <w:r w:rsidDel="00000000" w:rsidR="00000000" w:rsidRPr="00000000">
              <w:rPr>
                <w:rtl w:val="0"/>
              </w:rPr>
              <w:t xml:space="preserve">Contractor, UNOPS and UWSSP ESSO</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4F1">
            <w:pPr>
              <w:keepNext w:val="1"/>
              <w:keepLines w:val="1"/>
              <w:spacing w:after="0" w:line="240" w:lineRule="auto"/>
              <w:rPr/>
            </w:pPr>
            <w:r w:rsidDel="00000000" w:rsidR="00000000" w:rsidRPr="00000000">
              <w:rPr>
                <w:rtl w:val="0"/>
              </w:rPr>
              <w:t xml:space="preserve">1000$</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F2">
            <w:pPr>
              <w:tabs>
                <w:tab w:val="left" w:leader="none" w:pos="720"/>
              </w:tabs>
              <w:spacing w:after="0" w:lineRule="auto"/>
              <w:rPr/>
            </w:pPr>
            <w:r w:rsidDel="00000000" w:rsidR="00000000" w:rsidRPr="00000000">
              <w:rPr>
                <w:rtl w:val="0"/>
              </w:rPr>
              <w:t xml:space="preserve">Poor onsite sanitation or water supply, leading to illness and disease.</w:t>
            </w:r>
          </w:p>
          <w:p w:rsidR="00000000" w:rsidDel="00000000" w:rsidP="00000000" w:rsidRDefault="00000000" w:rsidRPr="00000000" w14:paraId="000004F3">
            <w:pPr>
              <w:tabs>
                <w:tab w:val="left" w:leader="none" w:pos="720"/>
              </w:tabs>
              <w:spacing w:after="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F4">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adequate supplies of potable drinking water with a sanitary means of collecting the water for the purposes of drinking such as bottles </w:t>
            </w:r>
          </w:p>
          <w:p w:rsidR="00000000" w:rsidDel="00000000" w:rsidP="00000000" w:rsidRDefault="00000000" w:rsidRPr="00000000" w14:paraId="000004F5">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that water supplied to areas of food preparation or for the purpose of personal hygiene (washing or bathing) meets drinking water quality standards</w:t>
            </w:r>
          </w:p>
          <w:p w:rsidR="00000000" w:rsidDel="00000000" w:rsidP="00000000" w:rsidRDefault="00000000" w:rsidRPr="00000000" w14:paraId="000004F6">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mobile latrines, which must contain wash hands and soap, that will be connected to cesspits that he will construct. The cesspits will be dismantled immediately after the activities are completed, discharged to the nearest manhole in the public network, and filled with gravelly soil.</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F7">
            <w:pPr>
              <w:spacing w:after="0" w:lineRule="auto"/>
              <w:jc w:val="center"/>
              <w:rPr/>
            </w:pPr>
            <w:r w:rsidDel="00000000" w:rsidR="00000000" w:rsidRPr="00000000">
              <w:rPr>
                <w:rtl w:val="0"/>
              </w:rPr>
              <w:t xml:space="preserve">Contractor, UNOPS and UWSSP ESSO</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4F8">
            <w:pPr>
              <w:keepNext w:val="1"/>
              <w:keepLines w:val="1"/>
              <w:spacing w:after="0" w:line="240" w:lineRule="auto"/>
              <w:jc w:val="center"/>
              <w:rPr/>
            </w:pPr>
            <w:r w:rsidDel="00000000" w:rsidR="00000000" w:rsidRPr="00000000">
              <w:rPr>
                <w:rtl w:val="0"/>
              </w:rPr>
              <w:t xml:space="preserve">800$</w:t>
            </w:r>
          </w:p>
        </w:tc>
      </w:tr>
      <w:tr>
        <w:trPr>
          <w:cantSplit w:val="0"/>
          <w:trHeight w:val="20" w:hRule="atLeast"/>
          <w:tblHeader w:val="0"/>
        </w:trPr>
        <w:tc>
          <w:tcPr>
            <w:gridSpan w:val="4"/>
            <w:tcBorders>
              <w:top w:color="000000" w:space="0" w:sz="4" w:val="single"/>
              <w:left w:color="000000" w:space="0" w:sz="4" w:val="single"/>
              <w:bottom w:color="000000" w:space="0" w:sz="4" w:val="single"/>
              <w:right w:color="000000" w:space="0" w:sz="4" w:val="single"/>
            </w:tcBorders>
            <w:shd w:fill="f7cbac" w:val="clear"/>
            <w:tcMar>
              <w:top w:w="0.0" w:type="dxa"/>
              <w:bottom w:w="0.0" w:type="dxa"/>
            </w:tcMar>
          </w:tcPr>
          <w:p w:rsidR="00000000" w:rsidDel="00000000" w:rsidP="00000000" w:rsidRDefault="00000000" w:rsidRPr="00000000" w14:paraId="000004F9">
            <w:pPr>
              <w:spacing w:after="0" w:line="240" w:lineRule="auto"/>
              <w:rPr>
                <w:b w:val="1"/>
              </w:rPr>
            </w:pPr>
            <w:r w:rsidDel="00000000" w:rsidR="00000000" w:rsidRPr="00000000">
              <w:rPr>
                <w:b w:val="1"/>
                <w:rtl w:val="0"/>
              </w:rPr>
              <w:t xml:space="preserve">Social Impacts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FD">
            <w:pPr>
              <w:pBdr>
                <w:top w:space="0" w:sz="0" w:val="nil"/>
                <w:left w:space="0" w:sz="0" w:val="nil"/>
                <w:bottom w:space="0" w:sz="0" w:val="nil"/>
                <w:right w:space="0" w:sz="0" w:val="nil"/>
                <w:between w:space="0" w:sz="0" w:val="nil"/>
              </w:pBdr>
              <w:spacing w:after="0" w:line="240" w:lineRule="auto"/>
              <w:rPr/>
            </w:pPr>
            <w:r w:rsidDel="00000000" w:rsidR="00000000" w:rsidRPr="00000000">
              <w:rPr>
                <w:rtl w:val="0"/>
              </w:rPr>
              <w:t xml:space="preserve">Lack of workers awareness and knowledge on ESF requirements  on gender, SEA/SH and GBV.</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FE">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Contractor and workers must sign the code of conduct, and ensure workers respected and adhere to the code of conduct.</w:t>
            </w:r>
          </w:p>
          <w:p w:rsidR="00000000" w:rsidDel="00000000" w:rsidP="00000000" w:rsidRDefault="00000000" w:rsidRPr="00000000" w14:paraId="000004FF">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Conduct regular awareness sessions on site in GBV prevention.</w:t>
            </w:r>
          </w:p>
          <w:p w:rsidR="00000000" w:rsidDel="00000000" w:rsidP="00000000" w:rsidRDefault="00000000" w:rsidRPr="00000000" w14:paraId="00000500">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GM system is in place to handle any issue on Gender SEA/SH and GBV.</w:t>
            </w:r>
          </w:p>
          <w:p w:rsidR="00000000" w:rsidDel="00000000" w:rsidP="00000000" w:rsidRDefault="00000000" w:rsidRPr="00000000" w14:paraId="00000501">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GM is functional and workers aware of its existence and processes that need to be followed to register complaints.</w:t>
            </w:r>
          </w:p>
          <w:p w:rsidR="00000000" w:rsidDel="00000000" w:rsidP="00000000" w:rsidRDefault="00000000" w:rsidRPr="00000000" w14:paraId="00000502">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GM system for all workers including providing complaints box and complaint means.</w:t>
            </w:r>
          </w:p>
          <w:p w:rsidR="00000000" w:rsidDel="00000000" w:rsidP="00000000" w:rsidRDefault="00000000" w:rsidRPr="00000000" w14:paraId="00000503">
            <w:pPr>
              <w:pBdr>
                <w:top w:space="0" w:sz="0" w:val="nil"/>
                <w:left w:space="0" w:sz="0" w:val="nil"/>
                <w:bottom w:space="0" w:sz="0" w:val="nil"/>
                <w:right w:space="0" w:sz="0" w:val="nil"/>
                <w:between w:space="0" w:sz="0" w:val="nil"/>
              </w:pBdr>
              <w:spacing w:after="0" w:line="240" w:lineRule="auto"/>
              <w:ind w:left="57" w:firstLine="0"/>
              <w:rPr/>
            </w:pPr>
            <w:r w:rsidDel="00000000" w:rsidR="00000000" w:rsidRPr="00000000">
              <w:rPr>
                <w:rtl w:val="0"/>
              </w:rPr>
              <w:t xml:space="preserve">Link:</w:t>
            </w:r>
          </w:p>
          <w:p w:rsidR="00000000" w:rsidDel="00000000" w:rsidP="00000000" w:rsidRDefault="00000000" w:rsidRPr="00000000" w14:paraId="00000504">
            <w:pPr>
              <w:pBdr>
                <w:top w:space="0" w:sz="0" w:val="nil"/>
                <w:left w:space="0" w:sz="0" w:val="nil"/>
                <w:bottom w:space="0" w:sz="0" w:val="nil"/>
                <w:right w:space="0" w:sz="0" w:val="nil"/>
                <w:between w:space="0" w:sz="0" w:val="nil"/>
              </w:pBdr>
              <w:spacing w:after="0" w:line="240" w:lineRule="auto"/>
              <w:ind w:left="57" w:firstLine="0"/>
              <w:rPr/>
            </w:pPr>
            <w:r w:rsidDel="00000000" w:rsidR="00000000" w:rsidRPr="00000000">
              <w:rPr>
                <w:rtl w:val="0"/>
              </w:rPr>
              <w:t xml:space="preserve">https://www.un.org/Depts/ptd/about-us/un-supplier-code-conduct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05">
            <w:pPr>
              <w:pBdr>
                <w:top w:space="0" w:sz="0" w:val="nil"/>
                <w:left w:space="0" w:sz="0" w:val="nil"/>
                <w:bottom w:space="0" w:sz="0" w:val="nil"/>
                <w:right w:space="0" w:sz="0" w:val="nil"/>
                <w:between w:space="0" w:sz="0" w:val="nil"/>
              </w:pBdr>
              <w:spacing w:after="0" w:line="240" w:lineRule="auto"/>
              <w:rPr/>
            </w:pPr>
            <w:r w:rsidDel="00000000" w:rsidR="00000000" w:rsidRPr="00000000">
              <w:rPr>
                <w:rtl w:val="0"/>
              </w:rPr>
              <w:t xml:space="preserve">Contractor, UNOPS and UWSSP ESSO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06">
            <w:pPr>
              <w:pBdr>
                <w:top w:space="0" w:sz="0" w:val="nil"/>
                <w:left w:space="0" w:sz="0" w:val="nil"/>
                <w:bottom w:space="0" w:sz="0" w:val="nil"/>
                <w:right w:space="0" w:sz="0" w:val="nil"/>
                <w:between w:space="0" w:sz="0" w:val="nil"/>
              </w:pBdr>
              <w:spacing w:after="0" w:line="240" w:lineRule="auto"/>
              <w:rPr/>
            </w:pPr>
            <w:r w:rsidDel="00000000" w:rsidR="00000000" w:rsidRPr="00000000">
              <w:rPr>
                <w:rtl w:val="0"/>
              </w:rPr>
              <w:t xml:space="preserve">$700</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07">
            <w:pPr>
              <w:pBdr>
                <w:top w:space="0" w:sz="0" w:val="nil"/>
                <w:left w:space="0" w:sz="0" w:val="nil"/>
                <w:bottom w:space="0" w:sz="0" w:val="nil"/>
                <w:right w:space="0" w:sz="0" w:val="nil"/>
                <w:between w:space="0" w:sz="0" w:val="nil"/>
              </w:pBdr>
              <w:spacing w:after="0" w:line="240" w:lineRule="auto"/>
              <w:ind w:left="57" w:firstLine="0"/>
              <w:rPr/>
            </w:pPr>
            <w:r w:rsidDel="00000000" w:rsidR="00000000" w:rsidRPr="00000000">
              <w:rPr>
                <w:rtl w:val="0"/>
              </w:rPr>
              <w:t xml:space="preserve">Child Labor </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08">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All workers must be more than 18 years old.</w:t>
            </w:r>
          </w:p>
          <w:p w:rsidR="00000000" w:rsidDel="00000000" w:rsidP="00000000" w:rsidRDefault="00000000" w:rsidRPr="00000000" w14:paraId="00000509">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Verifying age of workers by checking IDs and official documents should be mandatory.</w:t>
            </w:r>
          </w:p>
          <w:p w:rsidR="00000000" w:rsidDel="00000000" w:rsidP="00000000" w:rsidRDefault="00000000" w:rsidRPr="00000000" w14:paraId="0000050A">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a worker log is available, and all workers are registered.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0B">
            <w:pPr>
              <w:pBdr>
                <w:top w:space="0" w:sz="0" w:val="nil"/>
                <w:left w:space="0" w:sz="0" w:val="nil"/>
                <w:bottom w:space="0" w:sz="0" w:val="nil"/>
                <w:right w:space="0" w:sz="0" w:val="nil"/>
                <w:between w:space="0" w:sz="0" w:val="nil"/>
              </w:pBdr>
              <w:spacing w:after="0" w:line="240" w:lineRule="auto"/>
              <w:rPr/>
            </w:pPr>
            <w:r w:rsidDel="00000000" w:rsidR="00000000" w:rsidRPr="00000000">
              <w:rPr>
                <w:rtl w:val="0"/>
              </w:rPr>
              <w:t xml:space="preserve">Contractor, UNOPS and UWSSP ESSO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0C">
            <w:pPr>
              <w:pBdr>
                <w:top w:space="0" w:sz="0" w:val="nil"/>
                <w:left w:space="0" w:sz="0" w:val="nil"/>
                <w:bottom w:space="0" w:sz="0" w:val="nil"/>
                <w:right w:space="0" w:sz="0" w:val="nil"/>
                <w:between w:space="0" w:sz="0" w:val="nil"/>
              </w:pBdr>
              <w:spacing w:after="0" w:line="240" w:lineRule="auto"/>
              <w:ind w:left="57" w:firstLine="0"/>
              <w:rPr/>
            </w:pPr>
            <w:r w:rsidDel="00000000" w:rsidR="00000000" w:rsidRPr="00000000">
              <w:rPr>
                <w:rtl w:val="0"/>
              </w:rPr>
              <w:t xml:space="preserve">NA</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0D">
            <w:pPr>
              <w:pBdr>
                <w:top w:space="0" w:sz="0" w:val="nil"/>
                <w:left w:space="0" w:sz="0" w:val="nil"/>
                <w:bottom w:space="0" w:sz="0" w:val="nil"/>
                <w:right w:space="0" w:sz="0" w:val="nil"/>
                <w:between w:space="0" w:sz="0" w:val="nil"/>
              </w:pBdr>
              <w:spacing w:after="0" w:line="240" w:lineRule="auto"/>
              <w:ind w:left="57" w:firstLine="0"/>
              <w:rPr/>
            </w:pPr>
            <w:r w:rsidDel="00000000" w:rsidR="00000000" w:rsidRPr="00000000">
              <w:rPr>
                <w:rtl w:val="0"/>
              </w:rPr>
              <w:t xml:space="preserve">Damage to the utilities and services located underground (electricity, water, telephone, etc.) </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0E">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Coordination with local authorities and locating service lines before starting work.</w:t>
            </w:r>
          </w:p>
          <w:p w:rsidR="00000000" w:rsidDel="00000000" w:rsidP="00000000" w:rsidRDefault="00000000" w:rsidRPr="00000000" w14:paraId="0000050F">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Get detailed drawings of underground services.</w:t>
            </w:r>
          </w:p>
          <w:p w:rsidR="00000000" w:rsidDel="00000000" w:rsidP="00000000" w:rsidRDefault="00000000" w:rsidRPr="00000000" w14:paraId="00000510">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Before starting excavation, manual excavation is applied to avoid damaging the underground infrastructure.</w:t>
            </w:r>
          </w:p>
          <w:p w:rsidR="00000000" w:rsidDel="00000000" w:rsidP="00000000" w:rsidRDefault="00000000" w:rsidRPr="00000000" w14:paraId="00000511">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area that will be scanned for underground services needs to be obtained from the relevant government institutions before starting work.</w:t>
            </w:r>
          </w:p>
          <w:p w:rsidR="00000000" w:rsidDel="00000000" w:rsidP="00000000" w:rsidRDefault="00000000" w:rsidRPr="00000000" w14:paraId="00000512">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contractor repairs  any services that were destroyed during implementation.</w:t>
            </w:r>
          </w:p>
          <w:p w:rsidR="00000000" w:rsidDel="00000000" w:rsidP="00000000" w:rsidRDefault="00000000" w:rsidRPr="00000000" w14:paraId="00000513">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Install shoring and support systems, such as trench boxes, or sheet piling, to prevent soil collapse and maintain stability during excavation. These systems provide protection for workers and houses and prevent cave-ins.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14">
            <w:pPr>
              <w:pBdr>
                <w:top w:space="0" w:sz="0" w:val="nil"/>
                <w:left w:space="0" w:sz="0" w:val="nil"/>
                <w:bottom w:space="0" w:sz="0" w:val="nil"/>
                <w:right w:space="0" w:sz="0" w:val="nil"/>
                <w:between w:space="0" w:sz="0" w:val="nil"/>
              </w:pBdr>
              <w:spacing w:after="0" w:line="240" w:lineRule="auto"/>
              <w:rPr/>
            </w:pPr>
            <w:r w:rsidDel="00000000" w:rsidR="00000000" w:rsidRPr="00000000">
              <w:rPr>
                <w:rtl w:val="0"/>
              </w:rPr>
              <w:t xml:space="preserve">Contractor, UNOPS and UWSSP ESSO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15">
            <w:pPr>
              <w:pBdr>
                <w:top w:space="0" w:sz="0" w:val="nil"/>
                <w:left w:space="0" w:sz="0" w:val="nil"/>
                <w:bottom w:space="0" w:sz="0" w:val="nil"/>
                <w:right w:space="0" w:sz="0" w:val="nil"/>
                <w:between w:space="0" w:sz="0" w:val="nil"/>
              </w:pBdr>
              <w:spacing w:after="0" w:line="240" w:lineRule="auto"/>
              <w:ind w:left="57" w:firstLine="0"/>
              <w:rPr/>
            </w:pPr>
            <w:r w:rsidDel="00000000" w:rsidR="00000000" w:rsidRPr="00000000">
              <w:rPr>
                <w:sz w:val="24"/>
                <w:szCs w:val="24"/>
                <w:rtl w:val="0"/>
              </w:rPr>
              <w:t xml:space="preserve">NA</w:t>
            </w: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vAlign w:val="center"/>
          </w:tcPr>
          <w:p w:rsidR="00000000" w:rsidDel="00000000" w:rsidP="00000000" w:rsidRDefault="00000000" w:rsidRPr="00000000" w14:paraId="00000516">
            <w:pPr>
              <w:pBdr>
                <w:top w:space="0" w:sz="0" w:val="nil"/>
                <w:left w:space="0" w:sz="0" w:val="nil"/>
                <w:bottom w:space="0" w:sz="0" w:val="nil"/>
                <w:right w:space="0" w:sz="0" w:val="nil"/>
                <w:between w:space="0" w:sz="0" w:val="nil"/>
              </w:pBdr>
              <w:spacing w:after="0" w:line="240" w:lineRule="auto"/>
              <w:ind w:left="57" w:firstLine="0"/>
              <w:rPr/>
            </w:pPr>
            <w:r w:rsidDel="00000000" w:rsidR="00000000" w:rsidRPr="00000000">
              <w:rPr>
                <w:rtl w:val="0"/>
              </w:rPr>
              <w:t xml:space="preserve">Inadequate slope of the road after the excavation for the water network.</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17">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Leveling and surveying should be conducted by the instrument of total station to guarantee the drainage of the stormwater and no flooding of water during the rainy season in the targeted areas.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18">
            <w:pPr>
              <w:pBdr>
                <w:top w:space="0" w:sz="0" w:val="nil"/>
                <w:left w:space="0" w:sz="0" w:val="nil"/>
                <w:bottom w:space="0" w:sz="0" w:val="nil"/>
                <w:right w:space="0" w:sz="0" w:val="nil"/>
                <w:between w:space="0" w:sz="0" w:val="nil"/>
              </w:pBdr>
              <w:spacing w:after="0" w:line="240" w:lineRule="auto"/>
              <w:rPr>
                <w:sz w:val="24"/>
                <w:szCs w:val="24"/>
              </w:rPr>
            </w:pPr>
            <w:r w:rsidDel="00000000" w:rsidR="00000000" w:rsidRPr="00000000">
              <w:rPr>
                <w:rtl w:val="0"/>
              </w:rPr>
              <w:t xml:space="preserve">Contractor, UNOPS and UWSSP ESSO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19">
            <w:pPr>
              <w:pBdr>
                <w:top w:space="0" w:sz="0" w:val="nil"/>
                <w:left w:space="0" w:sz="0" w:val="nil"/>
                <w:bottom w:space="0" w:sz="0" w:val="nil"/>
                <w:right w:space="0" w:sz="0" w:val="nil"/>
                <w:between w:space="0" w:sz="0" w:val="nil"/>
              </w:pBdr>
              <w:spacing w:after="0" w:line="240" w:lineRule="auto"/>
              <w:ind w:left="57" w:firstLine="0"/>
              <w:rPr>
                <w:sz w:val="24"/>
                <w:szCs w:val="24"/>
              </w:rPr>
            </w:pPr>
            <w:r w:rsidDel="00000000" w:rsidR="00000000" w:rsidRPr="00000000">
              <w:rPr>
                <w:sz w:val="24"/>
                <w:szCs w:val="24"/>
                <w:rtl w:val="0"/>
              </w:rPr>
              <w:t xml:space="preserve">NA</w:t>
            </w:r>
          </w:p>
        </w:tc>
      </w:tr>
      <w:tr>
        <w:trPr>
          <w:cantSplit w:val="0"/>
          <w:trHeight w:val="341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vAlign w:val="center"/>
          </w:tcPr>
          <w:p w:rsidR="00000000" w:rsidDel="00000000" w:rsidP="00000000" w:rsidRDefault="00000000" w:rsidRPr="00000000" w14:paraId="0000051A">
            <w:pPr>
              <w:spacing w:after="0" w:line="240" w:lineRule="auto"/>
              <w:ind w:left="57" w:firstLine="0"/>
              <w:rPr/>
            </w:pPr>
            <w:r w:rsidDel="00000000" w:rsidR="00000000" w:rsidRPr="00000000">
              <w:rPr>
                <w:rtl w:val="0"/>
              </w:rPr>
              <w:t xml:space="preserve">Temporary disruption of access to the home/ economic activities due implementation process</w:t>
            </w:r>
          </w:p>
          <w:p w:rsidR="00000000" w:rsidDel="00000000" w:rsidP="00000000" w:rsidRDefault="00000000" w:rsidRPr="00000000" w14:paraId="0000051B">
            <w:pPr>
              <w:spacing w:after="120" w:lineRule="auto"/>
              <w:rPr>
                <w:sz w:val="24"/>
                <w:szCs w:val="24"/>
              </w:rPr>
            </w:pPr>
            <w:r w:rsidDel="00000000" w:rsidR="00000000" w:rsidRPr="00000000">
              <w:rPr>
                <w:rtl w:val="0"/>
              </w:rPr>
            </w:r>
          </w:p>
          <w:p w:rsidR="00000000" w:rsidDel="00000000" w:rsidP="00000000" w:rsidRDefault="00000000" w:rsidRPr="00000000" w14:paraId="0000051C">
            <w:pPr>
              <w:pBdr>
                <w:top w:space="0" w:sz="0" w:val="nil"/>
                <w:left w:space="0" w:sz="0" w:val="nil"/>
                <w:bottom w:space="0" w:sz="0" w:val="nil"/>
                <w:right w:space="0" w:sz="0" w:val="nil"/>
                <w:between w:space="0" w:sz="0" w:val="nil"/>
              </w:pBdr>
              <w:spacing w:after="0" w:line="240" w:lineRule="auto"/>
              <w:ind w:left="57" w:firstLine="0"/>
              <w:rPr>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1D">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bookmarkStart w:colFirst="0" w:colLast="0" w:name="_3vac5uf" w:id="79"/>
            <w:bookmarkEnd w:id="79"/>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closure of street sections will not cause income loss to roadside businesses by providing alternative access to residences and roadside businesses.</w:t>
            </w:r>
          </w:p>
          <w:p w:rsidR="00000000" w:rsidDel="00000000" w:rsidP="00000000" w:rsidRDefault="00000000" w:rsidRPr="00000000" w14:paraId="0000051E">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Activities are to be conducted section by section in a manner to avoid any disruption to people's daily routines.</w:t>
            </w:r>
          </w:p>
          <w:p w:rsidR="00000000" w:rsidDel="00000000" w:rsidP="00000000" w:rsidRDefault="00000000" w:rsidRPr="00000000" w14:paraId="0000051F">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Coordinate with the public on the activities implementation time and inform them well in advance to avoid any delay or disruption.</w:t>
            </w:r>
          </w:p>
          <w:p w:rsidR="00000000" w:rsidDel="00000000" w:rsidP="00000000" w:rsidRDefault="00000000" w:rsidRPr="00000000" w14:paraId="00000520">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Never disturb citizens from access to homes, markets, and daily subsistence zones by:</w:t>
            </w:r>
          </w:p>
          <w:p w:rsidR="00000000" w:rsidDel="00000000" w:rsidP="00000000" w:rsidRDefault="00000000" w:rsidRPr="00000000" w14:paraId="00000521">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Providing alternative temporary access roads to homes, markets, and daily subsistence zones.</w:t>
            </w:r>
          </w:p>
          <w:p w:rsidR="00000000" w:rsidDel="00000000" w:rsidP="00000000" w:rsidRDefault="00000000" w:rsidRPr="00000000" w14:paraId="00000522">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 residential areas where dust and odor are emitted, inform locals to close their windows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23">
            <w:pPr>
              <w:pBdr>
                <w:top w:space="0" w:sz="0" w:val="nil"/>
                <w:left w:space="0" w:sz="0" w:val="nil"/>
                <w:bottom w:space="0" w:sz="0" w:val="nil"/>
                <w:right w:space="0" w:sz="0" w:val="nil"/>
                <w:between w:space="0" w:sz="0" w:val="nil"/>
              </w:pBdr>
              <w:spacing w:after="0" w:line="240" w:lineRule="auto"/>
              <w:rPr>
                <w:sz w:val="24"/>
                <w:szCs w:val="24"/>
              </w:rPr>
            </w:pPr>
            <w:r w:rsidDel="00000000" w:rsidR="00000000" w:rsidRPr="00000000">
              <w:rPr>
                <w:rtl w:val="0"/>
              </w:rPr>
              <w:t xml:space="preserve">Contractor, UNOPS and UWSSP ESSO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24">
            <w:pPr>
              <w:pBdr>
                <w:top w:space="0" w:sz="0" w:val="nil"/>
                <w:left w:space="0" w:sz="0" w:val="nil"/>
                <w:bottom w:space="0" w:sz="0" w:val="nil"/>
                <w:right w:space="0" w:sz="0" w:val="nil"/>
                <w:between w:space="0" w:sz="0" w:val="nil"/>
              </w:pBdr>
              <w:spacing w:after="0" w:line="240" w:lineRule="auto"/>
              <w:ind w:left="57" w:firstLine="0"/>
              <w:rPr>
                <w:sz w:val="24"/>
                <w:szCs w:val="24"/>
              </w:rPr>
            </w:pPr>
            <w:r w:rsidDel="00000000" w:rsidR="00000000" w:rsidRPr="00000000">
              <w:rPr>
                <w:sz w:val="24"/>
                <w:szCs w:val="24"/>
                <w:rtl w:val="0"/>
              </w:rPr>
              <w:t xml:space="preserve">1000$</w:t>
            </w:r>
          </w:p>
        </w:tc>
      </w:tr>
      <w:tr>
        <w:trPr>
          <w:cantSplit w:val="0"/>
          <w:trHeight w:val="2564"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vAlign w:val="center"/>
          </w:tcPr>
          <w:p w:rsidR="00000000" w:rsidDel="00000000" w:rsidP="00000000" w:rsidRDefault="00000000" w:rsidRPr="00000000" w14:paraId="00000525">
            <w:pPr>
              <w:spacing w:after="0" w:line="240" w:lineRule="auto"/>
              <w:ind w:left="57" w:firstLine="0"/>
              <w:rPr/>
            </w:pPr>
            <w:r w:rsidDel="00000000" w:rsidR="00000000" w:rsidRPr="00000000">
              <w:rPr>
                <w:rtl w:val="0"/>
              </w:rPr>
              <w:t xml:space="preserve">Risks to community health and safety </w:t>
            </w:r>
          </w:p>
          <w:p w:rsidR="00000000" w:rsidDel="00000000" w:rsidP="00000000" w:rsidRDefault="00000000" w:rsidRPr="00000000" w14:paraId="00000526">
            <w:pPr>
              <w:spacing w:after="120" w:lineRule="auto"/>
              <w:rPr>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27">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Communication and Public Outreach: Establish effective communication channels with the community to inform them about the construction activities, potential disruptions, and safety precautions. Regularly update the community on the progress and address any concerns or questions they may have.</w:t>
            </w:r>
          </w:p>
          <w:p w:rsidR="00000000" w:rsidDel="00000000" w:rsidP="00000000" w:rsidRDefault="00000000" w:rsidRPr="00000000" w14:paraId="00000528">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Traffic Management: Implement comprehensive traffic management plans to minimize disruptions and ensure the safety of pedestrians, cyclists, and motorists. This may include temporary road closures, detours, and clear signage to guide traffic safely around the construction site. Separate pathways for pedestrians may also be provided where necessary.</w:t>
            </w:r>
          </w:p>
          <w:p w:rsidR="00000000" w:rsidDel="00000000" w:rsidP="00000000" w:rsidRDefault="00000000" w:rsidRPr="00000000" w14:paraId="00000529">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Dust and Air Quality Control: Implement measures to control dust and maintain good air quality. This can involve using water suppression systems, covering materials, and employing dust control measures such as regular watering </w:t>
            </w:r>
          </w:p>
          <w:p w:rsidR="00000000" w:rsidDel="00000000" w:rsidP="00000000" w:rsidRDefault="00000000" w:rsidRPr="00000000" w14:paraId="0000052A">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Noise Mitigation: Implement noise control measures to minimize construction-related noise, particularly in areas near schools and residential areas. This may involve scheduling noisy activities during off-peak hours.</w:t>
            </w:r>
          </w:p>
          <w:p w:rsidR="00000000" w:rsidDel="00000000" w:rsidP="00000000" w:rsidRDefault="00000000" w:rsidRPr="00000000" w14:paraId="0000052B">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Safety Signage and Barriers: Clearly mark construction zones with appropriate signage and barriers to prevent unauthorized access and ensure the safety of pedestrians and motorists. </w:t>
            </w:r>
          </w:p>
          <w:p w:rsidR="00000000" w:rsidDel="00000000" w:rsidP="00000000" w:rsidRDefault="00000000" w:rsidRPr="00000000" w14:paraId="0000052C">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School Safety Measures: If construction activities are near schools, additional safety measures should be implemented to protect children. This include establishing safe routes to school, providing temporary barriers or fencing, and ensuring that construction vehicles have restricted access to school zones during the student  arrive and leave the school </w:t>
            </w:r>
          </w:p>
          <w:p w:rsidR="00000000" w:rsidDel="00000000" w:rsidP="00000000" w:rsidRDefault="00000000" w:rsidRPr="00000000" w14:paraId="0000052D">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Worker Safety and Training: Ensure that all workers involved in the construction activities receive appropriate safety training and are equipped with personal protective equipment (PPE) . Regular safety inspections and audits should be conducted to identify and address any potential hazards.</w:t>
            </w:r>
          </w:p>
          <w:p w:rsidR="00000000" w:rsidDel="00000000" w:rsidP="00000000" w:rsidRDefault="00000000" w:rsidRPr="00000000" w14:paraId="0000052E">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Emergency Preparedness: Develop and communicate emergency response plans to address potential incidents or accidents during construction. This includes having procedures in place to handle medical emergencies, fires, or other unexpected events promptly.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2F">
            <w:pPr>
              <w:pBdr>
                <w:top w:space="0" w:sz="0" w:val="nil"/>
                <w:left w:space="0" w:sz="0" w:val="nil"/>
                <w:bottom w:space="0" w:sz="0" w:val="nil"/>
                <w:right w:space="0" w:sz="0" w:val="nil"/>
                <w:between w:space="0" w:sz="0" w:val="nil"/>
              </w:pBdr>
              <w:spacing w:after="0" w:line="240" w:lineRule="auto"/>
              <w:rPr/>
            </w:pPr>
            <w:r w:rsidDel="00000000" w:rsidR="00000000" w:rsidRPr="00000000">
              <w:rPr>
                <w:rtl w:val="0"/>
              </w:rPr>
              <w:t xml:space="preserve">Contractor, UNOPS and UWSSP ESSO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30">
            <w:pPr>
              <w:pBdr>
                <w:top w:space="0" w:sz="0" w:val="nil"/>
                <w:left w:space="0" w:sz="0" w:val="nil"/>
                <w:bottom w:space="0" w:sz="0" w:val="nil"/>
                <w:right w:space="0" w:sz="0" w:val="nil"/>
                <w:between w:space="0" w:sz="0" w:val="nil"/>
              </w:pBdr>
              <w:spacing w:after="0" w:line="240" w:lineRule="auto"/>
              <w:ind w:left="57" w:firstLine="0"/>
              <w:rPr>
                <w:sz w:val="24"/>
                <w:szCs w:val="24"/>
              </w:rPr>
            </w:pPr>
            <w:r w:rsidDel="00000000" w:rsidR="00000000" w:rsidRPr="00000000">
              <w:rPr>
                <w:rtl w:val="0"/>
              </w:rPr>
              <w:t xml:space="preserve">1000 $</w:t>
            </w:r>
            <w:r w:rsidDel="00000000" w:rsidR="00000000" w:rsidRPr="00000000">
              <w:rPr>
                <w:rtl w:val="0"/>
              </w:rPr>
            </w:r>
          </w:p>
        </w:tc>
      </w:tr>
      <w:tr>
        <w:trPr>
          <w:cantSplit w:val="0"/>
          <w:trHeight w:val="20" w:hRule="atLeast"/>
          <w:tblHeader w:val="0"/>
        </w:trPr>
        <w:tc>
          <w:tcPr>
            <w:gridSpan w:val="4"/>
            <w:tcBorders>
              <w:top w:color="000000" w:space="0" w:sz="4" w:val="single"/>
              <w:left w:color="000000" w:space="0" w:sz="4" w:val="single"/>
              <w:bottom w:color="000000" w:space="0" w:sz="4" w:val="single"/>
              <w:right w:color="000000" w:space="0" w:sz="4" w:val="single"/>
            </w:tcBorders>
            <w:shd w:fill="f7cbac" w:val="clear"/>
            <w:tcMar>
              <w:top w:w="0.0" w:type="dxa"/>
              <w:bottom w:w="0.0" w:type="dxa"/>
            </w:tcMar>
          </w:tcPr>
          <w:p w:rsidR="00000000" w:rsidDel="00000000" w:rsidP="00000000" w:rsidRDefault="00000000" w:rsidRPr="00000000" w14:paraId="00000531">
            <w:pPr>
              <w:pBdr>
                <w:top w:space="0" w:sz="0" w:val="nil"/>
                <w:left w:space="0" w:sz="0" w:val="nil"/>
                <w:bottom w:space="0" w:sz="0" w:val="nil"/>
                <w:right w:space="0" w:sz="0" w:val="nil"/>
                <w:between w:space="0" w:sz="0" w:val="nil"/>
              </w:pBdr>
              <w:spacing w:after="0" w:line="240" w:lineRule="auto"/>
              <w:ind w:left="57" w:firstLine="0"/>
              <w:rPr>
                <w:b w:val="1"/>
              </w:rPr>
            </w:pPr>
            <w:r w:rsidDel="00000000" w:rsidR="00000000" w:rsidRPr="00000000">
              <w:rPr>
                <w:b w:val="1"/>
                <w:rtl w:val="0"/>
              </w:rPr>
              <w:t xml:space="preserve">Environmental Impacts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35">
            <w:pPr>
              <w:pBdr>
                <w:top w:space="0" w:sz="0" w:val="nil"/>
                <w:left w:space="0" w:sz="0" w:val="nil"/>
                <w:bottom w:space="0" w:sz="0" w:val="nil"/>
                <w:right w:space="0" w:sz="0" w:val="nil"/>
                <w:between w:space="0" w:sz="0" w:val="nil"/>
              </w:pBdr>
              <w:spacing w:after="0" w:line="240" w:lineRule="auto"/>
              <w:rPr/>
            </w:pPr>
            <w:r w:rsidDel="00000000" w:rsidR="00000000" w:rsidRPr="00000000">
              <w:rPr>
                <w:rtl w:val="0"/>
              </w:rPr>
              <w:t xml:space="preserve">Noise impacts from machineries</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36">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Noise should be minimum (Max 84 dB(A) during lifting operation and installation</w:t>
            </w:r>
          </w:p>
          <w:p w:rsidR="00000000" w:rsidDel="00000000" w:rsidP="00000000" w:rsidRDefault="00000000" w:rsidRPr="00000000" w14:paraId="00000537">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using well maintained equipment and regularly inspect equipment and machines used</w:t>
            </w:r>
          </w:p>
          <w:p w:rsidR="00000000" w:rsidDel="00000000" w:rsidP="00000000" w:rsidRDefault="00000000" w:rsidRPr="00000000" w14:paraId="00000538">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work is carried out during daytime.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39">
            <w:pPr>
              <w:spacing w:after="0" w:line="240" w:lineRule="auto"/>
              <w:rPr/>
            </w:pPr>
            <w:r w:rsidDel="00000000" w:rsidR="00000000" w:rsidRPr="00000000">
              <w:rPr>
                <w:rtl w:val="0"/>
              </w:rPr>
              <w:t xml:space="preserve">Contractor, UNOPS and UWSSP ESSO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3A">
            <w:pPr>
              <w:spacing w:after="0" w:line="240" w:lineRule="auto"/>
              <w:jc w:val="center"/>
              <w:rPr/>
            </w:pPr>
            <w:r w:rsidDel="00000000" w:rsidR="00000000" w:rsidRPr="00000000">
              <w:rPr>
                <w:rtl w:val="0"/>
              </w:rPr>
              <w:t xml:space="preserve">600 $</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3B">
            <w:pPr>
              <w:pBdr>
                <w:top w:space="0" w:sz="0" w:val="nil"/>
                <w:left w:space="0" w:sz="0" w:val="nil"/>
                <w:bottom w:space="0" w:sz="0" w:val="nil"/>
                <w:right w:space="0" w:sz="0" w:val="nil"/>
                <w:between w:space="0" w:sz="0" w:val="nil"/>
              </w:pBdr>
              <w:tabs>
                <w:tab w:val="left" w:leader="none" w:pos="720"/>
              </w:tabs>
              <w:spacing w:after="0" w:line="240" w:lineRule="auto"/>
              <w:rPr/>
            </w:pPr>
            <w:r w:rsidDel="00000000" w:rsidR="00000000" w:rsidRPr="00000000">
              <w:rPr>
                <w:rtl w:val="0"/>
              </w:rPr>
              <w:t xml:space="preserve">Solid waste produced by work </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3C">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that work wastes are properly stored at designated waste zones and regularly collected and transported by an approved contractor to an authorized disposal site.</w:t>
            </w:r>
          </w:p>
          <w:p w:rsidR="00000000" w:rsidDel="00000000" w:rsidP="00000000" w:rsidRDefault="00000000" w:rsidRPr="00000000" w14:paraId="0000053D">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proper housekeeping practices are maintained</w:t>
            </w:r>
          </w:p>
          <w:p w:rsidR="00000000" w:rsidDel="00000000" w:rsidP="00000000" w:rsidRDefault="00000000" w:rsidRPr="00000000" w14:paraId="0000053E">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Wastes should be properly labelled and stored away from water areas and sensitive zones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3F">
            <w:pPr>
              <w:spacing w:after="0" w:line="240" w:lineRule="auto"/>
              <w:rPr/>
            </w:pPr>
            <w:r w:rsidDel="00000000" w:rsidR="00000000" w:rsidRPr="00000000">
              <w:rPr>
                <w:rtl w:val="0"/>
              </w:rPr>
              <w:t xml:space="preserve">Contractor, UNOPS and UWSSP ESSO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40">
            <w:pPr>
              <w:spacing w:after="0" w:line="240" w:lineRule="auto"/>
              <w:jc w:val="center"/>
              <w:rPr/>
            </w:pPr>
            <w:r w:rsidDel="00000000" w:rsidR="00000000" w:rsidRPr="00000000">
              <w:rPr>
                <w:rtl w:val="0"/>
              </w:rPr>
              <w:t xml:space="preserve">300 $</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41">
            <w:pPr>
              <w:pBdr>
                <w:top w:space="0" w:sz="0" w:val="nil"/>
                <w:left w:space="0" w:sz="0" w:val="nil"/>
                <w:bottom w:space="0" w:sz="0" w:val="nil"/>
                <w:right w:space="0" w:sz="0" w:val="nil"/>
                <w:between w:space="0" w:sz="0" w:val="nil"/>
              </w:pBdr>
              <w:spacing w:after="0" w:line="240" w:lineRule="auto"/>
              <w:ind w:left="57" w:firstLine="0"/>
              <w:rPr/>
            </w:pPr>
            <w:r w:rsidDel="00000000" w:rsidR="00000000" w:rsidRPr="00000000">
              <w:rPr>
                <w:rtl w:val="0"/>
              </w:rPr>
              <w:t xml:space="preserve">Hazardous Substances and wastes</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42">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all chemicals including oil, epoxy, paint are stored and handled according to their MSDSs (i.e., oil, epoxy used PPEs, etc.) and at insulated zones from the ground to avoid contamination.</w:t>
            </w:r>
          </w:p>
          <w:p w:rsidR="00000000" w:rsidDel="00000000" w:rsidP="00000000" w:rsidRDefault="00000000" w:rsidRPr="00000000" w14:paraId="00000543">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hazardous materials are labelled</w:t>
            </w:r>
          </w:p>
          <w:p w:rsidR="00000000" w:rsidDel="00000000" w:rsidP="00000000" w:rsidRDefault="00000000" w:rsidRPr="00000000" w14:paraId="00000544">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oil is stored at an inaccessible ventilated area, away from heat and unattainable by animals and pedestrians</w:t>
            </w:r>
          </w:p>
          <w:p w:rsidR="00000000" w:rsidDel="00000000" w:rsidP="00000000" w:rsidRDefault="00000000" w:rsidRPr="00000000" w14:paraId="00000545">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all workers handling hazardous materials and wastes are properly trained and wearing suitable PPEs.</w:t>
            </w:r>
          </w:p>
          <w:p w:rsidR="00000000" w:rsidDel="00000000" w:rsidP="00000000" w:rsidRDefault="00000000" w:rsidRPr="00000000" w14:paraId="00000546">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Store, handle and dispose chemicals according to their Material Safety Data Sheets (MSDSs).</w:t>
            </w:r>
          </w:p>
          <w:p w:rsidR="00000000" w:rsidDel="00000000" w:rsidP="00000000" w:rsidRDefault="00000000" w:rsidRPr="00000000" w14:paraId="00000547">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Only trained workers are allowed to work with, handle and dispose chemicals and hazardous materials and wastes.</w:t>
            </w:r>
          </w:p>
          <w:p w:rsidR="00000000" w:rsidDel="00000000" w:rsidP="00000000" w:rsidRDefault="00000000" w:rsidRPr="00000000" w14:paraId="00000548">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the disposal of chemical containers according to the MSDS and manufacturer requirements.</w:t>
            </w:r>
          </w:p>
          <w:p w:rsidR="00000000" w:rsidDel="00000000" w:rsidP="00000000" w:rsidRDefault="00000000" w:rsidRPr="00000000" w14:paraId="00000549">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all chemicals and fuel are stored in secondary containers away from groundwater wells and water sources.</w:t>
            </w:r>
          </w:p>
          <w:p w:rsidR="00000000" w:rsidDel="00000000" w:rsidP="00000000" w:rsidRDefault="00000000" w:rsidRPr="00000000" w14:paraId="0000054A">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Latrines and cesspits for workers are installed away from groundwater wells.</w:t>
            </w:r>
          </w:p>
          <w:p w:rsidR="00000000" w:rsidDel="00000000" w:rsidP="00000000" w:rsidRDefault="00000000" w:rsidRPr="00000000" w14:paraId="0000054B">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Fuel and chemicals and generator are stored on concrete bases and regularily inspected </w:t>
            </w:r>
          </w:p>
          <w:p w:rsidR="00000000" w:rsidDel="00000000" w:rsidP="00000000" w:rsidRDefault="00000000" w:rsidRPr="00000000" w14:paraId="0000054C">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the presence of spill prevention kits.</w:t>
            </w:r>
          </w:p>
          <w:p w:rsidR="00000000" w:rsidDel="00000000" w:rsidP="00000000" w:rsidRDefault="00000000" w:rsidRPr="00000000" w14:paraId="0000054D">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Proper label for chemicals on containers should be present.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4E">
            <w:pPr>
              <w:spacing w:after="0" w:line="240" w:lineRule="auto"/>
              <w:rPr/>
            </w:pPr>
            <w:r w:rsidDel="00000000" w:rsidR="00000000" w:rsidRPr="00000000">
              <w:rPr>
                <w:rtl w:val="0"/>
              </w:rPr>
              <w:t xml:space="preserve">Contractor, UNOPS and UWSSP ESSO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4F">
            <w:pPr>
              <w:spacing w:after="0" w:line="240" w:lineRule="auto"/>
              <w:jc w:val="center"/>
              <w:rPr/>
            </w:pPr>
            <w:r w:rsidDel="00000000" w:rsidR="00000000" w:rsidRPr="00000000">
              <w:rPr>
                <w:rtl w:val="0"/>
              </w:rPr>
              <w:t xml:space="preserve">500 $</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50">
            <w:pPr>
              <w:pBdr>
                <w:top w:space="0" w:sz="0" w:val="nil"/>
                <w:left w:space="0" w:sz="0" w:val="nil"/>
                <w:bottom w:space="0" w:sz="0" w:val="nil"/>
                <w:right w:space="0" w:sz="0" w:val="nil"/>
                <w:between w:space="0" w:sz="0" w:val="nil"/>
              </w:pBdr>
              <w:spacing w:after="0" w:line="240" w:lineRule="auto"/>
              <w:ind w:left="57" w:firstLine="0"/>
              <w:rPr/>
            </w:pPr>
            <w:r w:rsidDel="00000000" w:rsidR="00000000" w:rsidRPr="00000000">
              <w:rPr>
                <w:rtl w:val="0"/>
              </w:rPr>
            </w:r>
          </w:p>
          <w:p w:rsidR="00000000" w:rsidDel="00000000" w:rsidP="00000000" w:rsidRDefault="00000000" w:rsidRPr="00000000" w14:paraId="00000551">
            <w:pPr>
              <w:pBdr>
                <w:top w:space="0" w:sz="0" w:val="nil"/>
                <w:left w:space="0" w:sz="0" w:val="nil"/>
                <w:bottom w:space="0" w:sz="0" w:val="nil"/>
                <w:right w:space="0" w:sz="0" w:val="nil"/>
                <w:between w:space="0" w:sz="0" w:val="nil"/>
              </w:pBdr>
              <w:spacing w:after="0" w:line="240" w:lineRule="auto"/>
              <w:ind w:left="57" w:firstLine="0"/>
              <w:rPr/>
            </w:pPr>
            <w:r w:rsidDel="00000000" w:rsidR="00000000" w:rsidRPr="00000000">
              <w:rPr>
                <w:rtl w:val="0"/>
              </w:rPr>
              <w:t xml:space="preserve">Air pollution due to emissions from lifting equipment/ transportation equipment.</w:t>
            </w:r>
          </w:p>
          <w:p w:rsidR="00000000" w:rsidDel="00000000" w:rsidP="00000000" w:rsidRDefault="00000000" w:rsidRPr="00000000" w14:paraId="00000552">
            <w:pPr>
              <w:pBdr>
                <w:top w:space="0" w:sz="0" w:val="nil"/>
                <w:left w:space="0" w:sz="0" w:val="nil"/>
                <w:bottom w:space="0" w:sz="0" w:val="nil"/>
                <w:right w:space="0" w:sz="0" w:val="nil"/>
                <w:between w:space="0" w:sz="0" w:val="nil"/>
              </w:pBdr>
              <w:spacing w:after="0" w:line="240" w:lineRule="auto"/>
              <w:ind w:left="57" w:firstLine="0"/>
              <w:rPr/>
            </w:pPr>
            <w:r w:rsidDel="00000000" w:rsidR="00000000" w:rsidRPr="00000000">
              <w:rPr>
                <w:rtl w:val="0"/>
              </w:rPr>
            </w:r>
          </w:p>
          <w:p w:rsidR="00000000" w:rsidDel="00000000" w:rsidP="00000000" w:rsidRDefault="00000000" w:rsidRPr="00000000" w14:paraId="00000553">
            <w:pPr>
              <w:pBdr>
                <w:top w:space="0" w:sz="0" w:val="nil"/>
                <w:left w:space="0" w:sz="0" w:val="nil"/>
                <w:bottom w:space="0" w:sz="0" w:val="nil"/>
                <w:right w:space="0" w:sz="0" w:val="nil"/>
                <w:between w:space="0" w:sz="0" w:val="nil"/>
              </w:pBdr>
              <w:spacing w:after="0" w:line="240" w:lineRule="auto"/>
              <w:ind w:left="57" w:firstLine="0"/>
              <w:rPr/>
            </w:pPr>
            <w:r w:rsidDel="00000000" w:rsidR="00000000" w:rsidRPr="00000000">
              <w:rPr>
                <w:rtl w:val="0"/>
              </w:rPr>
              <w:t xml:space="preserve">Dust generation during excavation</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54">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Visual observation and applying equipment checklist for inspection to ensure low emission and well-maintained equipment will be the only ones used.</w:t>
            </w:r>
          </w:p>
          <w:p w:rsidR="00000000" w:rsidDel="00000000" w:rsidP="00000000" w:rsidRDefault="00000000" w:rsidRPr="00000000" w14:paraId="00000555">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using dust sweeping methods to reduce water used in dust suppression</w:t>
            </w:r>
          </w:p>
          <w:p w:rsidR="00000000" w:rsidDel="00000000" w:rsidP="00000000" w:rsidRDefault="00000000" w:rsidRPr="00000000" w14:paraId="00000556">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Use water in dust suppression in limited amount, preferably using grey water.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57">
            <w:pPr>
              <w:pBdr>
                <w:top w:space="0" w:sz="0" w:val="nil"/>
                <w:left w:space="0" w:sz="0" w:val="nil"/>
                <w:bottom w:space="0" w:sz="0" w:val="nil"/>
                <w:right w:space="0" w:sz="0" w:val="nil"/>
                <w:between w:space="0" w:sz="0" w:val="nil"/>
              </w:pBdr>
              <w:spacing w:after="0" w:line="240" w:lineRule="auto"/>
              <w:rPr/>
            </w:pPr>
            <w:r w:rsidDel="00000000" w:rsidR="00000000" w:rsidRPr="00000000">
              <w:rPr>
                <w:rtl w:val="0"/>
              </w:rPr>
              <w:t xml:space="preserve">Contractor, UNOPS and UWSSP ESSO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58">
            <w:pPr>
              <w:spacing w:after="0" w:line="240" w:lineRule="auto"/>
              <w:rPr/>
            </w:pPr>
            <w:r w:rsidDel="00000000" w:rsidR="00000000" w:rsidRPr="00000000">
              <w:rPr>
                <w:rtl w:val="0"/>
              </w:rPr>
              <w:t xml:space="preserve">500 $</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59">
            <w:pPr>
              <w:pBdr>
                <w:top w:space="0" w:sz="0" w:val="nil"/>
                <w:left w:space="0" w:sz="0" w:val="nil"/>
                <w:bottom w:space="0" w:sz="0" w:val="nil"/>
                <w:right w:space="0" w:sz="0" w:val="nil"/>
                <w:between w:space="0" w:sz="0" w:val="nil"/>
              </w:pBdr>
              <w:spacing w:after="0" w:line="240" w:lineRule="auto"/>
              <w:ind w:left="57" w:firstLine="0"/>
              <w:rPr/>
            </w:pPr>
            <w:r w:rsidDel="00000000" w:rsidR="00000000" w:rsidRPr="00000000">
              <w:rPr>
                <w:rtl w:val="0"/>
              </w:rPr>
              <w:t xml:space="preserve">Soil, surface and ground water</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5A">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any chemicals and wastes are stored at insulated areas from the ground and away from runoffs and areas with potential surface and ground water presence and according to their material safety data sheet (MSDSs)</w:t>
            </w:r>
          </w:p>
          <w:p w:rsidR="00000000" w:rsidDel="00000000" w:rsidP="00000000" w:rsidRDefault="00000000" w:rsidRPr="00000000" w14:paraId="0000055B">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Only trained workers can deal with chemicals and wastes</w:t>
            </w:r>
          </w:p>
          <w:p w:rsidR="00000000" w:rsidDel="00000000" w:rsidP="00000000" w:rsidRDefault="00000000" w:rsidRPr="00000000" w14:paraId="0000055C">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the presence of spill prevention kit and train workers on how to use them</w:t>
            </w:r>
          </w:p>
          <w:p w:rsidR="00000000" w:rsidDel="00000000" w:rsidP="00000000" w:rsidRDefault="00000000" w:rsidRPr="00000000" w14:paraId="0000055D">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if mobile latrines will be provided or constructed they are located away from groundwater and surface water resources including the well and ensure they are properly insulated from the soil</w:t>
            </w:r>
          </w:p>
          <w:p w:rsidR="00000000" w:rsidDel="00000000" w:rsidP="00000000" w:rsidRDefault="00000000" w:rsidRPr="00000000" w14:paraId="0000055E">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proper latrine maintenance is kept</w:t>
            </w:r>
          </w:p>
          <w:p w:rsidR="00000000" w:rsidDel="00000000" w:rsidP="00000000" w:rsidRDefault="00000000" w:rsidRPr="00000000" w14:paraId="0000055F">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Follow hazardous chemicals and wastes mitigation measures above.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60">
            <w:pPr>
              <w:pBdr>
                <w:top w:space="0" w:sz="0" w:val="nil"/>
                <w:left w:space="0" w:sz="0" w:val="nil"/>
                <w:bottom w:space="0" w:sz="0" w:val="nil"/>
                <w:right w:space="0" w:sz="0" w:val="nil"/>
                <w:between w:space="0" w:sz="0" w:val="nil"/>
              </w:pBdr>
              <w:spacing w:after="0" w:line="240" w:lineRule="auto"/>
              <w:rPr/>
            </w:pPr>
            <w:r w:rsidDel="00000000" w:rsidR="00000000" w:rsidRPr="00000000">
              <w:rPr>
                <w:rtl w:val="0"/>
              </w:rPr>
              <w:t xml:space="preserve">Contractor, UNOPS and UWSSP ESSO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61">
            <w:pPr>
              <w:spacing w:after="0" w:line="240" w:lineRule="auto"/>
              <w:rPr/>
            </w:pPr>
            <w:r w:rsidDel="00000000" w:rsidR="00000000" w:rsidRPr="00000000">
              <w:rPr>
                <w:rtl w:val="0"/>
              </w:rPr>
              <w:t xml:space="preserve">500 $</w:t>
            </w:r>
          </w:p>
        </w:tc>
      </w:tr>
      <w:tr>
        <w:trPr>
          <w:cantSplit w:val="0"/>
          <w:trHeight w:val="20" w:hRule="atLeast"/>
          <w:tblHeader w:val="0"/>
        </w:trPr>
        <w:tc>
          <w:tcPr>
            <w:gridSpan w:val="4"/>
            <w:tcBorders>
              <w:top w:color="000000" w:space="0" w:sz="4" w:val="single"/>
              <w:left w:color="000000" w:space="0" w:sz="4" w:val="single"/>
              <w:bottom w:color="000000" w:space="0" w:sz="4" w:val="single"/>
              <w:right w:color="000000" w:space="0" w:sz="4" w:val="single"/>
            </w:tcBorders>
            <w:shd w:fill="fbe5d5" w:val="clear"/>
            <w:tcMar>
              <w:top w:w="0.0" w:type="dxa"/>
              <w:bottom w:w="0.0" w:type="dxa"/>
            </w:tcMar>
          </w:tcPr>
          <w:p w:rsidR="00000000" w:rsidDel="00000000" w:rsidP="00000000" w:rsidRDefault="00000000" w:rsidRPr="00000000" w14:paraId="00000562">
            <w:pPr>
              <w:spacing w:after="0" w:line="240" w:lineRule="auto"/>
              <w:rPr/>
            </w:pPr>
            <w:r w:rsidDel="00000000" w:rsidR="00000000" w:rsidRPr="00000000">
              <w:rPr>
                <w:b w:val="1"/>
                <w:rtl w:val="0"/>
              </w:rPr>
              <w:t xml:space="preserve">Operation and maintenance</w:t>
            </w: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66">
            <w:pPr>
              <w:pBdr>
                <w:top w:space="0" w:sz="0" w:val="nil"/>
                <w:left w:space="0" w:sz="0" w:val="nil"/>
                <w:bottom w:space="0" w:sz="0" w:val="nil"/>
                <w:right w:space="0" w:sz="0" w:val="nil"/>
                <w:between w:space="0" w:sz="0" w:val="nil"/>
              </w:pBdr>
              <w:spacing w:after="0" w:line="240" w:lineRule="auto"/>
              <w:ind w:left="57" w:firstLine="0"/>
              <w:rPr/>
            </w:pPr>
            <w:r w:rsidDel="00000000" w:rsidR="00000000" w:rsidRPr="00000000">
              <w:rPr>
                <w:rtl w:val="0"/>
              </w:rPr>
              <w:t xml:space="preserve">OHS risks from drowning in the tank during maintenance work</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67">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a lock on the tank cover so that it can only be opened by an authorized a person.</w:t>
            </w:r>
          </w:p>
          <w:p w:rsidR="00000000" w:rsidDel="00000000" w:rsidP="00000000" w:rsidRDefault="00000000" w:rsidRPr="00000000" w14:paraId="00000568">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Not open the tank cover for whatever purpose (cleanliness, inspection) unless it's empty</w:t>
            </w:r>
          </w:p>
          <w:p w:rsidR="00000000" w:rsidDel="00000000" w:rsidP="00000000" w:rsidRDefault="00000000" w:rsidRPr="00000000" w14:paraId="00000569">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workers are attached to safety ropes to be pulled away  in case of dizziness in confined places.</w:t>
            </w:r>
          </w:p>
          <w:p w:rsidR="00000000" w:rsidDel="00000000" w:rsidP="00000000" w:rsidRDefault="00000000" w:rsidRPr="00000000" w14:paraId="0000056A">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the presence of lifejackets and drowning mitigation tools adhered by worker in tank</w:t>
            </w:r>
          </w:p>
          <w:p w:rsidR="00000000" w:rsidDel="00000000" w:rsidP="00000000" w:rsidRDefault="00000000" w:rsidRPr="00000000" w14:paraId="0000056B">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worker is adhering to oxygen breathing device. Inspect the device prior usage.</w:t>
            </w:r>
          </w:p>
          <w:p w:rsidR="00000000" w:rsidDel="00000000" w:rsidP="00000000" w:rsidRDefault="00000000" w:rsidRPr="00000000" w14:paraId="0000056C">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Spend limited time in confined area</w:t>
            </w:r>
          </w:p>
          <w:p w:rsidR="00000000" w:rsidDel="00000000" w:rsidP="00000000" w:rsidRDefault="00000000" w:rsidRPr="00000000" w14:paraId="0000056D">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worker in confined area is always supervised.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6E">
            <w:pPr>
              <w:pBdr>
                <w:top w:space="0" w:sz="0" w:val="nil"/>
                <w:left w:space="0" w:sz="0" w:val="nil"/>
                <w:bottom w:space="0" w:sz="0" w:val="nil"/>
                <w:right w:space="0" w:sz="0" w:val="nil"/>
                <w:between w:space="0" w:sz="0" w:val="nil"/>
              </w:pBdr>
              <w:spacing w:after="0" w:line="240" w:lineRule="auto"/>
              <w:rPr/>
            </w:pPr>
            <w:r w:rsidDel="00000000" w:rsidR="00000000" w:rsidRPr="00000000">
              <w:rPr>
                <w:rtl w:val="0"/>
              </w:rPr>
              <w:t xml:space="preserve">LWSC, Facility administration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6F">
            <w:pPr>
              <w:spacing w:after="0" w:line="240" w:lineRule="auto"/>
              <w:rPr/>
            </w:pPr>
            <w:r w:rsidDel="00000000" w:rsidR="00000000" w:rsidRPr="00000000">
              <w:rPr>
                <w:rtl w:val="0"/>
              </w:rPr>
              <w:t xml:space="preserve">NA</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70">
            <w:pPr>
              <w:pBdr>
                <w:top w:space="0" w:sz="0" w:val="nil"/>
                <w:left w:space="0" w:sz="0" w:val="nil"/>
                <w:bottom w:space="0" w:sz="0" w:val="nil"/>
                <w:right w:space="0" w:sz="0" w:val="nil"/>
                <w:between w:space="0" w:sz="0" w:val="nil"/>
              </w:pBdr>
              <w:spacing w:after="0" w:line="240" w:lineRule="auto"/>
              <w:ind w:left="57" w:firstLine="0"/>
              <w:rPr/>
            </w:pPr>
            <w:r w:rsidDel="00000000" w:rsidR="00000000" w:rsidRPr="00000000">
              <w:rPr>
                <w:rtl w:val="0"/>
              </w:rPr>
              <w:t xml:space="preserve">Air emissions and soil spills from generator</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71">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Monitor emissions from generator regularly</w:t>
            </w:r>
          </w:p>
          <w:p w:rsidR="00000000" w:rsidDel="00000000" w:rsidP="00000000" w:rsidRDefault="00000000" w:rsidRPr="00000000" w14:paraId="00000572">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Conduct regular maintenance  to the generator</w:t>
            </w:r>
          </w:p>
          <w:p w:rsidR="00000000" w:rsidDel="00000000" w:rsidP="00000000" w:rsidRDefault="00000000" w:rsidRPr="00000000" w14:paraId="00000573">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Inspect soil around the generator area and storage fuel</w:t>
            </w:r>
          </w:p>
          <w:p w:rsidR="00000000" w:rsidDel="00000000" w:rsidP="00000000" w:rsidRDefault="00000000" w:rsidRPr="00000000" w14:paraId="00000574">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the presence of spill prevention kit on site</w:t>
            </w:r>
          </w:p>
          <w:p w:rsidR="00000000" w:rsidDel="00000000" w:rsidP="00000000" w:rsidRDefault="00000000" w:rsidRPr="00000000" w14:paraId="00000575">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Remove any spills right away.</w:t>
            </w:r>
          </w:p>
          <w:p w:rsidR="00000000" w:rsidDel="00000000" w:rsidP="00000000" w:rsidRDefault="00000000" w:rsidRPr="00000000" w14:paraId="00000576">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fuel storage tank area is inspected and maintained regularily to prevent spills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77">
            <w:pPr>
              <w:pBdr>
                <w:top w:space="0" w:sz="0" w:val="nil"/>
                <w:left w:space="0" w:sz="0" w:val="nil"/>
                <w:bottom w:space="0" w:sz="0" w:val="nil"/>
                <w:right w:space="0" w:sz="0" w:val="nil"/>
                <w:between w:space="0" w:sz="0" w:val="nil"/>
              </w:pBdr>
              <w:spacing w:after="0" w:line="240" w:lineRule="auto"/>
              <w:rPr/>
            </w:pPr>
            <w:r w:rsidDel="00000000" w:rsidR="00000000" w:rsidRPr="00000000">
              <w:rPr>
                <w:rtl w:val="0"/>
              </w:rPr>
              <w:t xml:space="preserve">LWSC, Facility administration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78">
            <w:pPr>
              <w:spacing w:after="0" w:line="240" w:lineRule="auto"/>
              <w:rPr/>
            </w:pPr>
            <w:r w:rsidDel="00000000" w:rsidR="00000000" w:rsidRPr="00000000">
              <w:rPr>
                <w:rtl w:val="0"/>
              </w:rPr>
              <w:t xml:space="preserve">NA</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79">
            <w:pPr>
              <w:pBdr>
                <w:top w:space="0" w:sz="0" w:val="nil"/>
                <w:left w:space="0" w:sz="0" w:val="nil"/>
                <w:bottom w:space="0" w:sz="0" w:val="nil"/>
                <w:right w:space="0" w:sz="0" w:val="nil"/>
                <w:between w:space="0" w:sz="0" w:val="nil"/>
              </w:pBdr>
              <w:spacing w:after="0" w:line="240" w:lineRule="auto"/>
              <w:ind w:left="57" w:firstLine="0"/>
              <w:rPr/>
            </w:pPr>
            <w:r w:rsidDel="00000000" w:rsidR="00000000" w:rsidRPr="00000000">
              <w:rPr>
                <w:rtl w:val="0"/>
              </w:rPr>
              <w:t xml:space="preserve">OHS risks from working in confined areas and risks of low oxygen in the tank and risk of asphyxiation</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7A">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self-contained breathing apparatus (oxygen cylinders) to all workers working in confined spaces and provide full body harness and lifelines for workers when working in confined spaces. </w:t>
            </w:r>
          </w:p>
          <w:p w:rsidR="00000000" w:rsidDel="00000000" w:rsidP="00000000" w:rsidRDefault="00000000" w:rsidRPr="00000000" w14:paraId="0000057B">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Apply Permit to Work to ensure full compliance with OHS system and that all the measures are in place to ensure safety of workers.</w:t>
            </w:r>
          </w:p>
          <w:p w:rsidR="00000000" w:rsidDel="00000000" w:rsidP="00000000" w:rsidRDefault="00000000" w:rsidRPr="00000000" w14:paraId="0000057C">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Using trained workers </w:t>
            </w:r>
          </w:p>
          <w:p w:rsidR="00000000" w:rsidDel="00000000" w:rsidP="00000000" w:rsidRDefault="00000000" w:rsidRPr="00000000" w14:paraId="0000057D">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necessary PPEs, including self-contained breathing apparatus (SCBA) provided to workers inside tank with proper training on how to use them properly.</w:t>
            </w:r>
          </w:p>
          <w:p w:rsidR="00000000" w:rsidDel="00000000" w:rsidP="00000000" w:rsidRDefault="00000000" w:rsidRPr="00000000" w14:paraId="0000057E">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Workers should spend limited time in confined spaces.</w:t>
            </w:r>
          </w:p>
          <w:p w:rsidR="00000000" w:rsidDel="00000000" w:rsidP="00000000" w:rsidRDefault="00000000" w:rsidRPr="00000000" w14:paraId="0000057F">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presence of extra oxygen tanks.</w:t>
            </w:r>
          </w:p>
          <w:p w:rsidR="00000000" w:rsidDel="00000000" w:rsidP="00000000" w:rsidRDefault="00000000" w:rsidRPr="00000000" w14:paraId="00000580">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workers are attached to safety ropes in case of dizziness in confined places.</w:t>
            </w:r>
          </w:p>
          <w:p w:rsidR="00000000" w:rsidDel="00000000" w:rsidP="00000000" w:rsidRDefault="00000000" w:rsidRPr="00000000" w14:paraId="00000581">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presence of life jacket for inspection workers along with safety rope /harness etc.</w:t>
            </w:r>
          </w:p>
          <w:p w:rsidR="00000000" w:rsidDel="00000000" w:rsidP="00000000" w:rsidRDefault="00000000" w:rsidRPr="00000000" w14:paraId="00000582">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worker in confined area is always supervised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83">
            <w:pPr>
              <w:pBdr>
                <w:top w:space="0" w:sz="0" w:val="nil"/>
                <w:left w:space="0" w:sz="0" w:val="nil"/>
                <w:bottom w:space="0" w:sz="0" w:val="nil"/>
                <w:right w:space="0" w:sz="0" w:val="nil"/>
                <w:between w:space="0" w:sz="0" w:val="nil"/>
              </w:pBdr>
              <w:spacing w:after="0" w:line="240" w:lineRule="auto"/>
              <w:rPr/>
            </w:pPr>
            <w:r w:rsidDel="00000000" w:rsidR="00000000" w:rsidRPr="00000000">
              <w:rPr>
                <w:rtl w:val="0"/>
              </w:rPr>
              <w:t xml:space="preserve">LWSC, Facility administration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84">
            <w:pPr>
              <w:spacing w:after="0" w:line="240" w:lineRule="auto"/>
              <w:rPr/>
            </w:pPr>
            <w:r w:rsidDel="00000000" w:rsidR="00000000" w:rsidRPr="00000000">
              <w:rPr>
                <w:rtl w:val="0"/>
              </w:rPr>
              <w:t xml:space="preserve">NA</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85">
            <w:pPr>
              <w:pBdr>
                <w:top w:space="0" w:sz="0" w:val="nil"/>
                <w:left w:space="0" w:sz="0" w:val="nil"/>
                <w:bottom w:space="0" w:sz="0" w:val="nil"/>
                <w:right w:space="0" w:sz="0" w:val="nil"/>
                <w:between w:space="0" w:sz="0" w:val="nil"/>
              </w:pBdr>
              <w:spacing w:after="0" w:line="240" w:lineRule="auto"/>
              <w:ind w:left="57" w:firstLine="0"/>
              <w:rPr/>
            </w:pPr>
            <w:r w:rsidDel="00000000" w:rsidR="00000000" w:rsidRPr="00000000">
              <w:rPr>
                <w:rtl w:val="0"/>
              </w:rPr>
              <w:t xml:space="preserve">Risks of falling from height</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86">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Maintaining the safety of the protection steel fence installed above the tank</w:t>
            </w:r>
          </w:p>
          <w:p w:rsidR="00000000" w:rsidDel="00000000" w:rsidP="00000000" w:rsidRDefault="00000000" w:rsidRPr="00000000" w14:paraId="00000587">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workers are attached to safety ropes in case of dizziness in high places.</w:t>
            </w:r>
          </w:p>
          <w:p w:rsidR="00000000" w:rsidDel="00000000" w:rsidP="00000000" w:rsidRDefault="00000000" w:rsidRPr="00000000" w14:paraId="00000588">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Inspect the steel fence prior conducting any work from height.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89">
            <w:pPr>
              <w:pBdr>
                <w:top w:space="0" w:sz="0" w:val="nil"/>
                <w:left w:space="0" w:sz="0" w:val="nil"/>
                <w:bottom w:space="0" w:sz="0" w:val="nil"/>
                <w:right w:space="0" w:sz="0" w:val="nil"/>
                <w:between w:space="0" w:sz="0" w:val="nil"/>
              </w:pBdr>
              <w:spacing w:after="0" w:line="240" w:lineRule="auto"/>
              <w:rPr/>
            </w:pPr>
            <w:r w:rsidDel="00000000" w:rsidR="00000000" w:rsidRPr="00000000">
              <w:rPr>
                <w:rtl w:val="0"/>
              </w:rPr>
              <w:t xml:space="preserve">LWSC, Facility administration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8A">
            <w:pPr>
              <w:spacing w:after="0" w:line="240" w:lineRule="auto"/>
              <w:rPr/>
            </w:pPr>
            <w:r w:rsidDel="00000000" w:rsidR="00000000" w:rsidRPr="00000000">
              <w:rPr>
                <w:rtl w:val="0"/>
              </w:rPr>
              <w:t xml:space="preserve">NA</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8B">
            <w:pPr>
              <w:pBdr>
                <w:top w:space="0" w:sz="0" w:val="nil"/>
                <w:left w:space="0" w:sz="0" w:val="nil"/>
                <w:bottom w:space="0" w:sz="0" w:val="nil"/>
                <w:right w:space="0" w:sz="0" w:val="nil"/>
                <w:between w:space="0" w:sz="0" w:val="nil"/>
              </w:pBdr>
              <w:spacing w:after="0" w:line="240" w:lineRule="auto"/>
              <w:ind w:left="57" w:firstLine="0"/>
              <w:rPr/>
            </w:pPr>
            <w:r w:rsidDel="00000000" w:rsidR="00000000" w:rsidRPr="00000000">
              <w:rPr>
                <w:rtl w:val="0"/>
              </w:rPr>
              <w:t xml:space="preserve">Water cuts to the community during maintenance work </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8C">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regular maintenance of the tank </w:t>
            </w:r>
          </w:p>
          <w:p w:rsidR="00000000" w:rsidDel="00000000" w:rsidP="00000000" w:rsidRDefault="00000000" w:rsidRPr="00000000" w14:paraId="0000058D">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Respond to complaints in timely manner</w:t>
            </w:r>
          </w:p>
          <w:p w:rsidR="00000000" w:rsidDel="00000000" w:rsidP="00000000" w:rsidRDefault="00000000" w:rsidRPr="00000000" w14:paraId="0000058E">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communicating the maintenance time/periods to the local community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8F">
            <w:pPr>
              <w:pBdr>
                <w:top w:space="0" w:sz="0" w:val="nil"/>
                <w:left w:space="0" w:sz="0" w:val="nil"/>
                <w:bottom w:space="0" w:sz="0" w:val="nil"/>
                <w:right w:space="0" w:sz="0" w:val="nil"/>
                <w:between w:space="0" w:sz="0" w:val="nil"/>
              </w:pBdr>
              <w:spacing w:after="0" w:line="240" w:lineRule="auto"/>
              <w:rPr/>
            </w:pPr>
            <w:r w:rsidDel="00000000" w:rsidR="00000000" w:rsidRPr="00000000">
              <w:rPr>
                <w:rtl w:val="0"/>
              </w:rPr>
              <w:t xml:space="preserve">LWSC, Facility administration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90">
            <w:pPr>
              <w:spacing w:after="0" w:line="240" w:lineRule="auto"/>
              <w:rPr/>
            </w:pPr>
            <w:r w:rsidDel="00000000" w:rsidR="00000000" w:rsidRPr="00000000">
              <w:rPr>
                <w:rtl w:val="0"/>
              </w:rPr>
              <w:t xml:space="preserve">NA</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91">
            <w:pPr>
              <w:pBdr>
                <w:top w:space="0" w:sz="0" w:val="nil"/>
                <w:left w:space="0" w:sz="0" w:val="nil"/>
                <w:bottom w:space="0" w:sz="0" w:val="nil"/>
                <w:right w:space="0" w:sz="0" w:val="nil"/>
                <w:between w:space="0" w:sz="0" w:val="nil"/>
              </w:pBdr>
              <w:spacing w:after="0" w:line="240" w:lineRule="auto"/>
              <w:ind w:left="57" w:firstLine="0"/>
              <w:rPr/>
            </w:pPr>
            <w:r w:rsidDel="00000000" w:rsidR="00000000" w:rsidRPr="00000000">
              <w:rPr>
                <w:rtl w:val="0"/>
              </w:rPr>
              <w:t xml:space="preserve">Operation and Maintenance (Staff Health and Safety)</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92">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Same mitigation measures for installation will apply for inspection and maintenance as well for relevant risks.</w:t>
            </w:r>
          </w:p>
          <w:p w:rsidR="00000000" w:rsidDel="00000000" w:rsidP="00000000" w:rsidRDefault="00000000" w:rsidRPr="00000000" w14:paraId="00000593">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contractor to offer a training to the facility workers on OHS measures during maintenance of the water network ,generator ,tank and fuel storage areas</w:t>
            </w:r>
          </w:p>
          <w:p w:rsidR="00000000" w:rsidDel="00000000" w:rsidP="00000000" w:rsidRDefault="00000000" w:rsidRPr="00000000" w14:paraId="00000594">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Proper and regular maintenance to the generator and tank shall be performed to reduce harmful chemicals emissions by trained workers with suitable PPEs.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95">
            <w:pPr>
              <w:spacing w:after="0" w:lineRule="auto"/>
              <w:jc w:val="center"/>
              <w:rPr/>
            </w:pPr>
            <w:r w:rsidDel="00000000" w:rsidR="00000000" w:rsidRPr="00000000">
              <w:rPr>
                <w:rtl w:val="0"/>
              </w:rPr>
              <w:t xml:space="preserve">  LWSC , ESSO</w:t>
            </w:r>
          </w:p>
          <w:p w:rsidR="00000000" w:rsidDel="00000000" w:rsidP="00000000" w:rsidRDefault="00000000" w:rsidRPr="00000000" w14:paraId="00000596">
            <w:pPr>
              <w:pBdr>
                <w:top w:space="0" w:sz="0" w:val="nil"/>
                <w:left w:space="0" w:sz="0" w:val="nil"/>
                <w:bottom w:space="0" w:sz="0" w:val="nil"/>
                <w:right w:space="0" w:sz="0" w:val="nil"/>
                <w:between w:space="0" w:sz="0" w:val="nil"/>
              </w:pBdr>
              <w:spacing w:after="0" w:line="240" w:lineRule="auto"/>
              <w:rPr/>
            </w:pPr>
            <w:r w:rsidDel="00000000" w:rsidR="00000000" w:rsidRPr="00000000">
              <w:rPr>
                <w:rtl w:val="0"/>
              </w:rPr>
              <w:t xml:space="preserve">UNOPS and well Administration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97">
            <w:pPr>
              <w:spacing w:after="0" w:line="240" w:lineRule="auto"/>
              <w:rPr/>
            </w:pPr>
            <w:r w:rsidDel="00000000" w:rsidR="00000000" w:rsidRPr="00000000">
              <w:rPr>
                <w:rtl w:val="0"/>
              </w:rPr>
              <w:t xml:space="preserve">NA</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98">
            <w:pPr>
              <w:pBdr>
                <w:top w:space="0" w:sz="0" w:val="nil"/>
                <w:left w:space="0" w:sz="0" w:val="nil"/>
                <w:bottom w:space="0" w:sz="0" w:val="nil"/>
                <w:right w:space="0" w:sz="0" w:val="nil"/>
                <w:between w:space="0" w:sz="0" w:val="nil"/>
              </w:pBdr>
              <w:spacing w:after="0" w:line="240" w:lineRule="auto"/>
              <w:ind w:left="57" w:firstLine="0"/>
              <w:rPr/>
            </w:pPr>
            <w:r w:rsidDel="00000000" w:rsidR="00000000" w:rsidRPr="00000000">
              <w:rPr>
                <w:rtl w:val="0"/>
              </w:rPr>
              <w:t xml:space="preserve">Water abstraction risks  and risks of contamination from generator and fuel</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99">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Monitor and manage groundwater levels:  regularly monitor groundwater levels. </w:t>
            </w:r>
          </w:p>
          <w:p w:rsidR="00000000" w:rsidDel="00000000" w:rsidP="00000000" w:rsidRDefault="00000000" w:rsidRPr="00000000" w14:paraId="0000059A">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Monitor groundwater quality regularily</w:t>
            </w:r>
          </w:p>
          <w:p w:rsidR="00000000" w:rsidDel="00000000" w:rsidP="00000000" w:rsidRDefault="00000000" w:rsidRPr="00000000" w14:paraId="0000059B">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Conduct awareness campaigns and educational programs to inform the local community about the importance of sustainable water management.</w:t>
            </w:r>
          </w:p>
          <w:p w:rsidR="00000000" w:rsidDel="00000000" w:rsidP="00000000" w:rsidRDefault="00000000" w:rsidRPr="00000000" w14:paraId="0000059C">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Encourage responsible water usage practices, such as avoiding wastage of water and promoting water-efficient technologies. </w:t>
            </w:r>
          </w:p>
          <w:p w:rsidR="00000000" w:rsidDel="00000000" w:rsidP="00000000" w:rsidRDefault="00000000" w:rsidRPr="00000000" w14:paraId="0000059D">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Engage with stakeholders to foster a sense of ownership and collective responsibility towards groundwater conservation.</w:t>
            </w:r>
          </w:p>
          <w:p w:rsidR="00000000" w:rsidDel="00000000" w:rsidP="00000000" w:rsidRDefault="00000000" w:rsidRPr="00000000" w14:paraId="0000059E">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Develop Emergency Response Plan: LWSC to work with NWRA on charge to develop contingency plans for addressing groundwater emergencies, such as droughts or contamination events, to safeguard the aquifer</w:t>
            </w:r>
          </w:p>
          <w:p w:rsidR="00000000" w:rsidDel="00000000" w:rsidP="00000000" w:rsidRDefault="00000000" w:rsidRPr="00000000" w14:paraId="0000059F">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241" w:right="57" w:hanging="105"/>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Artificial Recharge: LWSC to work with NWRA and local authority on charge to explore possibilities for artificial recharge methods to increase the rate of groundwater recharge. This can include practices such as recharge ponds that capture and direct surface water into the aquifer.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A0">
            <w:pPr>
              <w:pBdr>
                <w:top w:space="0" w:sz="0" w:val="nil"/>
                <w:left w:space="0" w:sz="0" w:val="nil"/>
                <w:bottom w:space="0" w:sz="0" w:val="nil"/>
                <w:right w:space="0" w:sz="0" w:val="nil"/>
                <w:between w:space="0" w:sz="0" w:val="nil"/>
              </w:pBdr>
              <w:spacing w:after="0" w:line="240" w:lineRule="auto"/>
              <w:rPr/>
            </w:pPr>
            <w:r w:rsidDel="00000000" w:rsidR="00000000" w:rsidRPr="00000000">
              <w:rPr>
                <w:rtl w:val="0"/>
              </w:rPr>
              <w:t xml:space="preserve">Facility Administration, NWRA, local authority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A1">
            <w:pPr>
              <w:spacing w:after="0" w:line="240" w:lineRule="auto"/>
              <w:rPr/>
            </w:pPr>
            <w:r w:rsidDel="00000000" w:rsidR="00000000" w:rsidRPr="00000000">
              <w:rPr>
                <w:rtl w:val="0"/>
              </w:rPr>
              <w:t xml:space="preserve">NA</w:t>
            </w:r>
          </w:p>
        </w:tc>
      </w:tr>
      <w:tr>
        <w:trPr>
          <w:cantSplit w:val="0"/>
          <w:trHeight w:val="20" w:hRule="atLeast"/>
          <w:tblHeader w:val="0"/>
        </w:trPr>
        <w:tc>
          <w:tcPr>
            <w:gridSpan w:val="3"/>
            <w:tcBorders>
              <w:top w:color="000000" w:space="0" w:sz="4" w:val="single"/>
              <w:left w:color="000000" w:space="0" w:sz="4" w:val="single"/>
              <w:bottom w:color="000000" w:space="0" w:sz="4" w:val="single"/>
              <w:right w:color="000000" w:space="0" w:sz="4" w:val="single"/>
            </w:tcBorders>
            <w:shd w:fill="d9e2f3" w:val="clear"/>
            <w:tcMar>
              <w:top w:w="0.0" w:type="dxa"/>
              <w:bottom w:w="0.0" w:type="dxa"/>
            </w:tcMar>
          </w:tcPr>
          <w:p w:rsidR="00000000" w:rsidDel="00000000" w:rsidP="00000000" w:rsidRDefault="00000000" w:rsidRPr="00000000" w14:paraId="000005A2">
            <w:pPr>
              <w:pBdr>
                <w:top w:space="0" w:sz="0" w:val="nil"/>
                <w:left w:space="0" w:sz="0" w:val="nil"/>
                <w:bottom w:space="0" w:sz="0" w:val="nil"/>
                <w:right w:space="0" w:sz="0" w:val="nil"/>
                <w:between w:space="0" w:sz="0" w:val="nil"/>
              </w:pBdr>
              <w:spacing w:after="0" w:line="240" w:lineRule="auto"/>
              <w:rPr>
                <w:b w:val="1"/>
              </w:rPr>
            </w:pPr>
            <w:r w:rsidDel="00000000" w:rsidR="00000000" w:rsidRPr="00000000">
              <w:rPr>
                <w:b w:val="1"/>
                <w:rtl w:val="0"/>
              </w:rPr>
              <w:t xml:space="preserve">Estimated Total cost</w:t>
            </w:r>
          </w:p>
        </w:tc>
        <w:tc>
          <w:tcPr>
            <w:tcBorders>
              <w:top w:color="000000" w:space="0" w:sz="4" w:val="single"/>
              <w:left w:color="000000" w:space="0" w:sz="4" w:val="single"/>
              <w:bottom w:color="000000" w:space="0" w:sz="4" w:val="single"/>
              <w:right w:color="000000" w:space="0" w:sz="4" w:val="single"/>
            </w:tcBorders>
            <w:shd w:fill="d9e2f3" w:val="clear"/>
          </w:tcPr>
          <w:p w:rsidR="00000000" w:rsidDel="00000000" w:rsidP="00000000" w:rsidRDefault="00000000" w:rsidRPr="00000000" w14:paraId="000005A5">
            <w:pPr>
              <w:spacing w:after="0" w:line="240" w:lineRule="auto"/>
              <w:rPr/>
            </w:pPr>
            <w:r w:rsidDel="00000000" w:rsidR="00000000" w:rsidRPr="00000000">
              <w:rPr>
                <w:rtl w:val="0"/>
              </w:rPr>
              <w:t xml:space="preserve">16,900$</w:t>
            </w:r>
          </w:p>
        </w:tc>
      </w:tr>
    </w:tbl>
    <w:p w:rsidR="00000000" w:rsidDel="00000000" w:rsidP="00000000" w:rsidRDefault="00000000" w:rsidRPr="00000000" w14:paraId="000005A6">
      <w:pPr>
        <w:rPr>
          <w:b w:val="1"/>
          <w:color w:val="4472c4"/>
          <w:sz w:val="28"/>
          <w:szCs w:val="28"/>
        </w:rPr>
        <w:sectPr>
          <w:type w:val="nextPage"/>
          <w:pgSz w:h="12240" w:w="15840" w:orient="landscape"/>
          <w:pgMar w:bottom="1440" w:top="1440" w:left="1440" w:right="1440" w:header="720" w:footer="720"/>
        </w:sectPr>
      </w:pPr>
      <w:r w:rsidDel="00000000" w:rsidR="00000000" w:rsidRPr="00000000">
        <w:rPr>
          <w:rtl w:val="0"/>
        </w:rPr>
      </w:r>
    </w:p>
    <w:p w:rsidR="00000000" w:rsidDel="00000000" w:rsidP="00000000" w:rsidRDefault="00000000" w:rsidRPr="00000000" w14:paraId="000005A7">
      <w:pPr>
        <w:pStyle w:val="Heading1"/>
        <w:numPr>
          <w:ilvl w:val="0"/>
          <w:numId w:val="5"/>
        </w:numPr>
        <w:ind w:left="360" w:hanging="360"/>
        <w:rPr/>
      </w:pPr>
      <w:bookmarkStart w:colFirst="0" w:colLast="0" w:name="_2afmg28" w:id="80"/>
      <w:bookmarkEnd w:id="80"/>
      <w:r w:rsidDel="00000000" w:rsidR="00000000" w:rsidRPr="00000000">
        <w:rPr>
          <w:rtl w:val="0"/>
        </w:rPr>
        <w:t xml:space="preserve">Environmental and Social Monitoring Plan </w:t>
      </w:r>
    </w:p>
    <w:p w:rsidR="00000000" w:rsidDel="00000000" w:rsidP="00000000" w:rsidRDefault="00000000" w:rsidRPr="00000000" w14:paraId="000005A8">
      <w:pPr>
        <w:jc w:val="both"/>
        <w:rPr>
          <w:color w:val="000000"/>
        </w:rPr>
      </w:pPr>
      <w:r w:rsidDel="00000000" w:rsidR="00000000" w:rsidRPr="00000000">
        <w:rPr>
          <w:color w:val="000000"/>
          <w:rtl w:val="0"/>
        </w:rPr>
        <w:t xml:space="preserve">The Environmental and Social Monitoring Plan (table 13) aims at ensuring effective and timely implementation of environmental and social mitigation measures. The monitoring plan include all sensitive environmental and social parameters; should be performed by well trained personnel; within a pre-defined timeline; and by utilizing available management resources and systems. This would include for instance, records of incidents, complaints, traffic, health and safety, water quality, etc.</w:t>
      </w:r>
    </w:p>
    <w:p w:rsidR="00000000" w:rsidDel="00000000" w:rsidP="00000000" w:rsidRDefault="00000000" w:rsidRPr="00000000" w14:paraId="000005A9">
      <w:pPr>
        <w:jc w:val="both"/>
        <w:rPr>
          <w:color w:val="000000"/>
        </w:rPr>
      </w:pPr>
      <w:r w:rsidDel="00000000" w:rsidR="00000000" w:rsidRPr="00000000">
        <w:rPr>
          <w:color w:val="000000"/>
          <w:rtl w:val="0"/>
        </w:rPr>
        <w:t xml:space="preserve">The Contractor holds responsibility for monitoring pollutant releases to the on-site and off-site environments. These include air pollutants, noise/vibration levels, ground and surface water quality, and waste quantities, etc. the Contractor is also responsible for adherence to working site and labor safety measures and transportation measures, by analyzing and responding to incident and complaining records and reports.</w:t>
      </w:r>
    </w:p>
    <w:p w:rsidR="00000000" w:rsidDel="00000000" w:rsidP="00000000" w:rsidRDefault="00000000" w:rsidRPr="00000000" w14:paraId="000005AA">
      <w:pPr>
        <w:jc w:val="both"/>
        <w:rPr>
          <w:color w:val="000000"/>
        </w:rPr>
      </w:pPr>
      <w:r w:rsidDel="00000000" w:rsidR="00000000" w:rsidRPr="00000000">
        <w:rPr>
          <w:color w:val="000000"/>
          <w:rtl w:val="0"/>
        </w:rPr>
        <w:t xml:space="preserve">WASH team including ESS consultant, PMU team, will conduct regular site visits. Related stakeholders such as Water supply and Sanitation Local Corporation (WSSLC) and Environment Protection Authority (EPA) including participation from the contractor’s side also could join the site visits. The site visit would be supplied with PMU consultant and supervisors’ reports, contractors’ records and reports. The grievance records should be part of the visit report as well. Feedback from local communities on environmental and social related issues should also be considered and either received through community representatives or by direct consultation with surrounding beneficiaries.</w:t>
      </w:r>
    </w:p>
    <w:p w:rsidR="00000000" w:rsidDel="00000000" w:rsidP="00000000" w:rsidRDefault="00000000" w:rsidRPr="00000000" w14:paraId="000005AB">
      <w:pPr>
        <w:rPr>
          <w:b w:val="1"/>
          <w:sz w:val="28"/>
          <w:szCs w:val="28"/>
        </w:rPr>
      </w:pPr>
      <w:r w:rsidDel="00000000" w:rsidR="00000000" w:rsidRPr="00000000">
        <w:rPr>
          <w:rtl w:val="0"/>
        </w:rPr>
      </w:r>
    </w:p>
    <w:p w:rsidR="00000000" w:rsidDel="00000000" w:rsidP="00000000" w:rsidRDefault="00000000" w:rsidRPr="00000000" w14:paraId="000005AC">
      <w:pPr>
        <w:rPr>
          <w:b w:val="1"/>
          <w:sz w:val="28"/>
          <w:szCs w:val="28"/>
        </w:rPr>
      </w:pPr>
      <w:r w:rsidDel="00000000" w:rsidR="00000000" w:rsidRPr="00000000">
        <w:rPr>
          <w:rtl w:val="0"/>
        </w:rPr>
      </w:r>
    </w:p>
    <w:p w:rsidR="00000000" w:rsidDel="00000000" w:rsidP="00000000" w:rsidRDefault="00000000" w:rsidRPr="00000000" w14:paraId="000005AD">
      <w:pPr>
        <w:rPr>
          <w:b w:val="1"/>
          <w:sz w:val="28"/>
          <w:szCs w:val="28"/>
        </w:rPr>
      </w:pPr>
      <w:r w:rsidDel="00000000" w:rsidR="00000000" w:rsidRPr="00000000">
        <w:rPr>
          <w:rtl w:val="0"/>
        </w:rPr>
      </w:r>
    </w:p>
    <w:p w:rsidR="00000000" w:rsidDel="00000000" w:rsidP="00000000" w:rsidRDefault="00000000" w:rsidRPr="00000000" w14:paraId="000005AE">
      <w:pPr>
        <w:rPr>
          <w:b w:val="1"/>
          <w:sz w:val="28"/>
          <w:szCs w:val="28"/>
        </w:rPr>
      </w:pPr>
      <w:r w:rsidDel="00000000" w:rsidR="00000000" w:rsidRPr="00000000">
        <w:rPr>
          <w:rtl w:val="0"/>
        </w:rPr>
      </w:r>
    </w:p>
    <w:p w:rsidR="00000000" w:rsidDel="00000000" w:rsidP="00000000" w:rsidRDefault="00000000" w:rsidRPr="00000000" w14:paraId="000005AF">
      <w:pPr>
        <w:rPr>
          <w:b w:val="1"/>
          <w:sz w:val="28"/>
          <w:szCs w:val="28"/>
        </w:rPr>
      </w:pPr>
      <w:r w:rsidDel="00000000" w:rsidR="00000000" w:rsidRPr="00000000">
        <w:rPr>
          <w:rtl w:val="0"/>
        </w:rPr>
      </w:r>
    </w:p>
    <w:p w:rsidR="00000000" w:rsidDel="00000000" w:rsidP="00000000" w:rsidRDefault="00000000" w:rsidRPr="00000000" w14:paraId="000005B0">
      <w:pPr>
        <w:rPr>
          <w:b w:val="1"/>
          <w:sz w:val="28"/>
          <w:szCs w:val="28"/>
        </w:rPr>
      </w:pPr>
      <w:r w:rsidDel="00000000" w:rsidR="00000000" w:rsidRPr="00000000">
        <w:rPr>
          <w:rtl w:val="0"/>
        </w:rPr>
      </w:r>
    </w:p>
    <w:p w:rsidR="00000000" w:rsidDel="00000000" w:rsidP="00000000" w:rsidRDefault="00000000" w:rsidRPr="00000000" w14:paraId="000005B1">
      <w:pPr>
        <w:rPr>
          <w:b w:val="1"/>
          <w:sz w:val="28"/>
          <w:szCs w:val="28"/>
        </w:rPr>
      </w:pPr>
      <w:r w:rsidDel="00000000" w:rsidR="00000000" w:rsidRPr="00000000">
        <w:rPr>
          <w:rtl w:val="0"/>
        </w:rPr>
      </w:r>
    </w:p>
    <w:p w:rsidR="00000000" w:rsidDel="00000000" w:rsidP="00000000" w:rsidRDefault="00000000" w:rsidRPr="00000000" w14:paraId="000005B2">
      <w:pPr>
        <w:rPr>
          <w:b w:val="1"/>
          <w:sz w:val="28"/>
          <w:szCs w:val="28"/>
        </w:rPr>
      </w:pPr>
      <w:r w:rsidDel="00000000" w:rsidR="00000000" w:rsidRPr="00000000">
        <w:rPr>
          <w:rtl w:val="0"/>
        </w:rPr>
      </w:r>
    </w:p>
    <w:p w:rsidR="00000000" w:rsidDel="00000000" w:rsidP="00000000" w:rsidRDefault="00000000" w:rsidRPr="00000000" w14:paraId="000005B3">
      <w:pPr>
        <w:rPr>
          <w:b w:val="1"/>
          <w:sz w:val="28"/>
          <w:szCs w:val="28"/>
        </w:rPr>
      </w:pPr>
      <w:r w:rsidDel="00000000" w:rsidR="00000000" w:rsidRPr="00000000">
        <w:rPr>
          <w:rtl w:val="0"/>
        </w:rPr>
      </w:r>
    </w:p>
    <w:p w:rsidR="00000000" w:rsidDel="00000000" w:rsidP="00000000" w:rsidRDefault="00000000" w:rsidRPr="00000000" w14:paraId="000005B4">
      <w:pPr>
        <w:rPr>
          <w:b w:val="1"/>
          <w:sz w:val="28"/>
          <w:szCs w:val="28"/>
        </w:rPr>
        <w:sectPr>
          <w:type w:val="nextPage"/>
          <w:pgSz w:h="15840" w:w="12240" w:orient="portrait"/>
          <w:pgMar w:bottom="1440" w:top="1440" w:left="1440" w:right="1440" w:header="720" w:footer="720"/>
        </w:sectPr>
      </w:pPr>
      <w:r w:rsidDel="00000000" w:rsidR="00000000" w:rsidRPr="00000000">
        <w:rPr>
          <w:rtl w:val="0"/>
        </w:rPr>
      </w:r>
    </w:p>
    <w:p w:rsidR="00000000" w:rsidDel="00000000" w:rsidP="00000000" w:rsidRDefault="00000000" w:rsidRPr="00000000" w14:paraId="000005B5">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5b9bd5"/>
          <w:sz w:val="22"/>
          <w:szCs w:val="22"/>
          <w:u w:val="none"/>
          <w:shd w:fill="auto" w:val="clear"/>
          <w:vertAlign w:val="baseline"/>
        </w:rPr>
      </w:pPr>
      <w:bookmarkStart w:colFirst="0" w:colLast="0" w:name="_pkwqa1" w:id="81"/>
      <w:bookmarkEnd w:id="81"/>
      <w:r w:rsidDel="00000000" w:rsidR="00000000" w:rsidRPr="00000000">
        <w:rPr>
          <w:rFonts w:ascii="Calibri" w:cs="Calibri" w:eastAsia="Calibri" w:hAnsi="Calibri"/>
          <w:b w:val="1"/>
          <w:i w:val="1"/>
          <w:smallCaps w:val="0"/>
          <w:strike w:val="0"/>
          <w:color w:val="5b9bd5"/>
          <w:sz w:val="22"/>
          <w:szCs w:val="22"/>
          <w:u w:val="none"/>
          <w:shd w:fill="auto" w:val="clear"/>
          <w:vertAlign w:val="baseline"/>
          <w:rtl w:val="0"/>
        </w:rPr>
        <w:t xml:space="preserve">Table 13:Environmental and Social Monitoring Plan</w:t>
      </w:r>
    </w:p>
    <w:tbl>
      <w:tblPr>
        <w:tblStyle w:val="Table12"/>
        <w:tblW w:w="14001.999999999998" w:type="dxa"/>
        <w:jc w:val="left"/>
        <w:tblInd w:w="-8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312"/>
        <w:gridCol w:w="6480"/>
        <w:gridCol w:w="2036"/>
        <w:gridCol w:w="3174"/>
        <w:tblGridChange w:id="0">
          <w:tblGrid>
            <w:gridCol w:w="2312"/>
            <w:gridCol w:w="6480"/>
            <w:gridCol w:w="2036"/>
            <w:gridCol w:w="3174"/>
          </w:tblGrid>
        </w:tblGridChange>
      </w:tblGrid>
      <w:tr>
        <w:trPr>
          <w:cantSplit w:val="0"/>
          <w:trHeight w:val="20" w:hRule="atLeast"/>
          <w:tblHeader w:val="1"/>
        </w:trPr>
        <w:tc>
          <w:tcPr>
            <w:tcBorders>
              <w:top w:color="000000" w:space="0" w:sz="4" w:val="single"/>
              <w:left w:color="000000" w:space="0" w:sz="4" w:val="single"/>
              <w:bottom w:color="000000" w:space="0" w:sz="4" w:val="single"/>
              <w:right w:color="000000" w:space="0" w:sz="4" w:val="single"/>
            </w:tcBorders>
            <w:shd w:fill="f4b083" w:val="clear"/>
            <w:tcMar>
              <w:top w:w="0.0" w:type="dxa"/>
              <w:left w:w="0.0" w:type="dxa"/>
              <w:bottom w:w="0.0" w:type="dxa"/>
              <w:right w:w="0.0" w:type="dxa"/>
            </w:tcMar>
          </w:tcPr>
          <w:p w:rsidR="00000000" w:rsidDel="00000000" w:rsidP="00000000" w:rsidRDefault="00000000" w:rsidRPr="00000000" w14:paraId="000005B6">
            <w:pPr>
              <w:tabs>
                <w:tab w:val="left" w:leader="none" w:pos="2454"/>
              </w:tabs>
              <w:spacing w:after="0" w:line="240" w:lineRule="auto"/>
              <w:ind w:left="90" w:firstLine="0"/>
              <w:jc w:val="center"/>
              <w:rPr>
                <w:b w:val="1"/>
              </w:rPr>
            </w:pPr>
            <w:r w:rsidDel="00000000" w:rsidR="00000000" w:rsidRPr="00000000">
              <w:rPr>
                <w:b w:val="1"/>
                <w:rtl w:val="0"/>
              </w:rPr>
              <w:t xml:space="preserve">Aspect to be monitored</w:t>
            </w:r>
          </w:p>
        </w:tc>
        <w:tc>
          <w:tcPr>
            <w:tcBorders>
              <w:top w:color="000000" w:space="0" w:sz="4" w:val="single"/>
              <w:left w:color="000000" w:space="0" w:sz="4" w:val="single"/>
              <w:bottom w:color="000000" w:space="0" w:sz="4" w:val="single"/>
              <w:right w:color="000000" w:space="0" w:sz="4" w:val="single"/>
            </w:tcBorders>
            <w:shd w:fill="f4b083" w:val="clear"/>
            <w:tcMar>
              <w:top w:w="0.0" w:type="dxa"/>
              <w:left w:w="0.0" w:type="dxa"/>
              <w:bottom w:w="0.0" w:type="dxa"/>
              <w:right w:w="0.0" w:type="dxa"/>
            </w:tcMar>
          </w:tcPr>
          <w:p w:rsidR="00000000" w:rsidDel="00000000" w:rsidP="00000000" w:rsidRDefault="00000000" w:rsidRPr="00000000" w14:paraId="000005B7">
            <w:pPr>
              <w:spacing w:after="0" w:line="240" w:lineRule="auto"/>
              <w:ind w:left="82" w:firstLine="0"/>
              <w:jc w:val="center"/>
              <w:rPr>
                <w:b w:val="1"/>
              </w:rPr>
            </w:pPr>
            <w:r w:rsidDel="00000000" w:rsidR="00000000" w:rsidRPr="00000000">
              <w:rPr>
                <w:b w:val="1"/>
                <w:rtl w:val="0"/>
              </w:rPr>
              <w:t xml:space="preserve">Measurements (incl. methods &amp; equipment) and indicators</w:t>
            </w:r>
          </w:p>
        </w:tc>
        <w:tc>
          <w:tcPr>
            <w:tcBorders>
              <w:top w:color="000000" w:space="0" w:sz="4" w:val="single"/>
              <w:left w:color="000000" w:space="0" w:sz="4" w:val="single"/>
              <w:bottom w:color="000000" w:space="0" w:sz="4" w:val="single"/>
              <w:right w:color="000000" w:space="0" w:sz="4" w:val="single"/>
            </w:tcBorders>
            <w:shd w:fill="f4b083" w:val="clear"/>
          </w:tcPr>
          <w:p w:rsidR="00000000" w:rsidDel="00000000" w:rsidP="00000000" w:rsidRDefault="00000000" w:rsidRPr="00000000" w14:paraId="000005B8">
            <w:pPr>
              <w:spacing w:after="0" w:line="240" w:lineRule="auto"/>
              <w:jc w:val="center"/>
              <w:rPr>
                <w:b w:val="1"/>
              </w:rPr>
            </w:pPr>
            <w:r w:rsidDel="00000000" w:rsidR="00000000" w:rsidRPr="00000000">
              <w:rPr>
                <w:b w:val="1"/>
                <w:rtl w:val="0"/>
              </w:rPr>
              <w:t xml:space="preserve">Frequency</w:t>
            </w:r>
          </w:p>
        </w:tc>
        <w:tc>
          <w:tcPr>
            <w:tcBorders>
              <w:top w:color="000000" w:space="0" w:sz="4" w:val="single"/>
              <w:left w:color="000000" w:space="0" w:sz="4" w:val="single"/>
              <w:bottom w:color="000000" w:space="0" w:sz="4" w:val="single"/>
              <w:right w:color="000000" w:space="0" w:sz="4" w:val="single"/>
            </w:tcBorders>
            <w:shd w:fill="f4b083" w:val="clear"/>
          </w:tcPr>
          <w:p w:rsidR="00000000" w:rsidDel="00000000" w:rsidP="00000000" w:rsidRDefault="00000000" w:rsidRPr="00000000" w14:paraId="000005B9">
            <w:pPr>
              <w:spacing w:after="0" w:line="240" w:lineRule="auto"/>
              <w:jc w:val="center"/>
              <w:rPr>
                <w:b w:val="1"/>
              </w:rPr>
            </w:pPr>
            <w:r w:rsidDel="00000000" w:rsidR="00000000" w:rsidRPr="00000000">
              <w:rPr>
                <w:b w:val="1"/>
                <w:rtl w:val="0"/>
              </w:rPr>
              <w:t xml:space="preserve">Implementation responsibility</w:t>
            </w:r>
          </w:p>
        </w:tc>
      </w:tr>
      <w:tr>
        <w:trPr>
          <w:cantSplit w:val="0"/>
          <w:trHeight w:val="165" w:hRule="atLeast"/>
          <w:tblHeader w:val="0"/>
        </w:trPr>
        <w:tc>
          <w:tcPr>
            <w:gridSpan w:val="4"/>
            <w:tcBorders>
              <w:top w:color="000000" w:space="0" w:sz="4" w:val="single"/>
              <w:left w:color="000000" w:space="0" w:sz="4" w:val="single"/>
              <w:bottom w:color="000000" w:space="0" w:sz="4" w:val="single"/>
              <w:right w:color="000000" w:space="0" w:sz="4" w:val="single"/>
            </w:tcBorders>
            <w:shd w:fill="e5b9b7" w:val="clear"/>
          </w:tcPr>
          <w:p w:rsidR="00000000" w:rsidDel="00000000" w:rsidP="00000000" w:rsidRDefault="00000000" w:rsidRPr="00000000" w14:paraId="000005BA">
            <w:pPr>
              <w:spacing w:after="0" w:line="240" w:lineRule="auto"/>
              <w:jc w:val="center"/>
              <w:rPr>
                <w:b w:val="1"/>
              </w:rPr>
            </w:pPr>
            <w:r w:rsidDel="00000000" w:rsidR="00000000" w:rsidRPr="00000000">
              <w:rPr>
                <w:b w:val="1"/>
                <w:rtl w:val="0"/>
              </w:rPr>
              <w:t xml:space="preserve">Community Health and Safety</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5BE">
            <w:pPr>
              <w:spacing w:after="0" w:line="240" w:lineRule="auto"/>
              <w:ind w:left="90" w:firstLine="0"/>
              <w:rPr/>
            </w:pPr>
            <w:r w:rsidDel="00000000" w:rsidR="00000000" w:rsidRPr="00000000">
              <w:rPr>
                <w:rtl w:val="0"/>
              </w:rPr>
              <w:t xml:space="preserve">Public safety during the work.</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5BF">
            <w:pPr>
              <w:spacing w:after="0" w:lineRule="auto"/>
              <w:ind w:left="172" w:right="92" w:firstLine="0"/>
              <w:rPr>
                <w:b w:val="1"/>
              </w:rPr>
            </w:pPr>
            <w:r w:rsidDel="00000000" w:rsidR="00000000" w:rsidRPr="00000000">
              <w:rPr>
                <w:b w:val="1"/>
                <w:rtl w:val="0"/>
              </w:rPr>
              <w:t xml:space="preserve">Method:</w:t>
            </w:r>
          </w:p>
          <w:p w:rsidR="00000000" w:rsidDel="00000000" w:rsidP="00000000" w:rsidRDefault="00000000" w:rsidRPr="00000000" w14:paraId="000005C0">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Visual observation and photographic documentation of safety measures.</w:t>
            </w:r>
          </w:p>
          <w:p w:rsidR="00000000" w:rsidDel="00000000" w:rsidP="00000000" w:rsidRDefault="00000000" w:rsidRPr="00000000" w14:paraId="000005C1">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Visual observation for installing of warning signs, barricading of working area with safety tapes and fencing/barricades to prevent unauthorized access of public to the working site including worker’s entrance.</w:t>
            </w:r>
          </w:p>
          <w:p w:rsidR="00000000" w:rsidDel="00000000" w:rsidP="00000000" w:rsidRDefault="00000000" w:rsidRPr="00000000" w14:paraId="000005C2">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Visual observations and records of any construction or storage areas without fencing</w:t>
            </w:r>
          </w:p>
          <w:p w:rsidR="00000000" w:rsidDel="00000000" w:rsidP="00000000" w:rsidRDefault="00000000" w:rsidRPr="00000000" w14:paraId="000005C3">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Visual observations of any non-allowed public access</w:t>
            </w:r>
          </w:p>
          <w:p w:rsidR="00000000" w:rsidDel="00000000" w:rsidP="00000000" w:rsidRDefault="00000000" w:rsidRPr="00000000" w14:paraId="000005C4">
            <w:pPr>
              <w:spacing w:after="0" w:lineRule="auto"/>
              <w:ind w:left="172" w:right="92" w:firstLine="0"/>
              <w:rPr>
                <w:b w:val="1"/>
              </w:rPr>
            </w:pPr>
            <w:r w:rsidDel="00000000" w:rsidR="00000000" w:rsidRPr="00000000">
              <w:rPr>
                <w:b w:val="1"/>
                <w:rtl w:val="0"/>
              </w:rPr>
              <w:t xml:space="preserve">Indicators</w:t>
            </w:r>
          </w:p>
          <w:p w:rsidR="00000000" w:rsidDel="00000000" w:rsidP="00000000" w:rsidRDefault="00000000" w:rsidRPr="00000000" w14:paraId="000005C5">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recorded injuries and types of injuries and accidents</w:t>
            </w:r>
          </w:p>
          <w:p w:rsidR="00000000" w:rsidDel="00000000" w:rsidP="00000000" w:rsidRDefault="00000000" w:rsidRPr="00000000" w14:paraId="000005C6">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grievances, number of recorded complaints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C7">
            <w:pPr>
              <w:spacing w:after="0" w:line="240" w:lineRule="auto"/>
              <w:jc w:val="center"/>
              <w:rPr/>
            </w:pPr>
            <w:r w:rsidDel="00000000" w:rsidR="00000000" w:rsidRPr="00000000">
              <w:rPr>
                <w:rtl w:val="0"/>
              </w:rPr>
              <w:t xml:space="preserve">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C8">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5C9">
            <w:pPr>
              <w:spacing w:after="0" w:line="240" w:lineRule="auto"/>
              <w:ind w:left="90" w:firstLine="0"/>
              <w:rPr/>
            </w:pPr>
            <w:r w:rsidDel="00000000" w:rsidR="00000000" w:rsidRPr="00000000">
              <w:rPr>
                <w:rtl w:val="0"/>
              </w:rPr>
              <w:t xml:space="preserve">The risk of employing children for work activities.</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5CA">
            <w:pPr>
              <w:keepNext w:val="1"/>
              <w:keepLines w:val="1"/>
              <w:spacing w:after="0" w:lineRule="auto"/>
              <w:ind w:left="172" w:right="92" w:firstLine="0"/>
              <w:rPr>
                <w:b w:val="1"/>
              </w:rPr>
            </w:pPr>
            <w:r w:rsidDel="00000000" w:rsidR="00000000" w:rsidRPr="00000000">
              <w:rPr>
                <w:b w:val="1"/>
                <w:rtl w:val="0"/>
              </w:rPr>
              <w:t xml:space="preserve">Method:</w:t>
            </w:r>
            <w:r w:rsidDel="00000000" w:rsidR="00000000" w:rsidRPr="00000000">
              <w:rPr>
                <w:rtl w:val="0"/>
              </w:rPr>
              <w:tab/>
            </w:r>
            <w:r w:rsidDel="00000000" w:rsidR="00000000" w:rsidRPr="00000000">
              <w:rPr>
                <w:rtl w:val="0"/>
              </w:rPr>
            </w:r>
          </w:p>
          <w:p w:rsidR="00000000" w:rsidDel="00000000" w:rsidP="00000000" w:rsidRDefault="00000000" w:rsidRPr="00000000" w14:paraId="000005CB">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Site inspection, checking and documentation of contractor employee records and checking/verifying age documents.</w:t>
            </w:r>
          </w:p>
          <w:p w:rsidR="00000000" w:rsidDel="00000000" w:rsidP="00000000" w:rsidRDefault="00000000" w:rsidRPr="00000000" w14:paraId="000005CC">
            <w:pPr>
              <w:spacing w:after="0" w:lineRule="auto"/>
              <w:ind w:left="172" w:right="92" w:firstLine="0"/>
              <w:rPr>
                <w:b w:val="1"/>
              </w:rPr>
            </w:pPr>
            <w:r w:rsidDel="00000000" w:rsidR="00000000" w:rsidRPr="00000000">
              <w:rPr>
                <w:b w:val="1"/>
                <w:rtl w:val="0"/>
              </w:rPr>
              <w:t xml:space="preserve">Indicator</w:t>
            </w:r>
          </w:p>
          <w:p w:rsidR="00000000" w:rsidDel="00000000" w:rsidP="00000000" w:rsidRDefault="00000000" w:rsidRPr="00000000" w14:paraId="000005CD">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recorded workers below the age of 18 by checking IDs and labor logs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CE">
            <w:pPr>
              <w:spacing w:after="0" w:line="240" w:lineRule="auto"/>
              <w:jc w:val="center"/>
              <w:rPr/>
            </w:pPr>
            <w:r w:rsidDel="00000000" w:rsidR="00000000" w:rsidRPr="00000000">
              <w:rPr>
                <w:rtl w:val="0"/>
              </w:rPr>
              <w:t xml:space="preserve">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CF">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5D0">
            <w:pPr>
              <w:spacing w:after="0" w:line="240" w:lineRule="auto"/>
              <w:ind w:left="90" w:firstLine="0"/>
              <w:rPr/>
            </w:pPr>
            <w:r w:rsidDel="00000000" w:rsidR="00000000" w:rsidRPr="00000000">
              <w:rPr>
                <w:rtl w:val="0"/>
              </w:rPr>
              <w:t xml:space="preserve">Low aesthetic value of landscape such as accumulation of waste and debris in the site.</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5D1">
            <w:pPr>
              <w:keepNext w:val="1"/>
              <w:keepLines w:val="1"/>
              <w:spacing w:after="0" w:lineRule="auto"/>
              <w:ind w:left="172" w:right="92" w:firstLine="0"/>
              <w:rPr>
                <w:b w:val="1"/>
              </w:rPr>
            </w:pPr>
            <w:r w:rsidDel="00000000" w:rsidR="00000000" w:rsidRPr="00000000">
              <w:rPr>
                <w:b w:val="1"/>
                <w:rtl w:val="0"/>
              </w:rPr>
              <w:t xml:space="preserve">Method:</w:t>
            </w:r>
          </w:p>
          <w:p w:rsidR="00000000" w:rsidDel="00000000" w:rsidP="00000000" w:rsidRDefault="00000000" w:rsidRPr="00000000" w14:paraId="000005D2">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Site inspection and documentation of general landscape</w:t>
            </w:r>
          </w:p>
          <w:p w:rsidR="00000000" w:rsidDel="00000000" w:rsidP="00000000" w:rsidRDefault="00000000" w:rsidRPr="00000000" w14:paraId="000005D3">
            <w:pPr>
              <w:keepNext w:val="1"/>
              <w:keepLines w:val="1"/>
              <w:spacing w:after="0" w:line="276" w:lineRule="auto"/>
              <w:ind w:left="172" w:right="92" w:firstLine="0"/>
              <w:rPr>
                <w:b w:val="1"/>
              </w:rPr>
            </w:pPr>
            <w:r w:rsidDel="00000000" w:rsidR="00000000" w:rsidRPr="00000000">
              <w:rPr>
                <w:b w:val="1"/>
                <w:rtl w:val="0"/>
              </w:rPr>
              <w:t xml:space="preserve">Indicators:</w:t>
            </w:r>
          </w:p>
          <w:p w:rsidR="00000000" w:rsidDel="00000000" w:rsidP="00000000" w:rsidRDefault="00000000" w:rsidRPr="00000000" w14:paraId="000005D4">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Presence of waste stored in undesignated zones</w:t>
            </w:r>
          </w:p>
          <w:p w:rsidR="00000000" w:rsidDel="00000000" w:rsidP="00000000" w:rsidRDefault="00000000" w:rsidRPr="00000000" w14:paraId="000005D5">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complaints regarding wastes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D6">
            <w:pPr>
              <w:spacing w:after="0" w:line="240" w:lineRule="auto"/>
              <w:jc w:val="center"/>
              <w:rPr/>
            </w:pPr>
            <w:r w:rsidDel="00000000" w:rsidR="00000000" w:rsidRPr="00000000">
              <w:rPr>
                <w:rtl w:val="0"/>
              </w:rPr>
              <w:t xml:space="preserve">Monthly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D7">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5D8">
            <w:pPr>
              <w:spacing w:after="0" w:line="240" w:lineRule="auto"/>
              <w:ind w:left="90" w:firstLine="0"/>
              <w:rPr/>
            </w:pPr>
            <w:r w:rsidDel="00000000" w:rsidR="00000000" w:rsidRPr="00000000">
              <w:rPr>
                <w:rtl w:val="0"/>
              </w:rPr>
              <w:t xml:space="preserve">Complaints Handling</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5D9">
            <w:pPr>
              <w:keepNext w:val="1"/>
              <w:keepLines w:val="1"/>
              <w:spacing w:after="0" w:lineRule="auto"/>
              <w:ind w:left="172" w:right="92" w:firstLine="0"/>
              <w:rPr>
                <w:b w:val="1"/>
              </w:rPr>
            </w:pPr>
            <w:r w:rsidDel="00000000" w:rsidR="00000000" w:rsidRPr="00000000">
              <w:rPr>
                <w:b w:val="1"/>
                <w:rtl w:val="0"/>
              </w:rPr>
              <w:t xml:space="preserve">Method:</w:t>
            </w:r>
          </w:p>
          <w:p w:rsidR="00000000" w:rsidDel="00000000" w:rsidP="00000000" w:rsidRDefault="00000000" w:rsidRPr="00000000" w14:paraId="000005DA">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Complaints register will be kept on site and this will feed into the GM. Details of complaints received will be incorporated into the audits as part of the monitoring process</w:t>
            </w:r>
          </w:p>
          <w:p w:rsidR="00000000" w:rsidDel="00000000" w:rsidP="00000000" w:rsidRDefault="00000000" w:rsidRPr="00000000" w14:paraId="000005DB">
            <w:pPr>
              <w:keepNext w:val="1"/>
              <w:keepLines w:val="1"/>
              <w:spacing w:after="0" w:lineRule="auto"/>
              <w:ind w:left="172" w:right="92" w:firstLine="0"/>
              <w:rPr>
                <w:b w:val="1"/>
              </w:rPr>
            </w:pPr>
            <w:r w:rsidDel="00000000" w:rsidR="00000000" w:rsidRPr="00000000">
              <w:rPr>
                <w:b w:val="1"/>
                <w:rtl w:val="0"/>
              </w:rPr>
              <w:t xml:space="preserve">Indicators:</w:t>
            </w:r>
          </w:p>
          <w:p w:rsidR="00000000" w:rsidDel="00000000" w:rsidP="00000000" w:rsidRDefault="00000000" w:rsidRPr="00000000" w14:paraId="000005DC">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Number of Reported Grievances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DD">
            <w:pPr>
              <w:spacing w:after="0" w:line="240" w:lineRule="auto"/>
              <w:jc w:val="center"/>
              <w:rPr/>
            </w:pPr>
            <w:r w:rsidDel="00000000" w:rsidR="00000000" w:rsidRPr="00000000">
              <w:rPr>
                <w:rtl w:val="0"/>
              </w:rPr>
              <w:t xml:space="preserve">Weekly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DE">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5DF">
            <w:pPr>
              <w:spacing w:after="0" w:line="240" w:lineRule="auto"/>
              <w:ind w:left="90" w:firstLine="0"/>
              <w:rPr/>
            </w:pPr>
            <w:r w:rsidDel="00000000" w:rsidR="00000000" w:rsidRPr="00000000">
              <w:rPr>
                <w:rtl w:val="0"/>
              </w:rPr>
              <w:t xml:space="preserve">GBV and SEA issues</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5E0">
            <w:pPr>
              <w:spacing w:after="0" w:lineRule="auto"/>
              <w:ind w:right="92"/>
              <w:rPr/>
            </w:pPr>
            <w:r w:rsidDel="00000000" w:rsidR="00000000" w:rsidRPr="00000000">
              <w:rPr>
                <w:b w:val="1"/>
                <w:rtl w:val="0"/>
              </w:rPr>
              <w:t xml:space="preserve">Method</w:t>
            </w:r>
            <w:r w:rsidDel="00000000" w:rsidR="00000000" w:rsidRPr="00000000">
              <w:rPr>
                <w:rtl w:val="0"/>
              </w:rPr>
            </w:r>
          </w:p>
          <w:p w:rsidR="00000000" w:rsidDel="00000000" w:rsidP="00000000" w:rsidRDefault="00000000" w:rsidRPr="00000000" w14:paraId="000005E1">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GBV and SEA Complaints’ register will be kept on site, and this will feed into the GM. Details of complaints received will be incorporated into the audits as part of the monitoring process</w:t>
            </w:r>
          </w:p>
          <w:p w:rsidR="00000000" w:rsidDel="00000000" w:rsidP="00000000" w:rsidRDefault="00000000" w:rsidRPr="00000000" w14:paraId="000005E2">
            <w:pPr>
              <w:keepNext w:val="1"/>
              <w:keepLines w:val="1"/>
              <w:spacing w:after="0" w:lineRule="auto"/>
              <w:ind w:left="172" w:right="92" w:firstLine="0"/>
              <w:rPr>
                <w:b w:val="1"/>
              </w:rPr>
            </w:pPr>
            <w:r w:rsidDel="00000000" w:rsidR="00000000" w:rsidRPr="00000000">
              <w:rPr>
                <w:rtl w:val="0"/>
              </w:rPr>
            </w:r>
          </w:p>
          <w:p w:rsidR="00000000" w:rsidDel="00000000" w:rsidP="00000000" w:rsidRDefault="00000000" w:rsidRPr="00000000" w14:paraId="000005E3">
            <w:pPr>
              <w:keepNext w:val="1"/>
              <w:keepLines w:val="1"/>
              <w:spacing w:after="0" w:lineRule="auto"/>
              <w:ind w:left="172" w:right="92" w:firstLine="0"/>
              <w:rPr>
                <w:b w:val="1"/>
              </w:rPr>
            </w:pPr>
            <w:r w:rsidDel="00000000" w:rsidR="00000000" w:rsidRPr="00000000">
              <w:rPr>
                <w:b w:val="1"/>
                <w:rtl w:val="0"/>
              </w:rPr>
              <w:t xml:space="preserve">Indicators</w:t>
            </w:r>
            <w:r w:rsidDel="00000000" w:rsidR="00000000" w:rsidRPr="00000000">
              <w:rPr>
                <w:rtl w:val="0"/>
              </w:rPr>
              <w:tab/>
            </w:r>
            <w:r w:rsidDel="00000000" w:rsidR="00000000" w:rsidRPr="00000000">
              <w:rPr>
                <w:rtl w:val="0"/>
              </w:rPr>
            </w:r>
          </w:p>
          <w:p w:rsidR="00000000" w:rsidDel="00000000" w:rsidP="00000000" w:rsidRDefault="00000000" w:rsidRPr="00000000" w14:paraId="000005E4">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reported and registered cases of SEA/SH through project GM</w:t>
            </w:r>
          </w:p>
          <w:p w:rsidR="00000000" w:rsidDel="00000000" w:rsidP="00000000" w:rsidRDefault="00000000" w:rsidRPr="00000000" w14:paraId="000005E5">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reported cases of contractors noncompliance to PSEA/SH obligations in work sites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E6">
            <w:pPr>
              <w:spacing w:after="0" w:line="240" w:lineRule="auto"/>
              <w:jc w:val="center"/>
              <w:rPr/>
            </w:pPr>
            <w:r w:rsidDel="00000000" w:rsidR="00000000" w:rsidRPr="00000000">
              <w:rPr>
                <w:rtl w:val="0"/>
              </w:rPr>
              <w:t xml:space="preserve">Monthly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E7">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5E8">
            <w:pPr>
              <w:spacing w:after="0" w:line="240" w:lineRule="auto"/>
              <w:ind w:left="90" w:firstLine="0"/>
              <w:rPr/>
            </w:pPr>
            <w:r w:rsidDel="00000000" w:rsidR="00000000" w:rsidRPr="00000000">
              <w:rPr>
                <w:rtl w:val="0"/>
              </w:rPr>
              <w:t xml:space="preserve">External stakeholder engagement:</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5E9">
            <w:pPr>
              <w:keepNext w:val="1"/>
              <w:keepLines w:val="1"/>
              <w:spacing w:after="0" w:lineRule="auto"/>
              <w:ind w:left="172" w:right="92" w:firstLine="0"/>
              <w:rPr>
                <w:b w:val="1"/>
              </w:rPr>
            </w:pPr>
            <w:r w:rsidDel="00000000" w:rsidR="00000000" w:rsidRPr="00000000">
              <w:rPr>
                <w:rtl w:val="0"/>
              </w:rPr>
              <w:t xml:space="preserve">Highlights, including formal and informal meetings, and information disclosure and dissemination—to include a breakdown of women and men consulted and themes coming from various stakeholder groups, including vulnerable groups (e.g., disabled elderly, children, etc.).</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EA">
            <w:pPr>
              <w:spacing w:after="0" w:line="240" w:lineRule="auto"/>
              <w:jc w:val="center"/>
              <w:rPr/>
            </w:pPr>
            <w:r w:rsidDel="00000000" w:rsidR="00000000" w:rsidRPr="00000000">
              <w:rPr>
                <w:rtl w:val="0"/>
              </w:rPr>
              <w:t xml:space="preserve">Monthly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EB">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gridSpan w:val="4"/>
            <w:tcBorders>
              <w:top w:color="000000" w:space="0" w:sz="4" w:val="single"/>
              <w:left w:color="000000" w:space="0" w:sz="4" w:val="single"/>
              <w:bottom w:color="000000" w:space="0" w:sz="4" w:val="single"/>
              <w:right w:color="000000" w:space="0" w:sz="0" w:val="nil"/>
            </w:tcBorders>
            <w:shd w:fill="e5b9b7" w:val="clear"/>
          </w:tcPr>
          <w:p w:rsidR="00000000" w:rsidDel="00000000" w:rsidP="00000000" w:rsidRDefault="00000000" w:rsidRPr="00000000" w14:paraId="000005EC">
            <w:pPr>
              <w:spacing w:after="0" w:line="240" w:lineRule="auto"/>
              <w:ind w:left="90" w:right="92" w:firstLine="0"/>
              <w:jc w:val="center"/>
              <w:rPr>
                <w:b w:val="1"/>
              </w:rPr>
            </w:pPr>
            <w:r w:rsidDel="00000000" w:rsidR="00000000" w:rsidRPr="00000000">
              <w:rPr>
                <w:b w:val="1"/>
                <w:rtl w:val="0"/>
              </w:rPr>
              <w:t xml:space="preserve">General Environmental Impacts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5F0">
            <w:pPr>
              <w:spacing w:after="0" w:line="240" w:lineRule="auto"/>
              <w:ind w:left="90" w:firstLine="0"/>
              <w:rPr/>
            </w:pPr>
            <w:r w:rsidDel="00000000" w:rsidR="00000000" w:rsidRPr="00000000">
              <w:rPr>
                <w:rtl w:val="0"/>
              </w:rPr>
              <w:t xml:space="preserve">Dust generation during work and gaseous emissions from machineries and equipment.</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5F1">
            <w:pPr>
              <w:keepNext w:val="1"/>
              <w:keepLines w:val="1"/>
              <w:spacing w:after="0" w:lineRule="auto"/>
              <w:ind w:left="172" w:right="92" w:firstLine="0"/>
              <w:rPr>
                <w:b w:val="1"/>
              </w:rPr>
            </w:pPr>
            <w:r w:rsidDel="00000000" w:rsidR="00000000" w:rsidRPr="00000000">
              <w:rPr>
                <w:b w:val="1"/>
                <w:rtl w:val="0"/>
              </w:rPr>
              <w:t xml:space="preserve">Method:</w:t>
            </w:r>
          </w:p>
          <w:p w:rsidR="00000000" w:rsidDel="00000000" w:rsidP="00000000" w:rsidRDefault="00000000" w:rsidRPr="00000000" w14:paraId="000005F2">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Visual observation and photographic documentation of equipment induced dust clouds during work activities.</w:t>
            </w:r>
          </w:p>
          <w:p w:rsidR="00000000" w:rsidDel="00000000" w:rsidP="00000000" w:rsidRDefault="00000000" w:rsidRPr="00000000" w14:paraId="000005F3">
            <w:pPr>
              <w:keepNext w:val="1"/>
              <w:keepLines w:val="1"/>
              <w:spacing w:after="0" w:line="240" w:lineRule="auto"/>
              <w:ind w:left="172" w:right="92" w:firstLine="0"/>
              <w:rPr>
                <w:b w:val="1"/>
              </w:rPr>
            </w:pPr>
            <w:r w:rsidDel="00000000" w:rsidR="00000000" w:rsidRPr="00000000">
              <w:rPr>
                <w:b w:val="1"/>
                <w:rtl w:val="0"/>
              </w:rPr>
              <w:t xml:space="preserve">Indicator:</w:t>
            </w:r>
          </w:p>
          <w:p w:rsidR="00000000" w:rsidDel="00000000" w:rsidP="00000000" w:rsidRDefault="00000000" w:rsidRPr="00000000" w14:paraId="000005F4">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visible dust emissions/visible dust cloud</w:t>
            </w:r>
          </w:p>
          <w:p w:rsidR="00000000" w:rsidDel="00000000" w:rsidP="00000000" w:rsidRDefault="00000000" w:rsidRPr="00000000" w14:paraId="000005F5">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received complaints regarding dust and air emissions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F6">
            <w:pPr>
              <w:spacing w:after="0" w:line="240" w:lineRule="auto"/>
              <w:jc w:val="center"/>
              <w:rPr/>
            </w:pPr>
            <w:r w:rsidDel="00000000" w:rsidR="00000000" w:rsidRPr="00000000">
              <w:rPr>
                <w:rtl w:val="0"/>
              </w:rPr>
              <w:t xml:space="preserve">Weekly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F7">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5F8">
            <w:pPr>
              <w:spacing w:after="0" w:line="240" w:lineRule="auto"/>
              <w:ind w:left="90" w:firstLine="0"/>
              <w:rPr/>
            </w:pPr>
            <w:r w:rsidDel="00000000" w:rsidR="00000000" w:rsidRPr="00000000">
              <w:rPr>
                <w:rtl w:val="0"/>
              </w:rPr>
              <w:t xml:space="preserve">Increased level of noise and vibration.</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5F9">
            <w:pPr>
              <w:keepNext w:val="1"/>
              <w:keepLines w:val="1"/>
              <w:spacing w:after="0" w:lineRule="auto"/>
              <w:ind w:left="172" w:right="92" w:firstLine="0"/>
              <w:rPr>
                <w:b w:val="1"/>
              </w:rPr>
            </w:pPr>
            <w:r w:rsidDel="00000000" w:rsidR="00000000" w:rsidRPr="00000000">
              <w:rPr>
                <w:b w:val="1"/>
                <w:rtl w:val="0"/>
              </w:rPr>
              <w:t xml:space="preserve">Method:</w:t>
            </w:r>
          </w:p>
          <w:p w:rsidR="00000000" w:rsidDel="00000000" w:rsidP="00000000" w:rsidRDefault="00000000" w:rsidRPr="00000000" w14:paraId="000005FA">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Site supervision/inspection and documentation to ensure compliance with the noise mitigation measures.</w:t>
            </w:r>
          </w:p>
          <w:p w:rsidR="00000000" w:rsidDel="00000000" w:rsidP="00000000" w:rsidRDefault="00000000" w:rsidRPr="00000000" w14:paraId="000005FB">
            <w:pPr>
              <w:keepNext w:val="1"/>
              <w:keepLines w:val="1"/>
              <w:spacing w:after="0" w:line="240" w:lineRule="auto"/>
              <w:ind w:left="172" w:right="92" w:firstLine="0"/>
              <w:rPr>
                <w:b w:val="1"/>
              </w:rPr>
            </w:pPr>
            <w:r w:rsidDel="00000000" w:rsidR="00000000" w:rsidRPr="00000000">
              <w:rPr>
                <w:b w:val="1"/>
                <w:rtl w:val="0"/>
              </w:rPr>
              <w:t xml:space="preserve">Indicators:</w:t>
            </w:r>
          </w:p>
          <w:p w:rsidR="00000000" w:rsidDel="00000000" w:rsidP="00000000" w:rsidRDefault="00000000" w:rsidRPr="00000000" w14:paraId="000005FC">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received complaints regarding noise</w:t>
            </w:r>
          </w:p>
          <w:p w:rsidR="00000000" w:rsidDel="00000000" w:rsidP="00000000" w:rsidRDefault="00000000" w:rsidRPr="00000000" w14:paraId="000005FD">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GM and complaints related to noise.</w:t>
            </w:r>
          </w:p>
          <w:p w:rsidR="00000000" w:rsidDel="00000000" w:rsidP="00000000" w:rsidRDefault="00000000" w:rsidRPr="00000000" w14:paraId="000005FE">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Equipment condition and Number of maintenance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FF">
            <w:pPr>
              <w:spacing w:after="0" w:line="240" w:lineRule="auto"/>
              <w:jc w:val="center"/>
              <w:rPr/>
            </w:pPr>
            <w:r w:rsidDel="00000000" w:rsidR="00000000" w:rsidRPr="00000000">
              <w:rPr>
                <w:rtl w:val="0"/>
              </w:rPr>
              <w:t xml:space="preserve">Weekly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00">
            <w:pPr>
              <w:spacing w:after="0" w:line="240" w:lineRule="auto"/>
              <w:jc w:val="center"/>
              <w:rPr/>
            </w:pPr>
            <w:r w:rsidDel="00000000" w:rsidR="00000000" w:rsidRPr="00000000">
              <w:rPr>
                <w:rtl w:val="0"/>
              </w:rPr>
              <w:t xml:space="preserve">Contractor ,UWSSP and UNOPS</w:t>
            </w:r>
          </w:p>
        </w:tc>
      </w:tr>
      <w:tr>
        <w:trPr>
          <w:cantSplit w:val="0"/>
          <w:trHeight w:val="1818"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01">
            <w:pPr>
              <w:spacing w:after="0" w:line="240" w:lineRule="auto"/>
              <w:ind w:left="90" w:firstLine="0"/>
              <w:rPr/>
            </w:pPr>
            <w:r w:rsidDel="00000000" w:rsidR="00000000" w:rsidRPr="00000000">
              <w:rPr>
                <w:rtl w:val="0"/>
              </w:rPr>
              <w:t xml:space="preserve">Production, proper disposal and disposal of work’s debris and waste materials.</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02">
            <w:pPr>
              <w:keepNext w:val="1"/>
              <w:keepLines w:val="1"/>
              <w:spacing w:after="0" w:lineRule="auto"/>
              <w:ind w:left="172" w:right="92" w:firstLine="0"/>
              <w:rPr>
                <w:b w:val="1"/>
              </w:rPr>
            </w:pPr>
            <w:r w:rsidDel="00000000" w:rsidR="00000000" w:rsidRPr="00000000">
              <w:rPr>
                <w:b w:val="1"/>
                <w:rtl w:val="0"/>
              </w:rPr>
              <w:t xml:space="preserve">Method:</w:t>
            </w:r>
          </w:p>
          <w:p w:rsidR="00000000" w:rsidDel="00000000" w:rsidP="00000000" w:rsidRDefault="00000000" w:rsidRPr="00000000" w14:paraId="00000603">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Inspection and photographic documentation.</w:t>
            </w:r>
          </w:p>
          <w:p w:rsidR="00000000" w:rsidDel="00000000" w:rsidP="00000000" w:rsidRDefault="00000000" w:rsidRPr="00000000" w14:paraId="00000604">
            <w:pPr>
              <w:spacing w:after="0" w:line="240" w:lineRule="auto"/>
              <w:ind w:left="172" w:right="92" w:firstLine="0"/>
              <w:rPr>
                <w:b w:val="1"/>
              </w:rPr>
            </w:pPr>
            <w:r w:rsidDel="00000000" w:rsidR="00000000" w:rsidRPr="00000000">
              <w:rPr>
                <w:b w:val="1"/>
                <w:rtl w:val="0"/>
              </w:rPr>
              <w:t xml:space="preserve">Indicators:</w:t>
            </w:r>
          </w:p>
          <w:p w:rsidR="00000000" w:rsidDel="00000000" w:rsidP="00000000" w:rsidRDefault="00000000" w:rsidRPr="00000000" w14:paraId="00000605">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Records of presence of waste stored in open areas or near drainage areas and increase in waste pollution</w:t>
            </w:r>
          </w:p>
          <w:p w:rsidR="00000000" w:rsidDel="00000000" w:rsidP="00000000" w:rsidRDefault="00000000" w:rsidRPr="00000000" w14:paraId="00000606">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complaints received regarding waste mismanagement</w:t>
            </w:r>
          </w:p>
          <w:p w:rsidR="00000000" w:rsidDel="00000000" w:rsidP="00000000" w:rsidRDefault="00000000" w:rsidRPr="00000000" w14:paraId="00000607">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Visible records of pests (insect vectors and rodents)</w:t>
            </w:r>
          </w:p>
          <w:p w:rsidR="00000000" w:rsidDel="00000000" w:rsidP="00000000" w:rsidRDefault="00000000" w:rsidRPr="00000000" w14:paraId="00000608">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Presence of waste  collection receipt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09">
            <w:pPr>
              <w:spacing w:after="0" w:line="240" w:lineRule="auto"/>
              <w:jc w:val="center"/>
              <w:rPr/>
            </w:pPr>
            <w:r w:rsidDel="00000000" w:rsidR="00000000" w:rsidRPr="00000000">
              <w:rPr>
                <w:rtl w:val="0"/>
              </w:rPr>
              <w:t xml:space="preserve">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0A">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0B">
            <w:pPr>
              <w:spacing w:after="0" w:line="240" w:lineRule="auto"/>
              <w:ind w:left="90" w:firstLine="0"/>
              <w:rPr/>
            </w:pPr>
            <w:r w:rsidDel="00000000" w:rsidR="00000000" w:rsidRPr="00000000">
              <w:rPr>
                <w:rtl w:val="0"/>
              </w:rPr>
              <w:t xml:space="preserve">Soil and groundwater contamination from hazardous chemicals and wastes</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0C">
            <w:pPr>
              <w:keepNext w:val="1"/>
              <w:keepLines w:val="1"/>
              <w:spacing w:after="0" w:lineRule="auto"/>
              <w:ind w:left="172" w:right="92" w:firstLine="0"/>
              <w:rPr>
                <w:b w:val="1"/>
              </w:rPr>
            </w:pPr>
            <w:r w:rsidDel="00000000" w:rsidR="00000000" w:rsidRPr="00000000">
              <w:rPr>
                <w:b w:val="1"/>
                <w:rtl w:val="0"/>
              </w:rPr>
              <w:t xml:space="preserve">Method:</w:t>
            </w:r>
          </w:p>
          <w:p w:rsidR="00000000" w:rsidDel="00000000" w:rsidP="00000000" w:rsidRDefault="00000000" w:rsidRPr="00000000" w14:paraId="0000060D">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Inspection and photographic documentation.</w:t>
            </w:r>
          </w:p>
          <w:p w:rsidR="00000000" w:rsidDel="00000000" w:rsidP="00000000" w:rsidRDefault="00000000" w:rsidRPr="00000000" w14:paraId="0000060E">
            <w:pPr>
              <w:spacing w:after="0" w:line="240" w:lineRule="auto"/>
              <w:ind w:left="172" w:right="92" w:firstLine="0"/>
              <w:rPr>
                <w:b w:val="1"/>
              </w:rPr>
            </w:pPr>
            <w:r w:rsidDel="00000000" w:rsidR="00000000" w:rsidRPr="00000000">
              <w:rPr>
                <w:b w:val="1"/>
                <w:rtl w:val="0"/>
              </w:rPr>
              <w:t xml:space="preserve">Indicators:</w:t>
            </w:r>
          </w:p>
          <w:p w:rsidR="00000000" w:rsidDel="00000000" w:rsidP="00000000" w:rsidRDefault="00000000" w:rsidRPr="00000000" w14:paraId="0000060F">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Visible change in soil color</w:t>
            </w:r>
          </w:p>
          <w:p w:rsidR="00000000" w:rsidDel="00000000" w:rsidP="00000000" w:rsidRDefault="00000000" w:rsidRPr="00000000" w14:paraId="00000610">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Presence of chemicals and containers at undesignated zones</w:t>
            </w:r>
          </w:p>
          <w:p w:rsidR="00000000" w:rsidDel="00000000" w:rsidP="00000000" w:rsidRDefault="00000000" w:rsidRPr="00000000" w14:paraId="00000611">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Chemicals not properly labelled and stored according to their MSDSs</w:t>
            </w:r>
          </w:p>
          <w:p w:rsidR="00000000" w:rsidDel="00000000" w:rsidP="00000000" w:rsidRDefault="00000000" w:rsidRPr="00000000" w14:paraId="00000612">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Chemicals stored directly on ground</w:t>
            </w:r>
          </w:p>
          <w:p w:rsidR="00000000" w:rsidDel="00000000" w:rsidP="00000000" w:rsidRDefault="00000000" w:rsidRPr="00000000" w14:paraId="00000613">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Groundwater tests shows presence of hydrocarbons and water contaminants above safety limits</w:t>
            </w:r>
          </w:p>
          <w:p w:rsidR="00000000" w:rsidDel="00000000" w:rsidP="00000000" w:rsidRDefault="00000000" w:rsidRPr="00000000" w14:paraId="00000614">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Presence of visible leaks of chemicals</w:t>
            </w:r>
          </w:p>
          <w:p w:rsidR="00000000" w:rsidDel="00000000" w:rsidP="00000000" w:rsidRDefault="00000000" w:rsidRPr="00000000" w14:paraId="00000615">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Chemicals and wastes are not properly labeled</w:t>
            </w:r>
          </w:p>
          <w:p w:rsidR="00000000" w:rsidDel="00000000" w:rsidP="00000000" w:rsidRDefault="00000000" w:rsidRPr="00000000" w14:paraId="00000616">
            <w:pPr>
              <w:spacing w:after="0" w:line="240" w:lineRule="auto"/>
              <w:ind w:left="786" w:right="92" w:firstLine="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17">
            <w:pPr>
              <w:spacing w:after="0" w:line="240" w:lineRule="auto"/>
              <w:jc w:val="center"/>
              <w:rPr/>
            </w:pPr>
            <w:r w:rsidDel="00000000" w:rsidR="00000000" w:rsidRPr="00000000">
              <w:rPr>
                <w:rtl w:val="0"/>
              </w:rPr>
              <w:t xml:space="preserve">Daily for chemicals storage and spills</w:t>
            </w:r>
          </w:p>
          <w:p w:rsidR="00000000" w:rsidDel="00000000" w:rsidP="00000000" w:rsidRDefault="00000000" w:rsidRPr="00000000" w14:paraId="00000618">
            <w:pPr>
              <w:spacing w:after="0" w:line="240" w:lineRule="auto"/>
              <w:jc w:val="center"/>
              <w:rPr/>
            </w:pPr>
            <w:r w:rsidDel="00000000" w:rsidR="00000000" w:rsidRPr="00000000">
              <w:rPr>
                <w:rtl w:val="0"/>
              </w:rPr>
            </w:r>
          </w:p>
          <w:p w:rsidR="00000000" w:rsidDel="00000000" w:rsidP="00000000" w:rsidRDefault="00000000" w:rsidRPr="00000000" w14:paraId="00000619">
            <w:pPr>
              <w:spacing w:after="0" w:line="240" w:lineRule="auto"/>
              <w:jc w:val="center"/>
              <w:rPr/>
            </w:pPr>
            <w:r w:rsidDel="00000000" w:rsidR="00000000" w:rsidRPr="00000000">
              <w:rPr>
                <w:rtl w:val="0"/>
              </w:rPr>
              <w:t xml:space="preserve">Monthly for groundwater testing</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1A">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1B">
            <w:pPr>
              <w:spacing w:after="0" w:line="240" w:lineRule="auto"/>
              <w:ind w:left="90" w:firstLine="0"/>
              <w:rPr/>
            </w:pPr>
            <w:r w:rsidDel="00000000" w:rsidR="00000000" w:rsidRPr="00000000">
              <w:rPr>
                <w:rtl w:val="0"/>
              </w:rPr>
              <w:t xml:space="preserve">Air pollution due to emissions from equipment/transportation trucks.</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1C">
            <w:pPr>
              <w:keepNext w:val="1"/>
              <w:keepLines w:val="1"/>
              <w:spacing w:after="0" w:lineRule="auto"/>
              <w:ind w:left="82" w:right="92" w:firstLine="0"/>
              <w:rPr>
                <w:b w:val="1"/>
              </w:rPr>
            </w:pPr>
            <w:r w:rsidDel="00000000" w:rsidR="00000000" w:rsidRPr="00000000">
              <w:rPr>
                <w:b w:val="1"/>
                <w:rtl w:val="0"/>
              </w:rPr>
              <w:t xml:space="preserve">Method:</w:t>
            </w:r>
          </w:p>
          <w:p w:rsidR="00000000" w:rsidDel="00000000" w:rsidP="00000000" w:rsidRDefault="00000000" w:rsidRPr="00000000" w14:paraId="0000061D">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Visual observation and photographic documentation of equipment induced emissions from vehicles and transport trucks and excavation work during implementation of activities. </w:t>
            </w:r>
          </w:p>
          <w:p w:rsidR="00000000" w:rsidDel="00000000" w:rsidP="00000000" w:rsidRDefault="00000000" w:rsidRPr="00000000" w14:paraId="0000061E">
            <w:pPr>
              <w:keepNext w:val="1"/>
              <w:keepLines w:val="1"/>
              <w:spacing w:after="0" w:lineRule="auto"/>
              <w:ind w:left="82" w:right="92" w:firstLine="0"/>
              <w:rPr>
                <w:b w:val="1"/>
              </w:rPr>
            </w:pPr>
            <w:r w:rsidDel="00000000" w:rsidR="00000000" w:rsidRPr="00000000">
              <w:rPr>
                <w:b w:val="1"/>
                <w:rtl w:val="0"/>
              </w:rPr>
              <w:t xml:space="preserve">Indicators</w:t>
            </w:r>
          </w:p>
          <w:p w:rsidR="00000000" w:rsidDel="00000000" w:rsidP="00000000" w:rsidRDefault="00000000" w:rsidRPr="00000000" w14:paraId="0000061F">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Quantity of consumed fuel.</w:t>
            </w:r>
          </w:p>
          <w:p w:rsidR="00000000" w:rsidDel="00000000" w:rsidP="00000000" w:rsidRDefault="00000000" w:rsidRPr="00000000" w14:paraId="00000620">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Visible dust cloud</w:t>
            </w:r>
          </w:p>
          <w:p w:rsidR="00000000" w:rsidDel="00000000" w:rsidP="00000000" w:rsidRDefault="00000000" w:rsidRPr="00000000" w14:paraId="00000621">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complaints regarding dust and air emissions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22">
            <w:pPr>
              <w:spacing w:after="0" w:line="240" w:lineRule="auto"/>
              <w:jc w:val="center"/>
              <w:rPr/>
            </w:pPr>
            <w:r w:rsidDel="00000000" w:rsidR="00000000" w:rsidRPr="00000000">
              <w:rPr>
                <w:rtl w:val="0"/>
              </w:rPr>
              <w:t xml:space="preserve">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23">
            <w:pPr>
              <w:spacing w:after="0" w:line="240" w:lineRule="auto"/>
              <w:jc w:val="center"/>
              <w:rPr/>
            </w:pPr>
            <w:r w:rsidDel="00000000" w:rsidR="00000000" w:rsidRPr="00000000">
              <w:rPr>
                <w:rtl w:val="0"/>
              </w:rPr>
            </w:r>
          </w:p>
        </w:tc>
      </w:tr>
      <w:tr>
        <w:trPr>
          <w:cantSplit w:val="0"/>
          <w:trHeight w:val="20" w:hRule="atLeast"/>
          <w:tblHeader w:val="0"/>
        </w:trPr>
        <w:tc>
          <w:tcPr>
            <w:gridSpan w:val="4"/>
            <w:tcBorders>
              <w:top w:color="000000" w:space="0" w:sz="4" w:val="single"/>
              <w:left w:color="000000" w:space="0" w:sz="4" w:val="single"/>
              <w:bottom w:color="000000" w:space="0" w:sz="4" w:val="single"/>
              <w:right w:color="000000" w:space="0" w:sz="0" w:val="nil"/>
            </w:tcBorders>
            <w:shd w:fill="e5b9b7" w:val="clear"/>
          </w:tcPr>
          <w:p w:rsidR="00000000" w:rsidDel="00000000" w:rsidP="00000000" w:rsidRDefault="00000000" w:rsidRPr="00000000" w14:paraId="00000624">
            <w:pPr>
              <w:spacing w:after="0" w:line="240" w:lineRule="auto"/>
              <w:ind w:left="90" w:right="92" w:firstLine="0"/>
              <w:jc w:val="center"/>
              <w:rPr>
                <w:b w:val="1"/>
              </w:rPr>
            </w:pPr>
            <w:r w:rsidDel="00000000" w:rsidR="00000000" w:rsidRPr="00000000">
              <w:rPr>
                <w:b w:val="1"/>
                <w:rtl w:val="0"/>
              </w:rPr>
              <w:t xml:space="preserve">Occupational Health and Safety</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28">
            <w:pPr>
              <w:spacing w:after="0" w:line="240" w:lineRule="auto"/>
              <w:ind w:left="90" w:firstLine="0"/>
              <w:rPr/>
            </w:pPr>
            <w:r w:rsidDel="00000000" w:rsidR="00000000" w:rsidRPr="00000000">
              <w:rPr>
                <w:rtl w:val="0"/>
              </w:rPr>
              <w:t xml:space="preserve">Working at Height Activities</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29">
            <w:pPr>
              <w:keepNext w:val="1"/>
              <w:keepLines w:val="1"/>
              <w:spacing w:after="0" w:lineRule="auto"/>
              <w:ind w:left="172" w:right="92" w:firstLine="0"/>
              <w:rPr>
                <w:b w:val="1"/>
              </w:rPr>
            </w:pPr>
            <w:r w:rsidDel="00000000" w:rsidR="00000000" w:rsidRPr="00000000">
              <w:rPr>
                <w:b w:val="1"/>
                <w:rtl w:val="0"/>
              </w:rPr>
              <w:t xml:space="preserve">Method:</w:t>
            </w:r>
          </w:p>
          <w:p w:rsidR="00000000" w:rsidDel="00000000" w:rsidP="00000000" w:rsidRDefault="00000000" w:rsidRPr="00000000" w14:paraId="0000062A">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Visual inspection to ensure that all working at height activities are monitored and all safety associated instructions are implemented according to OSH requirements.</w:t>
            </w:r>
          </w:p>
          <w:p w:rsidR="00000000" w:rsidDel="00000000" w:rsidP="00000000" w:rsidRDefault="00000000" w:rsidRPr="00000000" w14:paraId="0000062B">
            <w:pPr>
              <w:spacing w:after="0" w:line="240" w:lineRule="auto"/>
              <w:ind w:left="172" w:right="92" w:firstLine="0"/>
              <w:rPr>
                <w:b w:val="1"/>
              </w:rPr>
            </w:pPr>
            <w:r w:rsidDel="00000000" w:rsidR="00000000" w:rsidRPr="00000000">
              <w:rPr>
                <w:b w:val="1"/>
                <w:rtl w:val="0"/>
              </w:rPr>
              <w:t xml:space="preserve">Indicators:</w:t>
            </w:r>
          </w:p>
          <w:p w:rsidR="00000000" w:rsidDel="00000000" w:rsidP="00000000" w:rsidRDefault="00000000" w:rsidRPr="00000000" w14:paraId="0000062C">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workers injured from working at height and action taken</w:t>
            </w:r>
          </w:p>
          <w:p w:rsidR="00000000" w:rsidDel="00000000" w:rsidP="00000000" w:rsidRDefault="00000000" w:rsidRPr="00000000" w14:paraId="0000062D">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Documentation of availability of specific personal protective equipment and training needed to respond to an emergency</w:t>
            </w:r>
          </w:p>
          <w:p w:rsidR="00000000" w:rsidDel="00000000" w:rsidP="00000000" w:rsidRDefault="00000000" w:rsidRPr="00000000" w14:paraId="0000062E">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Presence of safety equipment such as barricades, lifelines and fall prevention devices on site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2F">
            <w:pPr>
              <w:spacing w:after="0" w:line="240" w:lineRule="auto"/>
              <w:jc w:val="center"/>
              <w:rPr/>
            </w:pPr>
            <w:r w:rsidDel="00000000" w:rsidR="00000000" w:rsidRPr="00000000">
              <w:rPr>
                <w:rtl w:val="0"/>
              </w:rPr>
              <w:t xml:space="preserve">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30">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31">
            <w:pPr>
              <w:spacing w:after="0" w:line="240" w:lineRule="auto"/>
              <w:ind w:left="90" w:firstLine="0"/>
              <w:rPr/>
            </w:pPr>
            <w:r w:rsidDel="00000000" w:rsidR="00000000" w:rsidRPr="00000000">
              <w:rPr>
                <w:rtl w:val="0"/>
              </w:rPr>
              <w:t xml:space="preserve">Lifting Operations</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32">
            <w:pPr>
              <w:keepNext w:val="1"/>
              <w:keepLines w:val="1"/>
              <w:spacing w:after="0" w:lineRule="auto"/>
              <w:ind w:left="172" w:right="92" w:firstLine="0"/>
              <w:rPr>
                <w:b w:val="1"/>
              </w:rPr>
            </w:pPr>
            <w:r w:rsidDel="00000000" w:rsidR="00000000" w:rsidRPr="00000000">
              <w:rPr>
                <w:b w:val="1"/>
                <w:rtl w:val="0"/>
              </w:rPr>
              <w:t xml:space="preserve">Method:</w:t>
            </w:r>
          </w:p>
          <w:p w:rsidR="00000000" w:rsidDel="00000000" w:rsidP="00000000" w:rsidRDefault="00000000" w:rsidRPr="00000000" w14:paraId="00000633">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Visual inspection to ensure that all lifting activities in the work site are executed safely and as per the standard lifting safety rules.</w:t>
            </w:r>
          </w:p>
          <w:p w:rsidR="00000000" w:rsidDel="00000000" w:rsidP="00000000" w:rsidRDefault="00000000" w:rsidRPr="00000000" w14:paraId="00000634">
            <w:pPr>
              <w:spacing w:after="0" w:line="240" w:lineRule="auto"/>
              <w:ind w:left="172" w:right="92" w:firstLine="0"/>
              <w:rPr>
                <w:b w:val="1"/>
              </w:rPr>
            </w:pPr>
            <w:r w:rsidDel="00000000" w:rsidR="00000000" w:rsidRPr="00000000">
              <w:rPr>
                <w:b w:val="1"/>
                <w:rtl w:val="0"/>
              </w:rPr>
              <w:t xml:space="preserve">Indicators:</w:t>
            </w:r>
          </w:p>
          <w:p w:rsidR="00000000" w:rsidDel="00000000" w:rsidP="00000000" w:rsidRDefault="00000000" w:rsidRPr="00000000" w14:paraId="00000635">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injured workers from lifting activities</w:t>
            </w:r>
          </w:p>
          <w:p w:rsidR="00000000" w:rsidDel="00000000" w:rsidP="00000000" w:rsidRDefault="00000000" w:rsidRPr="00000000" w14:paraId="00000636">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workers not wearing proper PPEs</w:t>
            </w:r>
          </w:p>
          <w:p w:rsidR="00000000" w:rsidDel="00000000" w:rsidP="00000000" w:rsidRDefault="00000000" w:rsidRPr="00000000" w14:paraId="00000637">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Records of non-compliances such as standing under lifting zone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38">
            <w:pPr>
              <w:spacing w:after="0" w:line="240" w:lineRule="auto"/>
              <w:jc w:val="center"/>
              <w:rPr/>
            </w:pPr>
            <w:r w:rsidDel="00000000" w:rsidR="00000000" w:rsidRPr="00000000">
              <w:rPr>
                <w:rtl w:val="0"/>
              </w:rPr>
              <w:t xml:space="preserve">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39">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3A">
            <w:pPr>
              <w:spacing w:after="0" w:line="240" w:lineRule="auto"/>
              <w:ind w:left="90" w:firstLine="0"/>
              <w:rPr/>
            </w:pPr>
            <w:r w:rsidDel="00000000" w:rsidR="00000000" w:rsidRPr="00000000">
              <w:rPr>
                <w:rtl w:val="0"/>
              </w:rPr>
              <w:t xml:space="preserve">Manual Handling</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3B">
            <w:pPr>
              <w:keepNext w:val="1"/>
              <w:keepLines w:val="1"/>
              <w:spacing w:after="0" w:lineRule="auto"/>
              <w:ind w:left="172" w:right="92" w:firstLine="0"/>
              <w:rPr>
                <w:b w:val="1"/>
              </w:rPr>
            </w:pPr>
            <w:r w:rsidDel="00000000" w:rsidR="00000000" w:rsidRPr="00000000">
              <w:rPr>
                <w:b w:val="1"/>
                <w:rtl w:val="0"/>
              </w:rPr>
              <w:t xml:space="preserve">Method:</w:t>
            </w:r>
          </w:p>
          <w:p w:rsidR="00000000" w:rsidDel="00000000" w:rsidP="00000000" w:rsidRDefault="00000000" w:rsidRPr="00000000" w14:paraId="0000063C">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Visual inspection to ensure that all manual handling activities are performed according to the OSH manual handling safety rules and instructions. Record any noncompliance.</w:t>
            </w:r>
          </w:p>
          <w:p w:rsidR="00000000" w:rsidDel="00000000" w:rsidP="00000000" w:rsidRDefault="00000000" w:rsidRPr="00000000" w14:paraId="0000063D">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that the implementation of the safety techniques to control the manual handling risk is monitored continuously.</w:t>
            </w:r>
          </w:p>
          <w:p w:rsidR="00000000" w:rsidDel="00000000" w:rsidP="00000000" w:rsidRDefault="00000000" w:rsidRPr="00000000" w14:paraId="0000063E">
            <w:pPr>
              <w:spacing w:after="0" w:line="240" w:lineRule="auto"/>
              <w:ind w:left="172" w:right="92" w:firstLine="0"/>
              <w:rPr>
                <w:b w:val="1"/>
              </w:rPr>
            </w:pPr>
            <w:r w:rsidDel="00000000" w:rsidR="00000000" w:rsidRPr="00000000">
              <w:rPr>
                <w:b w:val="1"/>
                <w:rtl w:val="0"/>
              </w:rPr>
              <w:t xml:space="preserve">Indicators:</w:t>
            </w:r>
          </w:p>
          <w:p w:rsidR="00000000" w:rsidDel="00000000" w:rsidP="00000000" w:rsidRDefault="00000000" w:rsidRPr="00000000" w14:paraId="0000063F">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injured workers </w:t>
            </w:r>
          </w:p>
          <w:p w:rsidR="00000000" w:rsidDel="00000000" w:rsidP="00000000" w:rsidRDefault="00000000" w:rsidRPr="00000000" w14:paraId="00000640">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workers not wearing proper PPEs.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41">
            <w:pPr>
              <w:spacing w:after="0" w:line="240" w:lineRule="auto"/>
              <w:jc w:val="center"/>
              <w:rPr/>
            </w:pPr>
            <w:r w:rsidDel="00000000" w:rsidR="00000000" w:rsidRPr="00000000">
              <w:rPr>
                <w:rtl w:val="0"/>
              </w:rPr>
              <w:t xml:space="preserve">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42">
            <w:pPr>
              <w:spacing w:after="0" w:line="240" w:lineRule="auto"/>
              <w:jc w:val="center"/>
              <w:rPr/>
            </w:pPr>
            <w:r w:rsidDel="00000000" w:rsidR="00000000" w:rsidRPr="00000000">
              <w:rPr>
                <w:rtl w:val="0"/>
              </w:rPr>
              <w:t xml:space="preserve">Contractor ,UWSSP and UNOPS</w:t>
            </w:r>
          </w:p>
        </w:tc>
      </w:tr>
      <w:tr>
        <w:trPr>
          <w:cantSplit w:val="0"/>
          <w:trHeight w:val="1382"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43">
            <w:pPr>
              <w:spacing w:after="0" w:line="240" w:lineRule="auto"/>
              <w:ind w:left="90" w:firstLine="0"/>
              <w:rPr/>
            </w:pPr>
            <w:r w:rsidDel="00000000" w:rsidR="00000000" w:rsidRPr="00000000">
              <w:rPr>
                <w:rtl w:val="0"/>
              </w:rPr>
              <w:t xml:space="preserve">Hazardous materials, chemicals and wastes</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44">
            <w:pPr>
              <w:keepNext w:val="1"/>
              <w:keepLines w:val="1"/>
              <w:spacing w:after="0" w:lineRule="auto"/>
              <w:ind w:left="172" w:right="92" w:firstLine="0"/>
              <w:rPr>
                <w:b w:val="1"/>
              </w:rPr>
            </w:pPr>
            <w:r w:rsidDel="00000000" w:rsidR="00000000" w:rsidRPr="00000000">
              <w:rPr>
                <w:b w:val="1"/>
                <w:rtl w:val="0"/>
              </w:rPr>
              <w:t xml:space="preserve">Method:</w:t>
            </w:r>
          </w:p>
          <w:p w:rsidR="00000000" w:rsidDel="00000000" w:rsidP="00000000" w:rsidRDefault="00000000" w:rsidRPr="00000000" w14:paraId="00000645">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Visual inspection </w:t>
            </w:r>
          </w:p>
          <w:p w:rsidR="00000000" w:rsidDel="00000000" w:rsidP="00000000" w:rsidRDefault="00000000" w:rsidRPr="00000000" w14:paraId="00000646">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Record any noncompliance and take photographic proof.</w:t>
            </w:r>
          </w:p>
          <w:p w:rsidR="00000000" w:rsidDel="00000000" w:rsidP="00000000" w:rsidRDefault="00000000" w:rsidRPr="00000000" w14:paraId="00000647">
            <w:pPr>
              <w:spacing w:after="0" w:line="240" w:lineRule="auto"/>
              <w:ind w:left="172" w:right="92" w:firstLine="0"/>
              <w:rPr>
                <w:b w:val="1"/>
              </w:rPr>
            </w:pPr>
            <w:r w:rsidDel="00000000" w:rsidR="00000000" w:rsidRPr="00000000">
              <w:rPr>
                <w:b w:val="1"/>
                <w:rtl w:val="0"/>
              </w:rPr>
              <w:t xml:space="preserve">Indicators:</w:t>
            </w:r>
          </w:p>
          <w:p w:rsidR="00000000" w:rsidDel="00000000" w:rsidP="00000000" w:rsidRDefault="00000000" w:rsidRPr="00000000" w14:paraId="00000648">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Hazardous materials and chemicals storage is unlabeled</w:t>
            </w:r>
          </w:p>
          <w:p w:rsidR="00000000" w:rsidDel="00000000" w:rsidP="00000000" w:rsidRDefault="00000000" w:rsidRPr="00000000" w14:paraId="00000649">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Presence of hazardous material at undesignated zones</w:t>
            </w:r>
          </w:p>
          <w:p w:rsidR="00000000" w:rsidDel="00000000" w:rsidP="00000000" w:rsidRDefault="00000000" w:rsidRPr="00000000" w14:paraId="0000064A">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Empty chemical bins are stored inappropriately</w:t>
            </w:r>
          </w:p>
          <w:p w:rsidR="00000000" w:rsidDel="00000000" w:rsidP="00000000" w:rsidRDefault="00000000" w:rsidRPr="00000000" w14:paraId="0000064B">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workers not wearing proper PPEs and number of injured workers from chemicals such as skin blister from cement</w:t>
            </w:r>
          </w:p>
          <w:p w:rsidR="00000000" w:rsidDel="00000000" w:rsidP="00000000" w:rsidRDefault="00000000" w:rsidRPr="00000000" w14:paraId="0000064C">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Chemicals, wastes and hazardous substances are not labelled</w:t>
            </w:r>
          </w:p>
          <w:p w:rsidR="00000000" w:rsidDel="00000000" w:rsidP="00000000" w:rsidRDefault="00000000" w:rsidRPr="00000000" w14:paraId="0000064D">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Presence of washing facilities and water and soap for workers</w:t>
            </w:r>
          </w:p>
          <w:p w:rsidR="00000000" w:rsidDel="00000000" w:rsidP="00000000" w:rsidRDefault="00000000" w:rsidRPr="00000000" w14:paraId="0000064E">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Documentation of availability of spill response equipment sufficient to handle at least initial stages of a spill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4F">
            <w:pPr>
              <w:spacing w:after="0" w:line="240" w:lineRule="auto"/>
              <w:jc w:val="center"/>
              <w:rPr/>
            </w:pPr>
            <w:r w:rsidDel="00000000" w:rsidR="00000000" w:rsidRPr="00000000">
              <w:rPr>
                <w:rtl w:val="0"/>
              </w:rPr>
              <w:t xml:space="preserve">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50">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51">
            <w:pPr>
              <w:spacing w:after="0" w:line="240" w:lineRule="auto"/>
              <w:ind w:left="90" w:firstLine="0"/>
              <w:rPr/>
            </w:pPr>
            <w:r w:rsidDel="00000000" w:rsidR="00000000" w:rsidRPr="00000000">
              <w:rPr>
                <w:rtl w:val="0"/>
              </w:rPr>
              <w:t xml:space="preserve">Excavation</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52">
            <w:pPr>
              <w:keepNext w:val="1"/>
              <w:keepLines w:val="1"/>
              <w:spacing w:after="0" w:lineRule="auto"/>
              <w:ind w:left="172" w:right="92" w:firstLine="0"/>
              <w:rPr>
                <w:b w:val="1"/>
              </w:rPr>
            </w:pPr>
            <w:r w:rsidDel="00000000" w:rsidR="00000000" w:rsidRPr="00000000">
              <w:rPr>
                <w:b w:val="1"/>
                <w:rtl w:val="0"/>
              </w:rPr>
              <w:t xml:space="preserve">Method:</w:t>
            </w:r>
          </w:p>
          <w:p w:rsidR="00000000" w:rsidDel="00000000" w:rsidP="00000000" w:rsidRDefault="00000000" w:rsidRPr="00000000" w14:paraId="00000653">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Visual inspection to ensure that all excavation activities are executed safely and all safety rules are implemented.  Record any noncompliance.</w:t>
            </w:r>
          </w:p>
          <w:p w:rsidR="00000000" w:rsidDel="00000000" w:rsidP="00000000" w:rsidRDefault="00000000" w:rsidRPr="00000000" w14:paraId="00000654">
            <w:pPr>
              <w:spacing w:after="0" w:line="240" w:lineRule="auto"/>
              <w:ind w:left="172" w:right="92" w:firstLine="0"/>
              <w:rPr>
                <w:b w:val="1"/>
              </w:rPr>
            </w:pPr>
            <w:r w:rsidDel="00000000" w:rsidR="00000000" w:rsidRPr="00000000">
              <w:rPr>
                <w:b w:val="1"/>
                <w:rtl w:val="0"/>
              </w:rPr>
              <w:t xml:space="preserve">Indicators:</w:t>
            </w:r>
          </w:p>
          <w:p w:rsidR="00000000" w:rsidDel="00000000" w:rsidP="00000000" w:rsidRDefault="00000000" w:rsidRPr="00000000" w14:paraId="00000655">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falling into excavated zones cases</w:t>
            </w:r>
          </w:p>
          <w:p w:rsidR="00000000" w:rsidDel="00000000" w:rsidP="00000000" w:rsidRDefault="00000000" w:rsidRPr="00000000" w14:paraId="00000656">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workers grievance regarding excavated zones</w:t>
            </w:r>
          </w:p>
          <w:p w:rsidR="00000000" w:rsidDel="00000000" w:rsidP="00000000" w:rsidRDefault="00000000" w:rsidRPr="00000000" w14:paraId="00000657">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workers wearing proper PPEs/ mask</w:t>
            </w:r>
          </w:p>
          <w:p w:rsidR="00000000" w:rsidDel="00000000" w:rsidP="00000000" w:rsidRDefault="00000000" w:rsidRPr="00000000" w14:paraId="00000658">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Presence of visible dust cloud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59">
            <w:pPr>
              <w:spacing w:after="0" w:line="240" w:lineRule="auto"/>
              <w:jc w:val="center"/>
              <w:rPr/>
            </w:pPr>
            <w:r w:rsidDel="00000000" w:rsidR="00000000" w:rsidRPr="00000000">
              <w:rPr>
                <w:rtl w:val="0"/>
              </w:rPr>
              <w:t xml:space="preserve">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5A">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5B">
            <w:pPr>
              <w:spacing w:after="0" w:line="240" w:lineRule="auto"/>
              <w:ind w:left="90" w:firstLine="0"/>
              <w:rPr/>
            </w:pPr>
            <w:r w:rsidDel="00000000" w:rsidR="00000000" w:rsidRPr="00000000">
              <w:rPr>
                <w:rtl w:val="0"/>
              </w:rPr>
              <w:t xml:space="preserve">Work related accidents and injuries.</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5C">
            <w:pPr>
              <w:keepNext w:val="1"/>
              <w:keepLines w:val="1"/>
              <w:spacing w:after="0" w:lineRule="auto"/>
              <w:ind w:left="172" w:right="92" w:firstLine="0"/>
              <w:rPr>
                <w:b w:val="1"/>
              </w:rPr>
            </w:pPr>
            <w:r w:rsidDel="00000000" w:rsidR="00000000" w:rsidRPr="00000000">
              <w:rPr>
                <w:b w:val="1"/>
                <w:rtl w:val="0"/>
              </w:rPr>
              <w:t xml:space="preserve">Method:</w:t>
            </w:r>
          </w:p>
          <w:p w:rsidR="00000000" w:rsidDel="00000000" w:rsidP="00000000" w:rsidRDefault="00000000" w:rsidRPr="00000000" w14:paraId="0000065D">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Inspection and photographic documentation</w:t>
            </w:r>
          </w:p>
          <w:p w:rsidR="00000000" w:rsidDel="00000000" w:rsidP="00000000" w:rsidRDefault="00000000" w:rsidRPr="00000000" w14:paraId="0000065E">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the following aspect are applied:</w:t>
            </w:r>
          </w:p>
          <w:p w:rsidR="00000000" w:rsidDel="00000000" w:rsidP="00000000" w:rsidRDefault="00000000" w:rsidRPr="00000000" w14:paraId="0000065F">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Maintaining a record of injuries and accidents specifying cause and location.</w:t>
            </w:r>
          </w:p>
          <w:p w:rsidR="00000000" w:rsidDel="00000000" w:rsidP="00000000" w:rsidRDefault="00000000" w:rsidRPr="00000000" w14:paraId="00000660">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Provide a list of trained workers, whom will be checked for their training skills. Measures will be implemented onsite and followed by regular monitoring visits.</w:t>
            </w:r>
          </w:p>
          <w:p w:rsidR="00000000" w:rsidDel="00000000" w:rsidP="00000000" w:rsidRDefault="00000000" w:rsidRPr="00000000" w14:paraId="00000661">
            <w:pPr>
              <w:keepNext w:val="1"/>
              <w:keepLines w:val="1"/>
              <w:spacing w:after="0" w:line="240" w:lineRule="auto"/>
              <w:ind w:left="172" w:right="92" w:firstLine="0"/>
              <w:rPr>
                <w:b w:val="1"/>
              </w:rPr>
            </w:pPr>
            <w:r w:rsidDel="00000000" w:rsidR="00000000" w:rsidRPr="00000000">
              <w:rPr>
                <w:b w:val="1"/>
                <w:rtl w:val="0"/>
              </w:rPr>
              <w:t xml:space="preserve">Indicator: </w:t>
            </w:r>
          </w:p>
          <w:p w:rsidR="00000000" w:rsidDel="00000000" w:rsidP="00000000" w:rsidRDefault="00000000" w:rsidRPr="00000000" w14:paraId="00000662">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The record of injuries and accidents in project reports specifying cause and location.</w:t>
            </w:r>
          </w:p>
          <w:p w:rsidR="00000000" w:rsidDel="00000000" w:rsidP="00000000" w:rsidRDefault="00000000" w:rsidRPr="00000000" w14:paraId="00000663">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Corrective actions recorded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64">
            <w:pPr>
              <w:spacing w:after="0" w:line="240" w:lineRule="auto"/>
              <w:jc w:val="center"/>
              <w:rPr/>
            </w:pPr>
            <w:r w:rsidDel="00000000" w:rsidR="00000000" w:rsidRPr="00000000">
              <w:rPr>
                <w:rtl w:val="0"/>
              </w:rPr>
              <w:t xml:space="preserve">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65">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66">
            <w:pPr>
              <w:spacing w:after="0" w:line="240" w:lineRule="auto"/>
              <w:ind w:left="90" w:firstLine="0"/>
              <w:rPr/>
            </w:pPr>
            <w:r w:rsidDel="00000000" w:rsidR="00000000" w:rsidRPr="00000000">
              <w:rPr>
                <w:rtl w:val="0"/>
              </w:rPr>
              <w:t xml:space="preserve">Poor onsite housekeeping, toilet and water supply, leading to illness and disease.</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67">
            <w:pPr>
              <w:keepNext w:val="1"/>
              <w:keepLines w:val="1"/>
              <w:spacing w:after="0" w:lineRule="auto"/>
              <w:ind w:left="172" w:right="92" w:firstLine="0"/>
              <w:rPr>
                <w:b w:val="1"/>
              </w:rPr>
            </w:pPr>
            <w:r w:rsidDel="00000000" w:rsidR="00000000" w:rsidRPr="00000000">
              <w:rPr>
                <w:b w:val="1"/>
                <w:rtl w:val="0"/>
              </w:rPr>
              <w:t xml:space="preserve">Method:</w:t>
            </w:r>
          </w:p>
          <w:p w:rsidR="00000000" w:rsidDel="00000000" w:rsidP="00000000" w:rsidRDefault="00000000" w:rsidRPr="00000000" w14:paraId="00000668">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Visual site inspection and photographic proof</w:t>
            </w:r>
          </w:p>
          <w:p w:rsidR="00000000" w:rsidDel="00000000" w:rsidP="00000000" w:rsidRDefault="00000000" w:rsidRPr="00000000" w14:paraId="00000669">
            <w:pPr>
              <w:keepNext w:val="1"/>
              <w:keepLines w:val="1"/>
              <w:spacing w:after="0" w:line="240" w:lineRule="auto"/>
              <w:ind w:left="172" w:right="92" w:firstLine="0"/>
              <w:rPr>
                <w:b w:val="1"/>
              </w:rPr>
            </w:pPr>
            <w:r w:rsidDel="00000000" w:rsidR="00000000" w:rsidRPr="00000000">
              <w:rPr>
                <w:b w:val="1"/>
                <w:rtl w:val="0"/>
              </w:rPr>
              <w:t xml:space="preserve">Indicators:</w:t>
            </w:r>
          </w:p>
          <w:p w:rsidR="00000000" w:rsidDel="00000000" w:rsidP="00000000" w:rsidRDefault="00000000" w:rsidRPr="00000000" w14:paraId="0000066A">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Presence of clean water and soap</w:t>
            </w:r>
          </w:p>
          <w:p w:rsidR="00000000" w:rsidDel="00000000" w:rsidP="00000000" w:rsidRDefault="00000000" w:rsidRPr="00000000" w14:paraId="0000066B">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Presence of pests and flies</w:t>
            </w:r>
          </w:p>
          <w:p w:rsidR="00000000" w:rsidDel="00000000" w:rsidP="00000000" w:rsidRDefault="00000000" w:rsidRPr="00000000" w14:paraId="0000066C">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Reports on illness and diseases</w:t>
            </w:r>
          </w:p>
          <w:p w:rsidR="00000000" w:rsidDel="00000000" w:rsidP="00000000" w:rsidRDefault="00000000" w:rsidRPr="00000000" w14:paraId="0000066D">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Presence of waste outside designated bins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6E">
            <w:pPr>
              <w:spacing w:after="0" w:line="240" w:lineRule="auto"/>
              <w:jc w:val="center"/>
              <w:rPr/>
            </w:pPr>
            <w:r w:rsidDel="00000000" w:rsidR="00000000" w:rsidRPr="00000000">
              <w:rPr>
                <w:rtl w:val="0"/>
              </w:rPr>
              <w:t xml:space="preserve">Weekly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6F">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70">
            <w:pPr>
              <w:spacing w:after="0" w:line="240" w:lineRule="auto"/>
              <w:ind w:left="90" w:firstLine="0"/>
              <w:rPr/>
            </w:pPr>
            <w:r w:rsidDel="00000000" w:rsidR="00000000" w:rsidRPr="00000000">
              <w:rPr>
                <w:rtl w:val="0"/>
              </w:rPr>
              <w:t xml:space="preserve">Complaints.</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71">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GRM Reports and number of solved issues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72">
            <w:pPr>
              <w:spacing w:after="0" w:line="240" w:lineRule="auto"/>
              <w:jc w:val="center"/>
              <w:rPr/>
            </w:pPr>
            <w:r w:rsidDel="00000000" w:rsidR="00000000" w:rsidRPr="00000000">
              <w:rPr>
                <w:rtl w:val="0"/>
              </w:rPr>
              <w:t xml:space="preserve">Weekly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73">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74">
            <w:pPr>
              <w:spacing w:after="0" w:line="240" w:lineRule="auto"/>
              <w:ind w:left="90" w:firstLine="0"/>
              <w:rPr/>
            </w:pPr>
            <w:r w:rsidDel="00000000" w:rsidR="00000000" w:rsidRPr="00000000">
              <w:rPr>
                <w:rtl w:val="0"/>
              </w:rPr>
              <w:t xml:space="preserve">Safety</w:t>
            </w:r>
          </w:p>
          <w:p w:rsidR="00000000" w:rsidDel="00000000" w:rsidP="00000000" w:rsidRDefault="00000000" w:rsidRPr="00000000" w14:paraId="00000675">
            <w:pPr>
              <w:spacing w:after="0" w:line="240" w:lineRule="auto"/>
              <w:ind w:left="90" w:firstLine="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76">
            <w:pPr>
              <w:keepNext w:val="1"/>
              <w:keepLines w:val="1"/>
              <w:spacing w:after="0" w:lineRule="auto"/>
              <w:ind w:left="82" w:right="92" w:firstLine="0"/>
              <w:rPr>
                <w:b w:val="1"/>
              </w:rPr>
            </w:pPr>
            <w:r w:rsidDel="00000000" w:rsidR="00000000" w:rsidRPr="00000000">
              <w:rPr>
                <w:b w:val="1"/>
                <w:rtl w:val="0"/>
              </w:rPr>
              <w:t xml:space="preserve">Method:</w:t>
            </w:r>
          </w:p>
          <w:p w:rsidR="00000000" w:rsidDel="00000000" w:rsidP="00000000" w:rsidRDefault="00000000" w:rsidRPr="00000000" w14:paraId="00000677">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Visual inspection</w:t>
            </w:r>
          </w:p>
          <w:p w:rsidR="00000000" w:rsidDel="00000000" w:rsidP="00000000" w:rsidRDefault="00000000" w:rsidRPr="00000000" w14:paraId="00000678">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Site inspection </w:t>
            </w:r>
          </w:p>
          <w:p w:rsidR="00000000" w:rsidDel="00000000" w:rsidP="00000000" w:rsidRDefault="00000000" w:rsidRPr="00000000" w14:paraId="00000679">
            <w:pPr>
              <w:keepNext w:val="1"/>
              <w:keepLines w:val="1"/>
              <w:spacing w:after="0" w:line="240" w:lineRule="auto"/>
              <w:ind w:left="172" w:right="92" w:firstLine="0"/>
              <w:rPr>
                <w:b w:val="1"/>
              </w:rPr>
            </w:pPr>
            <w:r w:rsidDel="00000000" w:rsidR="00000000" w:rsidRPr="00000000">
              <w:rPr>
                <w:b w:val="1"/>
                <w:rtl w:val="0"/>
              </w:rPr>
              <w:t xml:space="preserve">Indicators:</w:t>
            </w:r>
          </w:p>
          <w:p w:rsidR="00000000" w:rsidDel="00000000" w:rsidP="00000000" w:rsidRDefault="00000000" w:rsidRPr="00000000" w14:paraId="0000067A">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Hours worked, recordable incidents and corresponding Root Cause Analysis (lost time incidents, medical treatment cases, first aid cases, high potential near misses, remedial and preventive measures required (for example, revised job safety analysis, new or different equipment, manual handling and skills training etc.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7B">
            <w:pPr>
              <w:spacing w:after="0" w:line="240" w:lineRule="auto"/>
              <w:jc w:val="center"/>
              <w:rPr/>
            </w:pPr>
            <w:r w:rsidDel="00000000" w:rsidR="00000000" w:rsidRPr="00000000">
              <w:rPr>
                <w:rtl w:val="0"/>
              </w:rPr>
              <w:t xml:space="preserve">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7C">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7D">
            <w:pPr>
              <w:spacing w:after="0" w:line="240" w:lineRule="auto"/>
              <w:ind w:left="90" w:firstLine="0"/>
              <w:rPr/>
            </w:pPr>
            <w:r w:rsidDel="00000000" w:rsidR="00000000" w:rsidRPr="00000000">
              <w:rPr>
                <w:rtl w:val="0"/>
              </w:rPr>
              <w:t xml:space="preserve">Environmental incidents and near misses</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7E">
            <w:pPr>
              <w:keepNext w:val="1"/>
              <w:keepLines w:val="1"/>
              <w:spacing w:after="0" w:lineRule="auto"/>
              <w:ind w:left="82" w:right="92" w:firstLine="0"/>
              <w:rPr>
                <w:b w:val="1"/>
              </w:rPr>
            </w:pPr>
            <w:r w:rsidDel="00000000" w:rsidR="00000000" w:rsidRPr="00000000">
              <w:rPr>
                <w:b w:val="1"/>
                <w:rtl w:val="0"/>
              </w:rPr>
              <w:t xml:space="preserve">Method: :</w:t>
            </w:r>
          </w:p>
          <w:p w:rsidR="00000000" w:rsidDel="00000000" w:rsidP="00000000" w:rsidRDefault="00000000" w:rsidRPr="00000000" w14:paraId="0000067F">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Environmental incidents and high potential near misses and how they have been addressed, what is outstanding, and lessons learned. </w:t>
            </w:r>
          </w:p>
          <w:p w:rsidR="00000000" w:rsidDel="00000000" w:rsidP="00000000" w:rsidRDefault="00000000" w:rsidRPr="00000000" w14:paraId="00000680">
            <w:pPr>
              <w:keepNext w:val="1"/>
              <w:keepLines w:val="1"/>
              <w:spacing w:after="0" w:line="240" w:lineRule="auto"/>
              <w:ind w:left="172" w:right="92" w:firstLine="0"/>
              <w:rPr>
                <w:b w:val="1"/>
              </w:rPr>
            </w:pPr>
            <w:r w:rsidDel="00000000" w:rsidR="00000000" w:rsidRPr="00000000">
              <w:rPr>
                <w:b w:val="1"/>
                <w:rtl w:val="0"/>
              </w:rPr>
              <w:t xml:space="preserve">Indicators:</w:t>
            </w:r>
          </w:p>
          <w:p w:rsidR="00000000" w:rsidDel="00000000" w:rsidP="00000000" w:rsidRDefault="00000000" w:rsidRPr="00000000" w14:paraId="00000681">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Records of environmental incidents and high potential near misses and how they have been addressed, how they have been reported, incidents review, and lessons learned.</w:t>
            </w:r>
          </w:p>
          <w:p w:rsidR="00000000" w:rsidDel="00000000" w:rsidP="00000000" w:rsidRDefault="00000000" w:rsidRPr="00000000" w14:paraId="00000682">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Monitoring working in good weather conditions.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83">
            <w:pPr>
              <w:spacing w:after="0" w:line="240" w:lineRule="auto"/>
              <w:jc w:val="center"/>
              <w:rPr/>
            </w:pPr>
            <w:r w:rsidDel="00000000" w:rsidR="00000000" w:rsidRPr="00000000">
              <w:rPr>
                <w:rtl w:val="0"/>
              </w:rPr>
              <w:t xml:space="preserve">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84">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85">
            <w:pPr>
              <w:spacing w:after="0" w:line="240" w:lineRule="auto"/>
              <w:ind w:left="90" w:firstLine="0"/>
              <w:rPr/>
            </w:pPr>
            <w:r w:rsidDel="00000000" w:rsidR="00000000" w:rsidRPr="00000000">
              <w:rPr>
                <w:rtl w:val="0"/>
              </w:rPr>
              <w:t xml:space="preserve">Major works:</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86">
            <w:pPr>
              <w:keepNext w:val="1"/>
              <w:keepLines w:val="1"/>
              <w:spacing w:after="0" w:line="240" w:lineRule="auto"/>
              <w:ind w:left="172" w:right="92" w:firstLine="0"/>
              <w:rPr>
                <w:b w:val="1"/>
              </w:rPr>
            </w:pPr>
            <w:r w:rsidDel="00000000" w:rsidR="00000000" w:rsidRPr="00000000">
              <w:rPr>
                <w:b w:val="1"/>
                <w:rtl w:val="0"/>
              </w:rPr>
              <w:t xml:space="preserve">Indicators:</w:t>
            </w:r>
          </w:p>
          <w:p w:rsidR="00000000" w:rsidDel="00000000" w:rsidP="00000000" w:rsidRDefault="00000000" w:rsidRPr="00000000" w14:paraId="00000687">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Work undertaken and completed, progress against project schedule, and key work fronts (work areas).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88">
            <w:pPr>
              <w:spacing w:after="0" w:line="240" w:lineRule="auto"/>
              <w:jc w:val="center"/>
              <w:rPr/>
            </w:pPr>
            <w:r w:rsidDel="00000000" w:rsidR="00000000" w:rsidRPr="00000000">
              <w:rPr>
                <w:rtl w:val="0"/>
              </w:rPr>
              <w:t xml:space="preserve">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89">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8A">
            <w:pPr>
              <w:spacing w:after="0" w:line="240" w:lineRule="auto"/>
              <w:ind w:left="90" w:firstLine="0"/>
              <w:rPr/>
            </w:pPr>
            <w:r w:rsidDel="00000000" w:rsidR="00000000" w:rsidRPr="00000000">
              <w:rPr>
                <w:rtl w:val="0"/>
              </w:rPr>
              <w:t xml:space="preserve">E&amp;S and OHS requirements:</w:t>
            </w:r>
          </w:p>
          <w:p w:rsidR="00000000" w:rsidDel="00000000" w:rsidP="00000000" w:rsidRDefault="00000000" w:rsidRPr="00000000" w14:paraId="0000068B">
            <w:pPr>
              <w:spacing w:after="0" w:line="240" w:lineRule="auto"/>
              <w:ind w:left="90" w:firstLine="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8C">
            <w:pPr>
              <w:keepNext w:val="1"/>
              <w:keepLines w:val="1"/>
              <w:spacing w:after="0" w:line="240" w:lineRule="auto"/>
              <w:ind w:left="172" w:right="92" w:firstLine="0"/>
              <w:rPr>
                <w:b w:val="1"/>
              </w:rPr>
            </w:pPr>
            <w:r w:rsidDel="00000000" w:rsidR="00000000" w:rsidRPr="00000000">
              <w:rPr>
                <w:b w:val="1"/>
                <w:rtl w:val="0"/>
              </w:rPr>
              <w:t xml:space="preserve">Indicators:</w:t>
            </w:r>
          </w:p>
          <w:p w:rsidR="00000000" w:rsidDel="00000000" w:rsidP="00000000" w:rsidRDefault="00000000" w:rsidRPr="00000000" w14:paraId="0000068D">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Non-compliance with OHS requirements, national law (legal noncompliance), project commitments and E&amp;S requirements.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8E">
            <w:pPr>
              <w:spacing w:after="0" w:line="240" w:lineRule="auto"/>
              <w:jc w:val="center"/>
              <w:rPr/>
            </w:pPr>
            <w:r w:rsidDel="00000000" w:rsidR="00000000" w:rsidRPr="00000000">
              <w:rPr>
                <w:rtl w:val="0"/>
              </w:rPr>
              <w:t xml:space="preserve">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8F">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90">
            <w:pPr>
              <w:spacing w:after="0" w:line="240" w:lineRule="auto"/>
              <w:ind w:left="90" w:firstLine="0"/>
              <w:rPr/>
            </w:pPr>
            <w:r w:rsidDel="00000000" w:rsidR="00000000" w:rsidRPr="00000000">
              <w:rPr>
                <w:rtl w:val="0"/>
              </w:rPr>
              <w:t xml:space="preserve">E&amp;S/OHS inspections and audits:</w:t>
            </w:r>
          </w:p>
          <w:p w:rsidR="00000000" w:rsidDel="00000000" w:rsidP="00000000" w:rsidRDefault="00000000" w:rsidRPr="00000000" w14:paraId="00000691">
            <w:pPr>
              <w:spacing w:after="0" w:line="240" w:lineRule="auto"/>
              <w:ind w:left="90" w:firstLine="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92">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By contractor, engineer, or others, including authorities to include date, inspector or auditor name, sites visited and records reviewed, major findings, and actions taken.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93">
            <w:pPr>
              <w:spacing w:after="0" w:line="240" w:lineRule="auto"/>
              <w:jc w:val="center"/>
              <w:rPr/>
            </w:pPr>
            <w:r w:rsidDel="00000000" w:rsidR="00000000" w:rsidRPr="00000000">
              <w:rPr>
                <w:rtl w:val="0"/>
              </w:rPr>
              <w:t xml:space="preserve">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94">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95">
            <w:pPr>
              <w:spacing w:after="0" w:line="240" w:lineRule="auto"/>
              <w:ind w:left="90" w:firstLine="0"/>
              <w:rPr/>
            </w:pPr>
            <w:r w:rsidDel="00000000" w:rsidR="00000000" w:rsidRPr="00000000">
              <w:rPr>
                <w:rtl w:val="0"/>
              </w:rPr>
              <w:t xml:space="preserve">Workers:</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96">
            <w:pPr>
              <w:keepNext w:val="1"/>
              <w:keepLines w:val="1"/>
              <w:spacing w:after="0" w:line="240" w:lineRule="auto"/>
              <w:ind w:left="172" w:right="92" w:firstLine="0"/>
              <w:rPr>
                <w:b w:val="1"/>
              </w:rPr>
            </w:pPr>
            <w:r w:rsidDel="00000000" w:rsidR="00000000" w:rsidRPr="00000000">
              <w:rPr>
                <w:b w:val="1"/>
                <w:rtl w:val="0"/>
              </w:rPr>
              <w:t xml:space="preserve">Indicators:</w:t>
            </w:r>
          </w:p>
          <w:p w:rsidR="00000000" w:rsidDel="00000000" w:rsidP="00000000" w:rsidRDefault="00000000" w:rsidRPr="00000000" w14:paraId="00000697">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workers, indication of origin (expatriate, local, nonlocal nationals), gender, age with evidence that no child labor is involved, and skill level (unskilled, skilled, supervisory, professional, management).</w:t>
            </w:r>
          </w:p>
          <w:p w:rsidR="00000000" w:rsidDel="00000000" w:rsidP="00000000" w:rsidRDefault="00000000" w:rsidRPr="00000000" w14:paraId="00000698">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grievances raised by workers and number of solved grievances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99">
            <w:pPr>
              <w:spacing w:after="0" w:line="240" w:lineRule="auto"/>
              <w:jc w:val="center"/>
              <w:rPr/>
            </w:pPr>
            <w:r w:rsidDel="00000000" w:rsidR="00000000" w:rsidRPr="00000000">
              <w:rPr>
                <w:rtl w:val="0"/>
              </w:rPr>
              <w:t xml:space="preserve">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9A">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9B">
            <w:pPr>
              <w:spacing w:after="0" w:line="240" w:lineRule="auto"/>
              <w:ind w:left="90" w:firstLine="0"/>
              <w:rPr/>
            </w:pPr>
            <w:r w:rsidDel="00000000" w:rsidR="00000000" w:rsidRPr="00000000">
              <w:rPr>
                <w:rtl w:val="0"/>
              </w:rPr>
              <w:t xml:space="preserve">Training on E&amp;S issues</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9C">
            <w:pPr>
              <w:keepNext w:val="1"/>
              <w:keepLines w:val="1"/>
              <w:spacing w:after="0" w:lineRule="auto"/>
              <w:ind w:left="82" w:right="92" w:firstLine="0"/>
              <w:rPr>
                <w:b w:val="1"/>
              </w:rPr>
            </w:pPr>
            <w:r w:rsidDel="00000000" w:rsidR="00000000" w:rsidRPr="00000000">
              <w:rPr>
                <w:b w:val="1"/>
                <w:rtl w:val="0"/>
              </w:rPr>
              <w:t xml:space="preserve">Method:</w:t>
            </w:r>
          </w:p>
          <w:p w:rsidR="00000000" w:rsidDel="00000000" w:rsidP="00000000" w:rsidRDefault="00000000" w:rsidRPr="00000000" w14:paraId="0000069D">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Including dates, number of trainees, and topics. </w:t>
            </w:r>
          </w:p>
          <w:p w:rsidR="00000000" w:rsidDel="00000000" w:rsidP="00000000" w:rsidRDefault="00000000" w:rsidRPr="00000000" w14:paraId="0000069E">
            <w:pPr>
              <w:keepNext w:val="1"/>
              <w:keepLines w:val="1"/>
              <w:spacing w:after="0" w:line="240" w:lineRule="auto"/>
              <w:ind w:left="82" w:right="92" w:firstLine="0"/>
              <w:rPr>
                <w:b w:val="1"/>
              </w:rPr>
            </w:pPr>
            <w:r w:rsidDel="00000000" w:rsidR="00000000" w:rsidRPr="00000000">
              <w:rPr>
                <w:b w:val="1"/>
                <w:rtl w:val="0"/>
              </w:rPr>
              <w:t xml:space="preserve">Indicator:</w:t>
            </w:r>
          </w:p>
          <w:p w:rsidR="00000000" w:rsidDel="00000000" w:rsidP="00000000" w:rsidRDefault="00000000" w:rsidRPr="00000000" w14:paraId="0000069F">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and type of trainings performed including dates, number of trainees, and topics.</w:t>
            </w:r>
          </w:p>
          <w:p w:rsidR="00000000" w:rsidDel="00000000" w:rsidP="00000000" w:rsidRDefault="00000000" w:rsidRPr="00000000" w14:paraId="000006A0">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Training records and number of training sessions on OHS risks and Environmental &amp; Social issues and attendances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A1">
            <w:pPr>
              <w:spacing w:after="0" w:line="240" w:lineRule="auto"/>
              <w:jc w:val="center"/>
              <w:rPr/>
            </w:pPr>
            <w:r w:rsidDel="00000000" w:rsidR="00000000" w:rsidRPr="00000000">
              <w:rPr>
                <w:rtl w:val="0"/>
              </w:rPr>
              <w:t xml:space="preserve">Weekly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A2">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A3">
            <w:pPr>
              <w:spacing w:after="0" w:line="240" w:lineRule="auto"/>
              <w:ind w:left="90" w:firstLine="0"/>
              <w:rPr/>
            </w:pPr>
            <w:r w:rsidDel="00000000" w:rsidR="00000000" w:rsidRPr="00000000">
              <w:rPr>
                <w:rtl w:val="0"/>
              </w:rPr>
              <w:t xml:space="preserve">Footprint management:</w:t>
            </w:r>
          </w:p>
          <w:p w:rsidR="00000000" w:rsidDel="00000000" w:rsidP="00000000" w:rsidRDefault="00000000" w:rsidRPr="00000000" w14:paraId="000006A4">
            <w:pPr>
              <w:spacing w:after="0" w:line="240" w:lineRule="auto"/>
              <w:ind w:left="90" w:firstLine="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A5">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Details of any work outside boundaries or major off-site impacts caused by ongoing work—to include date, location, impact, and actions taken.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A6">
            <w:pPr>
              <w:spacing w:after="0" w:line="240" w:lineRule="auto"/>
              <w:jc w:val="center"/>
              <w:rPr/>
            </w:pPr>
            <w:r w:rsidDel="00000000" w:rsidR="00000000" w:rsidRPr="00000000">
              <w:rPr>
                <w:rtl w:val="0"/>
              </w:rPr>
              <w:t xml:space="preserve">Monthly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A7">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A8">
            <w:pPr>
              <w:spacing w:after="0" w:line="240" w:lineRule="auto"/>
              <w:ind w:left="90" w:firstLine="0"/>
              <w:rPr/>
            </w:pPr>
            <w:r w:rsidDel="00000000" w:rsidR="00000000" w:rsidRPr="00000000">
              <w:rPr>
                <w:rtl w:val="0"/>
              </w:rPr>
              <w:t xml:space="preserve">Worker grievances:</w:t>
            </w:r>
          </w:p>
          <w:p w:rsidR="00000000" w:rsidDel="00000000" w:rsidP="00000000" w:rsidRDefault="00000000" w:rsidRPr="00000000" w14:paraId="000006A9">
            <w:pPr>
              <w:spacing w:after="0" w:line="240" w:lineRule="auto"/>
              <w:ind w:left="90" w:firstLine="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AA">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grievances and details including occurrence date, grievance, and date submitted; actions taken and dates; resolution (if any) and date; and follow-up yet to be taken grievances listed should include those received since the preceding report and those that were unresolved at the time of that report.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AB">
            <w:pPr>
              <w:spacing w:after="0" w:line="240" w:lineRule="auto"/>
              <w:jc w:val="center"/>
              <w:rPr/>
            </w:pPr>
            <w:r w:rsidDel="00000000" w:rsidR="00000000" w:rsidRPr="00000000">
              <w:rPr>
                <w:rtl w:val="0"/>
              </w:rPr>
              <w:t xml:space="preserve">Weekly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AC">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AD">
            <w:pPr>
              <w:spacing w:after="0" w:line="240" w:lineRule="auto"/>
              <w:ind w:left="90" w:firstLine="0"/>
              <w:rPr/>
            </w:pPr>
            <w:r w:rsidDel="00000000" w:rsidR="00000000" w:rsidRPr="00000000">
              <w:rPr>
                <w:rtl w:val="0"/>
              </w:rPr>
              <w:t xml:space="preserve">Major changes to contractor’s environmental and social practices.</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AE">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Monitor and record contractor’s environmental and social practices noncompliance through visual inspections.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AF">
            <w:pPr>
              <w:spacing w:after="0" w:line="240" w:lineRule="auto"/>
              <w:jc w:val="center"/>
              <w:rPr/>
            </w:pPr>
            <w:r w:rsidDel="00000000" w:rsidR="00000000" w:rsidRPr="00000000">
              <w:rPr>
                <w:rtl w:val="0"/>
              </w:rPr>
              <w:t xml:space="preserve">Monthly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B0">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B1">
            <w:pPr>
              <w:spacing w:after="0" w:line="240" w:lineRule="auto"/>
              <w:ind w:left="90" w:firstLine="0"/>
              <w:rPr/>
            </w:pPr>
            <w:r w:rsidDel="00000000" w:rsidR="00000000" w:rsidRPr="00000000">
              <w:rPr>
                <w:rtl w:val="0"/>
              </w:rPr>
              <w:t xml:space="preserve">Deficiency and performance management</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B2">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Actions taken in response to previous notices of deficiency or observations regarding E&amp;S performance and/or plans for actions to be taken—these should continue to be reported until UNOPS determines the issue is resolved satisfactorily.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B3">
            <w:pPr>
              <w:spacing w:after="0" w:line="240" w:lineRule="auto"/>
              <w:jc w:val="center"/>
              <w:rPr/>
            </w:pPr>
            <w:r w:rsidDel="00000000" w:rsidR="00000000" w:rsidRPr="00000000">
              <w:rPr>
                <w:rtl w:val="0"/>
              </w:rPr>
              <w:t xml:space="preserve">Monthly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B4">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B5">
            <w:pPr>
              <w:spacing w:after="0" w:line="240" w:lineRule="auto"/>
              <w:ind w:left="90" w:firstLine="0"/>
              <w:rPr/>
            </w:pPr>
            <w:r w:rsidDel="00000000" w:rsidR="00000000" w:rsidRPr="00000000">
              <w:rPr>
                <w:rtl w:val="0"/>
              </w:rPr>
              <w:t xml:space="preserve">Complaints Handling</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B6">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Complaints register will be kept on site and this will feed into the GRM. Details of complaints received will be incorporated into the audits as part of the monitoring process.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B7">
            <w:pPr>
              <w:spacing w:after="0" w:line="240" w:lineRule="auto"/>
              <w:jc w:val="center"/>
              <w:rPr/>
            </w:pPr>
            <w:r w:rsidDel="00000000" w:rsidR="00000000" w:rsidRPr="00000000">
              <w:rPr>
                <w:rtl w:val="0"/>
              </w:rPr>
              <w:t xml:space="preserve">Monthly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B8">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B9">
            <w:pPr>
              <w:spacing w:after="0" w:line="240" w:lineRule="auto"/>
              <w:ind w:left="90" w:firstLine="0"/>
              <w:rPr/>
            </w:pPr>
            <w:r w:rsidDel="00000000" w:rsidR="00000000" w:rsidRPr="00000000">
              <w:rPr>
                <w:rtl w:val="0"/>
              </w:rPr>
              <w:t xml:space="preserve">Workers are not wearing full PPEs</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BA">
            <w:pPr>
              <w:keepNext w:val="1"/>
              <w:keepLines w:val="1"/>
              <w:spacing w:after="0" w:lineRule="auto"/>
              <w:ind w:left="172" w:right="92" w:firstLine="0"/>
              <w:rPr>
                <w:b w:val="1"/>
              </w:rPr>
            </w:pPr>
            <w:r w:rsidDel="00000000" w:rsidR="00000000" w:rsidRPr="00000000">
              <w:rPr>
                <w:b w:val="1"/>
                <w:rtl w:val="0"/>
              </w:rPr>
              <w:t xml:space="preserve">Method:</w:t>
            </w:r>
          </w:p>
          <w:p w:rsidR="00000000" w:rsidDel="00000000" w:rsidP="00000000" w:rsidRDefault="00000000" w:rsidRPr="00000000" w14:paraId="000006BB">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Visual inspection and photographic documentation</w:t>
            </w:r>
          </w:p>
          <w:p w:rsidR="00000000" w:rsidDel="00000000" w:rsidP="00000000" w:rsidRDefault="00000000" w:rsidRPr="00000000" w14:paraId="000006BC">
            <w:pPr>
              <w:spacing w:after="0" w:line="240" w:lineRule="auto"/>
              <w:ind w:right="92"/>
              <w:rPr>
                <w:b w:val="1"/>
              </w:rPr>
            </w:pPr>
            <w:r w:rsidDel="00000000" w:rsidR="00000000" w:rsidRPr="00000000">
              <w:rPr>
                <w:b w:val="1"/>
                <w:rtl w:val="0"/>
              </w:rPr>
              <w:t xml:space="preserve">Indicators:</w:t>
            </w:r>
          </w:p>
          <w:p w:rsidR="00000000" w:rsidDel="00000000" w:rsidP="00000000" w:rsidRDefault="00000000" w:rsidRPr="00000000" w14:paraId="000006BD">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workers not wearing PPEs or correct PPEs</w:t>
            </w:r>
          </w:p>
          <w:p w:rsidR="00000000" w:rsidDel="00000000" w:rsidP="00000000" w:rsidRDefault="00000000" w:rsidRPr="00000000" w14:paraId="000006BE">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Documentation of availability of specific personal protective equipment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BF">
            <w:pPr>
              <w:spacing w:after="0" w:line="240" w:lineRule="auto"/>
              <w:jc w:val="center"/>
              <w:rPr/>
            </w:pPr>
            <w:r w:rsidDel="00000000" w:rsidR="00000000" w:rsidRPr="00000000">
              <w:rPr>
                <w:rtl w:val="0"/>
              </w:rPr>
              <w:t xml:space="preserve">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C0">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C1">
            <w:pPr>
              <w:spacing w:after="0" w:line="240" w:lineRule="auto"/>
              <w:ind w:left="90" w:firstLine="0"/>
              <w:rPr/>
            </w:pPr>
            <w:r w:rsidDel="00000000" w:rsidR="00000000" w:rsidRPr="00000000">
              <w:rPr>
                <w:rtl w:val="0"/>
              </w:rPr>
              <w:t xml:space="preserve">Working in confined areas (tank)</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C2">
            <w:pPr>
              <w:keepNext w:val="1"/>
              <w:keepLines w:val="1"/>
              <w:spacing w:after="0" w:lineRule="auto"/>
              <w:ind w:left="172" w:right="92" w:firstLine="0"/>
              <w:rPr/>
            </w:pPr>
            <w:r w:rsidDel="00000000" w:rsidR="00000000" w:rsidRPr="00000000">
              <w:rPr>
                <w:b w:val="1"/>
                <w:rtl w:val="0"/>
              </w:rPr>
              <w:t xml:space="preserve">Method</w:t>
            </w:r>
            <w:r w:rsidDel="00000000" w:rsidR="00000000" w:rsidRPr="00000000">
              <w:rPr>
                <w:rtl w:val="0"/>
              </w:rPr>
              <w:t xml:space="preserve">:</w:t>
            </w:r>
          </w:p>
          <w:p w:rsidR="00000000" w:rsidDel="00000000" w:rsidP="00000000" w:rsidRDefault="00000000" w:rsidRPr="00000000" w14:paraId="000006C3">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Visual inspection and tests</w:t>
            </w:r>
          </w:p>
          <w:p w:rsidR="00000000" w:rsidDel="00000000" w:rsidP="00000000" w:rsidRDefault="00000000" w:rsidRPr="00000000" w14:paraId="000006C4">
            <w:pPr>
              <w:keepNext w:val="1"/>
              <w:keepLines w:val="1"/>
              <w:spacing w:after="0" w:lineRule="auto"/>
              <w:ind w:left="172" w:right="92" w:firstLine="0"/>
              <w:rPr/>
            </w:pPr>
            <w:r w:rsidDel="00000000" w:rsidR="00000000" w:rsidRPr="00000000">
              <w:rPr>
                <w:b w:val="1"/>
                <w:rtl w:val="0"/>
              </w:rPr>
              <w:t xml:space="preserve">Indicators</w:t>
            </w:r>
            <w:r w:rsidDel="00000000" w:rsidR="00000000" w:rsidRPr="00000000">
              <w:rPr>
                <w:rtl w:val="0"/>
              </w:rPr>
              <w:t xml:space="preserve">:</w:t>
            </w:r>
          </w:p>
          <w:p w:rsidR="00000000" w:rsidDel="00000000" w:rsidP="00000000" w:rsidRDefault="00000000" w:rsidRPr="00000000" w14:paraId="000006C5">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Test on oxygen level in confined areas is below health limit</w:t>
            </w:r>
          </w:p>
          <w:p w:rsidR="00000000" w:rsidDel="00000000" w:rsidP="00000000" w:rsidRDefault="00000000" w:rsidRPr="00000000" w14:paraId="000006C6">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Presence of light source</w:t>
            </w:r>
          </w:p>
          <w:p w:rsidR="00000000" w:rsidDel="00000000" w:rsidP="00000000" w:rsidRDefault="00000000" w:rsidRPr="00000000" w14:paraId="000006C7">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Proper PPEs observed</w:t>
            </w:r>
          </w:p>
          <w:p w:rsidR="00000000" w:rsidDel="00000000" w:rsidP="00000000" w:rsidRDefault="00000000" w:rsidRPr="00000000" w14:paraId="000006C8">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workers are wearing overalls, oxygen tanks and all needed PPEs and attached with safety ropes before entering confined area</w:t>
            </w:r>
          </w:p>
          <w:p w:rsidR="00000000" w:rsidDel="00000000" w:rsidP="00000000" w:rsidRDefault="00000000" w:rsidRPr="00000000" w14:paraId="000006C9">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Records of confined area workers and their qualifications including trainings received</w:t>
            </w:r>
          </w:p>
          <w:p w:rsidR="00000000" w:rsidDel="00000000" w:rsidP="00000000" w:rsidRDefault="00000000" w:rsidRPr="00000000" w14:paraId="000006CA">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Records of workers show that they spent limited time (less than 10 minutes in confined spaces)</w:t>
            </w:r>
          </w:p>
          <w:p w:rsidR="00000000" w:rsidDel="00000000" w:rsidP="00000000" w:rsidRDefault="00000000" w:rsidRPr="00000000" w14:paraId="000006CB">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Number and type of accidents/injuries and corrective actions taken</w:t>
            </w:r>
          </w:p>
          <w:p w:rsidR="00000000" w:rsidDel="00000000" w:rsidP="00000000" w:rsidRDefault="00000000" w:rsidRPr="00000000" w14:paraId="000006CC">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Gas tests shows safe gas emissions and presence of enough oxygen</w:t>
            </w:r>
          </w:p>
          <w:p w:rsidR="00000000" w:rsidDel="00000000" w:rsidP="00000000" w:rsidRDefault="00000000" w:rsidRPr="00000000" w14:paraId="000006CD">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Presence of life jacket and drowning mitigation equipment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CE">
            <w:pPr>
              <w:spacing w:after="0" w:line="240" w:lineRule="auto"/>
              <w:jc w:val="center"/>
              <w:rPr/>
            </w:pPr>
            <w:r w:rsidDel="00000000" w:rsidR="00000000" w:rsidRPr="00000000">
              <w:rPr>
                <w:rtl w:val="0"/>
              </w:rPr>
              <w:t xml:space="preserve">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CF">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D0">
            <w:pPr>
              <w:tabs>
                <w:tab w:val="left" w:leader="none" w:pos="1134"/>
              </w:tabs>
              <w:spacing w:after="0" w:lineRule="auto"/>
              <w:ind w:left="90" w:right="70" w:firstLine="0"/>
              <w:rPr/>
            </w:pPr>
            <w:r w:rsidDel="00000000" w:rsidR="00000000" w:rsidRPr="00000000">
              <w:rPr>
                <w:rtl w:val="0"/>
              </w:rPr>
              <w:t xml:space="preserve">Accidents from transporting equipment</w:t>
            </w:r>
          </w:p>
          <w:p w:rsidR="00000000" w:rsidDel="00000000" w:rsidP="00000000" w:rsidRDefault="00000000" w:rsidRPr="00000000" w14:paraId="000006D1">
            <w:pPr>
              <w:spacing w:after="0" w:line="240" w:lineRule="auto"/>
              <w:ind w:left="90" w:firstLine="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D2">
            <w:pPr>
              <w:ind w:left="172" w:right="92" w:firstLine="0"/>
              <w:rPr>
                <w:b w:val="1"/>
              </w:rPr>
            </w:pPr>
            <w:r w:rsidDel="00000000" w:rsidR="00000000" w:rsidRPr="00000000">
              <w:rPr>
                <w:b w:val="1"/>
                <w:rtl w:val="0"/>
              </w:rPr>
              <w:t xml:space="preserve">Method:</w:t>
            </w:r>
          </w:p>
          <w:p w:rsidR="00000000" w:rsidDel="00000000" w:rsidP="00000000" w:rsidRDefault="00000000" w:rsidRPr="00000000" w14:paraId="000006D3">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Inspection and photographic documentation </w:t>
            </w:r>
          </w:p>
          <w:p w:rsidR="00000000" w:rsidDel="00000000" w:rsidP="00000000" w:rsidRDefault="00000000" w:rsidRPr="00000000" w14:paraId="000006D4">
            <w:pPr>
              <w:spacing w:before="240" w:lineRule="auto"/>
              <w:ind w:left="172" w:right="92" w:firstLine="0"/>
              <w:rPr/>
            </w:pPr>
            <w:r w:rsidDel="00000000" w:rsidR="00000000" w:rsidRPr="00000000">
              <w:rPr>
                <w:b w:val="1"/>
                <w:rtl w:val="0"/>
              </w:rPr>
              <w:t xml:space="preserve">Indicators</w:t>
            </w:r>
            <w:r w:rsidDel="00000000" w:rsidR="00000000" w:rsidRPr="00000000">
              <w:rPr>
                <w:rtl w:val="0"/>
              </w:rPr>
            </w:r>
          </w:p>
          <w:p w:rsidR="00000000" w:rsidDel="00000000" w:rsidP="00000000" w:rsidRDefault="00000000" w:rsidRPr="00000000" w14:paraId="000006D5">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injured workers and individuals in society</w:t>
            </w:r>
          </w:p>
          <w:p w:rsidR="00000000" w:rsidDel="00000000" w:rsidP="00000000" w:rsidRDefault="00000000" w:rsidRPr="00000000" w14:paraId="000006D6">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accidents</w:t>
            </w:r>
          </w:p>
          <w:p w:rsidR="00000000" w:rsidDel="00000000" w:rsidP="00000000" w:rsidRDefault="00000000" w:rsidRPr="00000000" w14:paraId="000006D7">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Qualifications and licenses of drivers</w:t>
              <w:br w:type="textWrapping"/>
              <w:t xml:space="preserve">Drivers adhere to speed limits at work sites </w:t>
            </w:r>
          </w:p>
          <w:p w:rsidR="00000000" w:rsidDel="00000000" w:rsidP="00000000" w:rsidRDefault="00000000" w:rsidRPr="00000000" w14:paraId="000006D8">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presence of communication means (complaints) on vehicles</w:t>
            </w:r>
            <w:r w:rsidDel="00000000" w:rsidR="00000000" w:rsidRPr="00000000">
              <w:rPr>
                <w:rtl w:val="0"/>
              </w:rPr>
            </w:r>
          </w:p>
          <w:p w:rsidR="00000000" w:rsidDel="00000000" w:rsidP="00000000" w:rsidRDefault="00000000" w:rsidRPr="00000000" w14:paraId="000006D9">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Drug tests shows positive or negative results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DA">
            <w:pPr>
              <w:spacing w:after="0" w:line="240" w:lineRule="auto"/>
              <w:jc w:val="center"/>
              <w:rPr/>
            </w:pPr>
            <w:r w:rsidDel="00000000" w:rsidR="00000000" w:rsidRPr="00000000">
              <w:rPr>
                <w:rtl w:val="0"/>
              </w:rPr>
              <w:t xml:space="preserve">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DB">
            <w:pPr>
              <w:tabs>
                <w:tab w:val="left" w:leader="none" w:pos="1911"/>
              </w:tabs>
              <w:jc w:val="center"/>
              <w:rPr/>
            </w:pPr>
            <w:r w:rsidDel="00000000" w:rsidR="00000000" w:rsidRPr="00000000">
              <w:rPr>
                <w:rtl w:val="0"/>
              </w:rPr>
              <w:t xml:space="preserve">Contractor, UWSSP and UNOPS</w:t>
            </w:r>
          </w:p>
          <w:p w:rsidR="00000000" w:rsidDel="00000000" w:rsidP="00000000" w:rsidRDefault="00000000" w:rsidRPr="00000000" w14:paraId="000006DC">
            <w:pPr>
              <w:spacing w:after="0" w:line="240" w:lineRule="auto"/>
              <w:jc w:val="center"/>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DD">
            <w:pPr>
              <w:tabs>
                <w:tab w:val="left" w:leader="none" w:pos="1134"/>
              </w:tabs>
              <w:spacing w:after="0" w:lineRule="auto"/>
              <w:ind w:left="90" w:right="70" w:firstLine="0"/>
              <w:rPr/>
            </w:pPr>
            <w:r w:rsidDel="00000000" w:rsidR="00000000" w:rsidRPr="00000000">
              <w:rPr>
                <w:rtl w:val="0"/>
              </w:rPr>
              <w:t xml:space="preserve">Vehicles running into workers</w:t>
            </w:r>
          </w:p>
          <w:p w:rsidR="00000000" w:rsidDel="00000000" w:rsidP="00000000" w:rsidRDefault="00000000" w:rsidRPr="00000000" w14:paraId="000006DE">
            <w:pPr>
              <w:spacing w:after="0" w:line="240" w:lineRule="auto"/>
              <w:ind w:left="90" w:firstLine="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DF">
            <w:pPr>
              <w:ind w:left="172" w:right="92" w:firstLine="0"/>
              <w:rPr>
                <w:b w:val="1"/>
              </w:rPr>
            </w:pPr>
            <w:r w:rsidDel="00000000" w:rsidR="00000000" w:rsidRPr="00000000">
              <w:rPr>
                <w:b w:val="1"/>
                <w:rtl w:val="0"/>
              </w:rPr>
              <w:t xml:space="preserve">Method:</w:t>
            </w:r>
          </w:p>
          <w:p w:rsidR="00000000" w:rsidDel="00000000" w:rsidP="00000000" w:rsidRDefault="00000000" w:rsidRPr="00000000" w14:paraId="000006E0">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Inspection and photographic documentation </w:t>
            </w:r>
          </w:p>
          <w:p w:rsidR="00000000" w:rsidDel="00000000" w:rsidP="00000000" w:rsidRDefault="00000000" w:rsidRPr="00000000" w14:paraId="000006E1">
            <w:pPr>
              <w:ind w:left="172" w:right="92" w:firstLine="0"/>
              <w:rPr>
                <w:b w:val="1"/>
              </w:rPr>
            </w:pPr>
            <w:r w:rsidDel="00000000" w:rsidR="00000000" w:rsidRPr="00000000">
              <w:rPr>
                <w:b w:val="1"/>
                <w:rtl w:val="0"/>
              </w:rPr>
              <w:t xml:space="preserve">Indicators</w:t>
            </w:r>
          </w:p>
          <w:p w:rsidR="00000000" w:rsidDel="00000000" w:rsidP="00000000" w:rsidRDefault="00000000" w:rsidRPr="00000000" w14:paraId="000006E2">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injured workers</w:t>
            </w:r>
          </w:p>
          <w:p w:rsidR="00000000" w:rsidDel="00000000" w:rsidP="00000000" w:rsidRDefault="00000000" w:rsidRPr="00000000" w14:paraId="000006E3">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workers committed to wearing personal protective equipment</w:t>
            </w:r>
          </w:p>
          <w:p w:rsidR="00000000" w:rsidDel="00000000" w:rsidP="00000000" w:rsidRDefault="00000000" w:rsidRPr="00000000" w14:paraId="000006E4">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presence of safe areas for loading and unloading</w:t>
            </w:r>
          </w:p>
          <w:p w:rsidR="00000000" w:rsidDel="00000000" w:rsidP="00000000" w:rsidRDefault="00000000" w:rsidRPr="00000000" w14:paraId="000006E5">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presence of flags, signals, barricades and cones and flagman to raise awareness of vehicles and road users of the work ahead</w:t>
            </w:r>
          </w:p>
          <w:p w:rsidR="00000000" w:rsidDel="00000000" w:rsidP="00000000" w:rsidRDefault="00000000" w:rsidRPr="00000000" w14:paraId="000006E6">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awareness sessions on occupational health and safety before starting work</w:t>
            </w:r>
          </w:p>
          <w:p w:rsidR="00000000" w:rsidDel="00000000" w:rsidP="00000000" w:rsidRDefault="00000000" w:rsidRPr="00000000" w14:paraId="000006E7">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Drivers adhere to speed limits at work sites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E8">
            <w:pPr>
              <w:spacing w:after="0" w:line="240" w:lineRule="auto"/>
              <w:jc w:val="center"/>
              <w:rPr/>
            </w:pPr>
            <w:r w:rsidDel="00000000" w:rsidR="00000000" w:rsidRPr="00000000">
              <w:rPr>
                <w:rtl w:val="0"/>
              </w:rPr>
              <w:t xml:space="preserve">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E9">
            <w:pPr>
              <w:tabs>
                <w:tab w:val="left" w:leader="none" w:pos="1911"/>
              </w:tabs>
              <w:jc w:val="center"/>
              <w:rPr/>
            </w:pPr>
            <w:r w:rsidDel="00000000" w:rsidR="00000000" w:rsidRPr="00000000">
              <w:rPr>
                <w:rtl w:val="0"/>
              </w:rPr>
              <w:t xml:space="preserve">Contractor, UWSSP and UNOPS</w:t>
            </w:r>
          </w:p>
          <w:p w:rsidR="00000000" w:rsidDel="00000000" w:rsidP="00000000" w:rsidRDefault="00000000" w:rsidRPr="00000000" w14:paraId="000006EA">
            <w:pPr>
              <w:spacing w:after="0" w:line="240" w:lineRule="auto"/>
              <w:jc w:val="center"/>
              <w:rPr/>
            </w:pPr>
            <w:r w:rsidDel="00000000" w:rsidR="00000000" w:rsidRPr="00000000">
              <w:rPr>
                <w:rtl w:val="0"/>
              </w:rPr>
            </w:r>
          </w:p>
        </w:tc>
      </w:tr>
      <w:tr>
        <w:trPr>
          <w:cantSplit w:val="0"/>
          <w:trHeight w:val="13" w:hRule="atLeast"/>
          <w:tblHeader w:val="0"/>
        </w:trPr>
        <w:tc>
          <w:tcPr>
            <w:gridSpan w:val="4"/>
            <w:tcBorders>
              <w:top w:color="000000" w:space="0" w:sz="4" w:val="single"/>
              <w:left w:color="000000" w:space="0" w:sz="4" w:val="single"/>
              <w:bottom w:color="000000" w:space="0" w:sz="4" w:val="single"/>
              <w:right w:color="000000" w:space="0" w:sz="4" w:val="single"/>
            </w:tcBorders>
            <w:shd w:fill="fbe5d5" w:val="clear"/>
            <w:tcMar>
              <w:top w:w="57.0" w:type="dxa"/>
              <w:left w:w="0.0" w:type="dxa"/>
              <w:bottom w:w="57.0" w:type="dxa"/>
              <w:right w:w="0.0" w:type="dxa"/>
            </w:tcMar>
          </w:tcPr>
          <w:p w:rsidR="00000000" w:rsidDel="00000000" w:rsidP="00000000" w:rsidRDefault="00000000" w:rsidRPr="00000000" w14:paraId="000006EB">
            <w:pPr>
              <w:spacing w:after="0" w:line="240" w:lineRule="auto"/>
              <w:ind w:left="90" w:right="92" w:firstLine="0"/>
              <w:jc w:val="center"/>
              <w:rPr>
                <w:b w:val="1"/>
              </w:rPr>
            </w:pPr>
            <w:r w:rsidDel="00000000" w:rsidR="00000000" w:rsidRPr="00000000">
              <w:rPr>
                <w:b w:val="1"/>
                <w:rtl w:val="0"/>
              </w:rPr>
              <w:t xml:space="preserve">Operation and maintenance</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EF">
            <w:pPr>
              <w:spacing w:after="0" w:line="240" w:lineRule="auto"/>
              <w:ind w:left="90" w:firstLine="0"/>
              <w:rPr/>
            </w:pPr>
            <w:r w:rsidDel="00000000" w:rsidR="00000000" w:rsidRPr="00000000">
              <w:rPr>
                <w:rtl w:val="0"/>
              </w:rPr>
              <w:t xml:space="preserve">Training to facility workers by contractor before project handover</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F0">
            <w:pPr>
              <w:spacing w:after="0" w:line="240" w:lineRule="auto"/>
              <w:ind w:right="92"/>
              <w:rPr>
                <w:b w:val="1"/>
              </w:rPr>
            </w:pPr>
            <w:r w:rsidDel="00000000" w:rsidR="00000000" w:rsidRPr="00000000">
              <w:rPr>
                <w:b w:val="1"/>
                <w:rtl w:val="0"/>
              </w:rPr>
              <w:t xml:space="preserve">Indicators:</w:t>
            </w:r>
          </w:p>
          <w:p w:rsidR="00000000" w:rsidDel="00000000" w:rsidP="00000000" w:rsidRDefault="00000000" w:rsidRPr="00000000" w14:paraId="000006F1">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trainings including OHS trainings and social trainings  and environmental trainings provided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F2">
            <w:pPr>
              <w:spacing w:after="0" w:line="240" w:lineRule="auto"/>
              <w:jc w:val="center"/>
              <w:rPr/>
            </w:pPr>
            <w:r w:rsidDel="00000000" w:rsidR="00000000" w:rsidRPr="00000000">
              <w:rPr>
                <w:rtl w:val="0"/>
              </w:rPr>
              <w:t xml:space="preserve">Before project handing over</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F3">
            <w:pPr>
              <w:spacing w:after="0" w:line="240" w:lineRule="auto"/>
              <w:jc w:val="center"/>
              <w:rPr/>
            </w:pPr>
            <w:r w:rsidDel="00000000" w:rsidR="00000000" w:rsidRPr="00000000">
              <w:rPr>
                <w:rtl w:val="0"/>
              </w:rPr>
              <w:t xml:space="preserve">Contractor ,UWSSP and 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F4">
            <w:pPr>
              <w:spacing w:after="0" w:line="240" w:lineRule="auto"/>
              <w:ind w:left="90" w:firstLine="0"/>
              <w:rPr/>
            </w:pPr>
            <w:r w:rsidDel="00000000" w:rsidR="00000000" w:rsidRPr="00000000">
              <w:rPr>
                <w:rtl w:val="0"/>
              </w:rPr>
              <w:t xml:space="preserve">operation and maintenance (lack of maintenance)</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F5">
            <w:pPr>
              <w:keepNext w:val="1"/>
              <w:keepLines w:val="1"/>
              <w:spacing w:after="0" w:lineRule="auto"/>
              <w:ind w:left="82" w:right="92" w:firstLine="0"/>
              <w:rPr>
                <w:b w:val="1"/>
              </w:rPr>
            </w:pPr>
            <w:r w:rsidDel="00000000" w:rsidR="00000000" w:rsidRPr="00000000">
              <w:rPr>
                <w:b w:val="1"/>
                <w:rtl w:val="0"/>
              </w:rPr>
              <w:t xml:space="preserve">Indicator:</w:t>
            </w:r>
          </w:p>
          <w:p w:rsidR="00000000" w:rsidDel="00000000" w:rsidP="00000000" w:rsidRDefault="00000000" w:rsidRPr="00000000" w14:paraId="000006F6">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and type and details on maintenance performed</w:t>
            </w:r>
          </w:p>
          <w:p w:rsidR="00000000" w:rsidDel="00000000" w:rsidP="00000000" w:rsidRDefault="00000000" w:rsidRPr="00000000" w14:paraId="000006F7">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times water was cut</w:t>
            </w:r>
          </w:p>
          <w:p w:rsidR="00000000" w:rsidDel="00000000" w:rsidP="00000000" w:rsidRDefault="00000000" w:rsidRPr="00000000" w14:paraId="000006F8">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times presence of deterioration, leaks in the system was recorded</w:t>
            </w:r>
          </w:p>
          <w:p w:rsidR="00000000" w:rsidDel="00000000" w:rsidP="00000000" w:rsidRDefault="00000000" w:rsidRPr="00000000" w14:paraId="000006F9">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complaints received on water quality or availability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FA">
            <w:pPr>
              <w:spacing w:after="0" w:line="240" w:lineRule="auto"/>
              <w:jc w:val="center"/>
              <w:rPr>
                <w:highlight w:val="yellow"/>
              </w:rPr>
            </w:pPr>
            <w:r w:rsidDel="00000000" w:rsidR="00000000" w:rsidRPr="00000000">
              <w:rPr>
                <w:rtl w:val="0"/>
              </w:rPr>
              <w:t xml:space="preserve">Daily</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FB">
            <w:pPr>
              <w:spacing w:after="0" w:line="240" w:lineRule="auto"/>
              <w:jc w:val="center"/>
              <w:rPr/>
            </w:pPr>
            <w:r w:rsidDel="00000000" w:rsidR="00000000" w:rsidRPr="00000000">
              <w:rPr>
                <w:rtl w:val="0"/>
              </w:rPr>
              <w:t xml:space="preserve">Facility administration</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FC">
            <w:pPr>
              <w:spacing w:after="0" w:line="240" w:lineRule="auto"/>
              <w:ind w:left="90" w:firstLine="0"/>
              <w:rPr/>
            </w:pPr>
            <w:r w:rsidDel="00000000" w:rsidR="00000000" w:rsidRPr="00000000">
              <w:rPr>
                <w:rtl w:val="0"/>
              </w:rPr>
              <w:t xml:space="preserve">Emissions from generator and storage fuel area  and spills</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FD">
            <w:pPr>
              <w:keepNext w:val="1"/>
              <w:keepLines w:val="1"/>
              <w:spacing w:after="0" w:lineRule="auto"/>
              <w:ind w:left="82" w:right="92" w:firstLine="0"/>
              <w:rPr>
                <w:b w:val="1"/>
              </w:rPr>
            </w:pPr>
            <w:r w:rsidDel="00000000" w:rsidR="00000000" w:rsidRPr="00000000">
              <w:rPr>
                <w:b w:val="1"/>
                <w:rtl w:val="0"/>
              </w:rPr>
              <w:t xml:space="preserve">Method:</w:t>
            </w:r>
          </w:p>
          <w:p w:rsidR="00000000" w:rsidDel="00000000" w:rsidP="00000000" w:rsidRDefault="00000000" w:rsidRPr="00000000" w14:paraId="000006FE">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Inspection (visual)</w:t>
            </w:r>
          </w:p>
          <w:p w:rsidR="00000000" w:rsidDel="00000000" w:rsidP="00000000" w:rsidRDefault="00000000" w:rsidRPr="00000000" w14:paraId="000006FF">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Gas emissions tests on generator </w:t>
            </w:r>
          </w:p>
          <w:p w:rsidR="00000000" w:rsidDel="00000000" w:rsidP="00000000" w:rsidRDefault="00000000" w:rsidRPr="00000000" w14:paraId="00000700">
            <w:pPr>
              <w:keepNext w:val="1"/>
              <w:keepLines w:val="1"/>
              <w:spacing w:after="0" w:lineRule="auto"/>
              <w:ind w:left="82" w:right="92" w:firstLine="0"/>
              <w:rPr>
                <w:b w:val="1"/>
              </w:rPr>
            </w:pPr>
            <w:r w:rsidDel="00000000" w:rsidR="00000000" w:rsidRPr="00000000">
              <w:rPr>
                <w:b w:val="1"/>
                <w:rtl w:val="0"/>
              </w:rPr>
              <w:t xml:space="preserve">Indicators:</w:t>
            </w:r>
          </w:p>
          <w:p w:rsidR="00000000" w:rsidDel="00000000" w:rsidP="00000000" w:rsidRDefault="00000000" w:rsidRPr="00000000" w14:paraId="00000701">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Change in soil color</w:t>
            </w:r>
          </w:p>
          <w:p w:rsidR="00000000" w:rsidDel="00000000" w:rsidP="00000000" w:rsidRDefault="00000000" w:rsidRPr="00000000" w14:paraId="00000702">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Parameter for gas emissions are above legal limits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03">
            <w:pPr>
              <w:spacing w:after="0" w:line="240" w:lineRule="auto"/>
              <w:jc w:val="center"/>
              <w:rPr/>
            </w:pPr>
            <w:r w:rsidDel="00000000" w:rsidR="00000000" w:rsidRPr="00000000">
              <w:rPr>
                <w:rtl w:val="0"/>
              </w:rPr>
              <w:t xml:space="preserve">Daily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04">
            <w:pPr>
              <w:spacing w:after="0" w:line="240" w:lineRule="auto"/>
              <w:jc w:val="center"/>
              <w:rPr/>
            </w:pPr>
            <w:r w:rsidDel="00000000" w:rsidR="00000000" w:rsidRPr="00000000">
              <w:rPr>
                <w:rtl w:val="0"/>
              </w:rPr>
              <w:t xml:space="preserve">Facility administration</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705">
            <w:pPr>
              <w:spacing w:after="0" w:line="240" w:lineRule="auto"/>
              <w:ind w:left="90" w:firstLine="0"/>
              <w:rPr/>
            </w:pPr>
            <w:r w:rsidDel="00000000" w:rsidR="00000000" w:rsidRPr="00000000">
              <w:rPr>
                <w:rtl w:val="0"/>
              </w:rPr>
              <w:t xml:space="preserve">Operation and maintenance (OHS)</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706">
            <w:pPr>
              <w:keepNext w:val="1"/>
              <w:keepLines w:val="1"/>
              <w:spacing w:after="0" w:lineRule="auto"/>
              <w:ind w:left="82" w:right="92" w:firstLine="0"/>
              <w:rPr>
                <w:b w:val="1"/>
              </w:rPr>
            </w:pPr>
            <w:r w:rsidDel="00000000" w:rsidR="00000000" w:rsidRPr="00000000">
              <w:rPr>
                <w:b w:val="1"/>
                <w:rtl w:val="0"/>
              </w:rPr>
              <w:t xml:space="preserve">Method:</w:t>
            </w:r>
          </w:p>
          <w:p w:rsidR="00000000" w:rsidDel="00000000" w:rsidP="00000000" w:rsidRDefault="00000000" w:rsidRPr="00000000" w14:paraId="00000707">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same monitoring measures are implemented during operation and maintenance for relevant risks</w:t>
            </w:r>
          </w:p>
          <w:p w:rsidR="00000000" w:rsidDel="00000000" w:rsidP="00000000" w:rsidRDefault="00000000" w:rsidRPr="00000000" w14:paraId="00000708">
            <w:pPr>
              <w:keepNext w:val="1"/>
              <w:keepLines w:val="1"/>
              <w:spacing w:after="0" w:lineRule="auto"/>
              <w:ind w:left="82" w:right="92" w:firstLine="0"/>
              <w:rPr>
                <w:b w:val="1"/>
              </w:rPr>
            </w:pPr>
            <w:r w:rsidDel="00000000" w:rsidR="00000000" w:rsidRPr="00000000">
              <w:rPr>
                <w:b w:val="1"/>
                <w:rtl w:val="0"/>
              </w:rPr>
              <w:t xml:space="preserve">Indicator:</w:t>
            </w:r>
          </w:p>
          <w:p w:rsidR="00000000" w:rsidDel="00000000" w:rsidP="00000000" w:rsidRDefault="00000000" w:rsidRPr="00000000" w14:paraId="00000709">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workers injured</w:t>
            </w:r>
          </w:p>
          <w:p w:rsidR="00000000" w:rsidDel="00000000" w:rsidP="00000000" w:rsidRDefault="00000000" w:rsidRPr="00000000" w14:paraId="0000070A">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Number of trainings on OHS health and safety measures and on maintenance received by facility workers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0B">
            <w:pPr>
              <w:spacing w:after="0" w:line="240" w:lineRule="auto"/>
              <w:jc w:val="center"/>
              <w:rPr>
                <w:highlight w:val="yellow"/>
              </w:rPr>
            </w:pPr>
            <w:r w:rsidDel="00000000" w:rsidR="00000000" w:rsidRPr="00000000">
              <w:rPr>
                <w:rtl w:val="0"/>
              </w:rPr>
              <w:t xml:space="preserve">Daily</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0C">
            <w:pPr>
              <w:spacing w:after="0" w:line="240" w:lineRule="auto"/>
              <w:jc w:val="center"/>
              <w:rPr/>
            </w:pPr>
            <w:r w:rsidDel="00000000" w:rsidR="00000000" w:rsidRPr="00000000">
              <w:rPr>
                <w:rtl w:val="0"/>
              </w:rPr>
              <w:t xml:space="preserve">Facility administration</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70D">
            <w:pPr>
              <w:spacing w:after="0" w:line="240" w:lineRule="auto"/>
              <w:ind w:left="90" w:firstLine="0"/>
              <w:rPr/>
            </w:pPr>
            <w:r w:rsidDel="00000000" w:rsidR="00000000" w:rsidRPr="00000000">
              <w:rPr>
                <w:rtl w:val="0"/>
              </w:rPr>
              <w:t xml:space="preserve">Operation and maintenance (risks on groundwater)</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70E">
            <w:pPr>
              <w:keepNext w:val="1"/>
              <w:keepLines w:val="1"/>
              <w:spacing w:after="0" w:lineRule="auto"/>
              <w:ind w:left="82" w:right="92" w:firstLine="0"/>
              <w:rPr>
                <w:b w:val="1"/>
              </w:rPr>
            </w:pPr>
            <w:r w:rsidDel="00000000" w:rsidR="00000000" w:rsidRPr="00000000">
              <w:rPr>
                <w:b w:val="1"/>
                <w:rtl w:val="0"/>
              </w:rPr>
              <w:t xml:space="preserve">Method:</w:t>
            </w:r>
          </w:p>
          <w:p w:rsidR="00000000" w:rsidDel="00000000" w:rsidP="00000000" w:rsidRDefault="00000000" w:rsidRPr="00000000" w14:paraId="0000070F">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Water tests</w:t>
            </w:r>
          </w:p>
          <w:p w:rsidR="00000000" w:rsidDel="00000000" w:rsidP="00000000" w:rsidRDefault="00000000" w:rsidRPr="00000000" w14:paraId="00000710">
            <w:pPr>
              <w:keepNext w:val="1"/>
              <w:keepLines w:val="1"/>
              <w:spacing w:after="0" w:lineRule="auto"/>
              <w:ind w:left="82" w:right="92" w:firstLine="0"/>
              <w:rPr>
                <w:b w:val="1"/>
              </w:rPr>
            </w:pPr>
            <w:r w:rsidDel="00000000" w:rsidR="00000000" w:rsidRPr="00000000">
              <w:rPr>
                <w:b w:val="1"/>
                <w:rtl w:val="0"/>
              </w:rPr>
              <w:t xml:space="preserve">Indicator:</w:t>
            </w:r>
          </w:p>
          <w:p w:rsidR="00000000" w:rsidDel="00000000" w:rsidP="00000000" w:rsidRDefault="00000000" w:rsidRPr="00000000" w14:paraId="00000711">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Measuring the drop in the groundwater level decrease/increase</w:t>
            </w:r>
          </w:p>
          <w:p w:rsidR="00000000" w:rsidDel="00000000" w:rsidP="00000000" w:rsidRDefault="00000000" w:rsidRPr="00000000" w14:paraId="00000712">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Results of the parameters to measure GW quality are above the legal limit </w:t>
            </w:r>
          </w:p>
          <w:p w:rsidR="00000000" w:rsidDel="00000000" w:rsidP="00000000" w:rsidRDefault="00000000" w:rsidRPr="00000000" w14:paraId="00000713">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526" w:right="92" w:hanging="18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Water quality parameters above national and WHO limits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14">
            <w:pPr>
              <w:spacing w:after="0" w:line="240" w:lineRule="auto"/>
              <w:jc w:val="center"/>
              <w:rPr>
                <w:highlight w:val="yellow"/>
              </w:rPr>
            </w:pPr>
            <w:r w:rsidDel="00000000" w:rsidR="00000000" w:rsidRPr="00000000">
              <w:rPr>
                <w:rtl w:val="0"/>
              </w:rPr>
              <w:t xml:space="preserve">Monthly</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15">
            <w:pPr>
              <w:spacing w:after="0" w:line="240" w:lineRule="auto"/>
              <w:jc w:val="center"/>
              <w:rPr/>
            </w:pPr>
            <w:r w:rsidDel="00000000" w:rsidR="00000000" w:rsidRPr="00000000">
              <w:rPr>
                <w:rtl w:val="0"/>
              </w:rPr>
              <w:t xml:space="preserve">Facility administration</w:t>
            </w:r>
          </w:p>
        </w:tc>
      </w:tr>
    </w:tbl>
    <w:p w:rsidR="00000000" w:rsidDel="00000000" w:rsidP="00000000" w:rsidRDefault="00000000" w:rsidRPr="00000000" w14:paraId="00000716">
      <w:pPr>
        <w:spacing w:after="60" w:before="60" w:line="240" w:lineRule="auto"/>
        <w:rPr>
          <w:b w:val="1"/>
        </w:rPr>
      </w:pPr>
      <w:r w:rsidDel="00000000" w:rsidR="00000000" w:rsidRPr="00000000">
        <w:rPr>
          <w:rtl w:val="0"/>
        </w:rPr>
      </w:r>
    </w:p>
    <w:p w:rsidR="00000000" w:rsidDel="00000000" w:rsidP="00000000" w:rsidRDefault="00000000" w:rsidRPr="00000000" w14:paraId="00000717">
      <w:pPr>
        <w:spacing w:after="60" w:before="60" w:line="240" w:lineRule="auto"/>
        <w:ind w:left="644" w:hanging="360"/>
        <w:jc w:val="center"/>
        <w:rPr>
          <w:b w:val="1"/>
        </w:rPr>
      </w:pPr>
      <w:r w:rsidDel="00000000" w:rsidR="00000000" w:rsidRPr="00000000">
        <w:rPr>
          <w:rtl w:val="0"/>
        </w:rPr>
      </w:r>
    </w:p>
    <w:p w:rsidR="00000000" w:rsidDel="00000000" w:rsidP="00000000" w:rsidRDefault="00000000" w:rsidRPr="00000000" w14:paraId="00000718">
      <w:pPr>
        <w:spacing w:after="0" w:line="240" w:lineRule="auto"/>
        <w:rPr>
          <w:b w:val="1"/>
        </w:rPr>
        <w:sectPr>
          <w:type w:val="nextPage"/>
          <w:pgSz w:h="12240" w:w="15840" w:orient="landscape"/>
          <w:pgMar w:bottom="1440" w:top="1440" w:left="1440" w:right="1440" w:header="720" w:footer="720"/>
        </w:sectPr>
      </w:pPr>
      <w:r w:rsidDel="00000000" w:rsidR="00000000" w:rsidRPr="00000000">
        <w:rPr>
          <w:rtl w:val="0"/>
        </w:rPr>
      </w:r>
    </w:p>
    <w:p w:rsidR="00000000" w:rsidDel="00000000" w:rsidP="00000000" w:rsidRDefault="00000000" w:rsidRPr="00000000" w14:paraId="00000719">
      <w:pPr>
        <w:pStyle w:val="Heading1"/>
        <w:numPr>
          <w:ilvl w:val="0"/>
          <w:numId w:val="5"/>
        </w:numPr>
        <w:ind w:left="360" w:hanging="360"/>
        <w:rPr/>
      </w:pPr>
      <w:bookmarkStart w:colFirst="0" w:colLast="0" w:name="_39kk8xu" w:id="82"/>
      <w:bookmarkEnd w:id="82"/>
      <w:r w:rsidDel="00000000" w:rsidR="00000000" w:rsidRPr="00000000">
        <w:rPr>
          <w:rtl w:val="0"/>
        </w:rPr>
        <w:t xml:space="preserve">Reporting of ESMP</w:t>
      </w:r>
    </w:p>
    <w:p w:rsidR="00000000" w:rsidDel="00000000" w:rsidP="00000000" w:rsidRDefault="00000000" w:rsidRPr="00000000" w14:paraId="0000071A">
      <w:pPr>
        <w:pBdr>
          <w:top w:space="0" w:sz="0" w:val="nil"/>
          <w:left w:space="0" w:sz="0" w:val="nil"/>
          <w:bottom w:space="0" w:sz="0" w:val="nil"/>
          <w:right w:space="0" w:sz="0" w:val="nil"/>
          <w:between w:space="0" w:sz="0" w:val="nil"/>
        </w:pBdr>
        <w:spacing w:after="120" w:before="120" w:lineRule="auto"/>
        <w:jc w:val="both"/>
        <w:rPr/>
      </w:pPr>
      <w:r w:rsidDel="00000000" w:rsidR="00000000" w:rsidRPr="00000000">
        <w:rPr>
          <w:rtl w:val="0"/>
        </w:rPr>
        <w:t xml:space="preserve">The ESSO will report on monthly basis the implementation of the ESMP to UNOPS, and UNOPS will report the ESMP implementation to the WB. There may be additional  reports based on the situation and updates. The Supervision Consultant will monitor and report weekly and monthly  on the level of mitigation measures implementation and environmental issues to UWSSP. The contractor shall monitor, keep records and report on the following environmental and social issues: safety, Environmental incidents and near misses, major works, ESHS requirements, ESHS inspections and audits: workers, training on ESHS issues, footprint management, external stakeholder engagement, details of any security risks, worker grievances, external stakeholder grievances, major changes to Contractor environmental and social practices, deficiency and performance management. </w:t>
      </w:r>
    </w:p>
    <w:p w:rsidR="00000000" w:rsidDel="00000000" w:rsidP="00000000" w:rsidRDefault="00000000" w:rsidRPr="00000000" w14:paraId="0000071B">
      <w:pPr>
        <w:pBdr>
          <w:top w:space="0" w:sz="0" w:val="nil"/>
          <w:left w:space="0" w:sz="0" w:val="nil"/>
          <w:bottom w:space="0" w:sz="0" w:val="nil"/>
          <w:right w:space="0" w:sz="0" w:val="nil"/>
          <w:between w:space="0" w:sz="0" w:val="nil"/>
        </w:pBdr>
        <w:spacing w:after="120" w:before="120" w:lineRule="auto"/>
        <w:jc w:val="both"/>
        <w:rPr/>
      </w:pPr>
      <w:r w:rsidDel="00000000" w:rsidR="00000000" w:rsidRPr="00000000">
        <w:rPr>
          <w:rtl w:val="0"/>
        </w:rPr>
        <w:t xml:space="preserve">Reports must be submitted on a weekly and monthly basis in order to meet the needs of specialists in UNOPS and UWSSP to follow up and keep up with any imbalances in the environmental and social aspects. The weekly report must be detailed and address current developments and urgent issues that need immediate follow-up. While the monthly report is a summary that reviews events and progress throughout the month and provides an overview of the overall status of implementation and compliance with the ESMP.</w:t>
      </w:r>
    </w:p>
    <w:p w:rsidR="00000000" w:rsidDel="00000000" w:rsidP="00000000" w:rsidRDefault="00000000" w:rsidRPr="00000000" w14:paraId="0000071C">
      <w:pPr>
        <w:pBdr>
          <w:top w:space="0" w:sz="0" w:val="nil"/>
          <w:left w:space="0" w:sz="0" w:val="nil"/>
          <w:bottom w:space="0" w:sz="0" w:val="nil"/>
          <w:right w:space="0" w:sz="0" w:val="nil"/>
          <w:between w:space="0" w:sz="0" w:val="nil"/>
        </w:pBdr>
        <w:spacing w:after="120" w:before="120" w:lineRule="auto"/>
        <w:jc w:val="both"/>
        <w:rPr/>
      </w:pPr>
      <w:r w:rsidDel="00000000" w:rsidR="00000000" w:rsidRPr="00000000">
        <w:rPr>
          <w:rtl w:val="0"/>
        </w:rPr>
        <w:t xml:space="preserve">The following table (14) provides an indicative reporting plan.</w:t>
      </w:r>
    </w:p>
    <w:p w:rsidR="00000000" w:rsidDel="00000000" w:rsidP="00000000" w:rsidRDefault="00000000" w:rsidRPr="00000000" w14:paraId="0000071D">
      <w:pPr>
        <w:pBdr>
          <w:top w:space="0" w:sz="0" w:val="nil"/>
          <w:left w:space="0" w:sz="0" w:val="nil"/>
          <w:bottom w:space="0" w:sz="0" w:val="nil"/>
          <w:right w:space="0" w:sz="0" w:val="nil"/>
          <w:between w:space="0" w:sz="0" w:val="nil"/>
        </w:pBdr>
        <w:spacing w:after="0" w:lineRule="auto"/>
        <w:rPr>
          <w:b w:val="1"/>
          <w:sz w:val="24"/>
          <w:szCs w:val="24"/>
          <w:highlight w:val="yellow"/>
        </w:rPr>
      </w:pPr>
      <w:r w:rsidDel="00000000" w:rsidR="00000000" w:rsidRPr="00000000">
        <w:rPr>
          <w:rtl w:val="0"/>
        </w:rPr>
      </w:r>
    </w:p>
    <w:p w:rsidR="00000000" w:rsidDel="00000000" w:rsidP="00000000" w:rsidRDefault="00000000" w:rsidRPr="00000000" w14:paraId="0000071E">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5b9bd5"/>
          <w:sz w:val="22"/>
          <w:szCs w:val="22"/>
          <w:u w:val="none"/>
          <w:shd w:fill="auto" w:val="clear"/>
          <w:vertAlign w:val="baseline"/>
        </w:rPr>
      </w:pPr>
      <w:r w:rsidDel="00000000" w:rsidR="00000000" w:rsidRPr="00000000">
        <w:rPr>
          <w:rFonts w:ascii="Calibri" w:cs="Calibri" w:eastAsia="Calibri" w:hAnsi="Calibri"/>
          <w:b w:val="1"/>
          <w:i w:val="1"/>
          <w:smallCaps w:val="0"/>
          <w:strike w:val="0"/>
          <w:color w:val="5b9bd5"/>
          <w:sz w:val="22"/>
          <w:szCs w:val="22"/>
          <w:u w:val="none"/>
          <w:shd w:fill="auto" w:val="clear"/>
          <w:vertAlign w:val="baseline"/>
          <w:rtl w:val="0"/>
        </w:rPr>
        <w:t xml:space="preserve"> </w:t>
      </w:r>
    </w:p>
    <w:p w:rsidR="00000000" w:rsidDel="00000000" w:rsidP="00000000" w:rsidRDefault="00000000" w:rsidRPr="00000000" w14:paraId="0000071F">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5b9bd5"/>
          <w:sz w:val="22"/>
          <w:szCs w:val="22"/>
          <w:u w:val="none"/>
          <w:shd w:fill="auto" w:val="clear"/>
          <w:vertAlign w:val="baseline"/>
        </w:rPr>
      </w:pPr>
      <w:bookmarkStart w:colFirst="0" w:colLast="0" w:name="_1opuj5n" w:id="83"/>
      <w:bookmarkEnd w:id="83"/>
      <w:r w:rsidDel="00000000" w:rsidR="00000000" w:rsidRPr="00000000">
        <w:rPr>
          <w:rFonts w:ascii="Calibri" w:cs="Calibri" w:eastAsia="Calibri" w:hAnsi="Calibri"/>
          <w:b w:val="1"/>
          <w:i w:val="1"/>
          <w:smallCaps w:val="0"/>
          <w:strike w:val="0"/>
          <w:color w:val="5b9bd5"/>
          <w:sz w:val="22"/>
          <w:szCs w:val="22"/>
          <w:u w:val="none"/>
          <w:shd w:fill="auto" w:val="clear"/>
          <w:vertAlign w:val="baseline"/>
          <w:rtl w:val="0"/>
        </w:rPr>
        <w:t xml:space="preserve">Table 14:Reporting Plan</w:t>
      </w:r>
    </w:p>
    <w:tbl>
      <w:tblPr>
        <w:tblStyle w:val="Table13"/>
        <w:tblW w:w="10614.0" w:type="dxa"/>
        <w:jc w:val="center"/>
        <w:tblLayout w:type="fixed"/>
        <w:tblLook w:val="0000"/>
      </w:tblPr>
      <w:tblGrid>
        <w:gridCol w:w="4494"/>
        <w:gridCol w:w="1981"/>
        <w:gridCol w:w="1800"/>
        <w:gridCol w:w="2339"/>
        <w:tblGridChange w:id="0">
          <w:tblGrid>
            <w:gridCol w:w="4494"/>
            <w:gridCol w:w="1981"/>
            <w:gridCol w:w="1800"/>
            <w:gridCol w:w="2339"/>
          </w:tblGrid>
        </w:tblGridChange>
      </w:tblGrid>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fecb98" w:val="clear"/>
          </w:tcPr>
          <w:p w:rsidR="00000000" w:rsidDel="00000000" w:rsidP="00000000" w:rsidRDefault="00000000" w:rsidRPr="00000000" w14:paraId="00000720">
            <w:pPr>
              <w:spacing w:after="0" w:lineRule="auto"/>
              <w:jc w:val="center"/>
              <w:rPr/>
            </w:pPr>
            <w:r w:rsidDel="00000000" w:rsidR="00000000" w:rsidRPr="00000000">
              <w:rPr>
                <w:rtl w:val="0"/>
              </w:rPr>
              <w:t xml:space="preserve">What</w:t>
            </w:r>
          </w:p>
        </w:tc>
        <w:tc>
          <w:tcPr>
            <w:tcBorders>
              <w:top w:color="000000" w:space="0" w:sz="4" w:val="single"/>
              <w:left w:color="000000" w:space="0" w:sz="4" w:val="single"/>
              <w:bottom w:color="000000" w:space="0" w:sz="4" w:val="single"/>
              <w:right w:color="000000" w:space="0" w:sz="4" w:val="single"/>
            </w:tcBorders>
            <w:shd w:fill="fecb98" w:val="clear"/>
          </w:tcPr>
          <w:p w:rsidR="00000000" w:rsidDel="00000000" w:rsidP="00000000" w:rsidRDefault="00000000" w:rsidRPr="00000000" w14:paraId="00000721">
            <w:pPr>
              <w:spacing w:after="0" w:lineRule="auto"/>
              <w:jc w:val="center"/>
              <w:rPr/>
            </w:pPr>
            <w:r w:rsidDel="00000000" w:rsidR="00000000" w:rsidRPr="00000000">
              <w:rPr>
                <w:rtl w:val="0"/>
              </w:rPr>
              <w:t xml:space="preserve">How</w:t>
            </w:r>
          </w:p>
        </w:tc>
        <w:tc>
          <w:tcPr>
            <w:tcBorders>
              <w:top w:color="000000" w:space="0" w:sz="4" w:val="single"/>
              <w:left w:color="000000" w:space="0" w:sz="4" w:val="single"/>
              <w:bottom w:color="000000" w:space="0" w:sz="4" w:val="single"/>
              <w:right w:color="000000" w:space="0" w:sz="4" w:val="single"/>
            </w:tcBorders>
            <w:shd w:fill="fecb98" w:val="clear"/>
          </w:tcPr>
          <w:p w:rsidR="00000000" w:rsidDel="00000000" w:rsidP="00000000" w:rsidRDefault="00000000" w:rsidRPr="00000000" w14:paraId="00000722">
            <w:pPr>
              <w:spacing w:after="0" w:lineRule="auto"/>
              <w:jc w:val="center"/>
              <w:rPr/>
            </w:pPr>
            <w:r w:rsidDel="00000000" w:rsidR="00000000" w:rsidRPr="00000000">
              <w:rPr>
                <w:rtl w:val="0"/>
              </w:rPr>
              <w:t xml:space="preserve">Who</w:t>
            </w:r>
          </w:p>
        </w:tc>
        <w:tc>
          <w:tcPr>
            <w:tcBorders>
              <w:top w:color="000000" w:space="0" w:sz="4" w:val="single"/>
              <w:left w:color="000000" w:space="0" w:sz="4" w:val="single"/>
              <w:bottom w:color="000000" w:space="0" w:sz="4" w:val="single"/>
              <w:right w:color="000000" w:space="0" w:sz="4" w:val="single"/>
            </w:tcBorders>
            <w:shd w:fill="fecb98" w:val="clear"/>
          </w:tcPr>
          <w:p w:rsidR="00000000" w:rsidDel="00000000" w:rsidP="00000000" w:rsidRDefault="00000000" w:rsidRPr="00000000" w14:paraId="00000723">
            <w:pPr>
              <w:spacing w:after="0" w:lineRule="auto"/>
              <w:jc w:val="center"/>
              <w:rPr/>
            </w:pPr>
            <w:r w:rsidDel="00000000" w:rsidR="00000000" w:rsidRPr="00000000">
              <w:rPr>
                <w:rtl w:val="0"/>
              </w:rPr>
              <w:t xml:space="preserve">When</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57.0" w:type="dxa"/>
              <w:bottom w:w="57.0" w:type="dxa"/>
            </w:tcMar>
          </w:tcPr>
          <w:p w:rsidR="00000000" w:rsidDel="00000000" w:rsidP="00000000" w:rsidRDefault="00000000" w:rsidRPr="00000000" w14:paraId="00000724">
            <w:pPr>
              <w:spacing w:after="0" w:lineRule="auto"/>
              <w:rPr/>
            </w:pPr>
            <w:r w:rsidDel="00000000" w:rsidR="00000000" w:rsidRPr="00000000">
              <w:rPr>
                <w:rtl w:val="0"/>
              </w:rPr>
              <w:t xml:space="preserve">Compliance level to the ESMP including environmental and social issues, OHS, GM, etc.</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725">
            <w:pPr>
              <w:spacing w:after="0" w:lineRule="auto"/>
              <w:rPr/>
            </w:pPr>
            <w:r w:rsidDel="00000000" w:rsidR="00000000" w:rsidRPr="00000000">
              <w:rPr>
                <w:rtl w:val="0"/>
              </w:rPr>
              <w:t xml:space="preserve">Based on monitoring and inspections, log, the consultant reports, GM log</w:t>
            </w:r>
          </w:p>
        </w:tc>
        <w:tc>
          <w:tcPr>
            <w:tcBorders>
              <w:top w:color="000000" w:space="0" w:sz="4" w:val="single"/>
              <w:left w:color="000000" w:space="0" w:sz="4" w:val="single"/>
              <w:bottom w:color="000000" w:space="0" w:sz="4" w:val="single"/>
              <w:right w:color="000000" w:space="0" w:sz="4" w:val="single"/>
            </w:tcBorders>
            <w:shd w:fill="auto" w:val="clear"/>
            <w:tcMar>
              <w:top w:w="57.0" w:type="dxa"/>
              <w:bottom w:w="57.0" w:type="dxa"/>
            </w:tcMar>
          </w:tcPr>
          <w:p w:rsidR="00000000" w:rsidDel="00000000" w:rsidP="00000000" w:rsidRDefault="00000000" w:rsidRPr="00000000" w14:paraId="00000726">
            <w:pPr>
              <w:spacing w:after="0" w:lineRule="auto"/>
              <w:ind w:left="44" w:firstLine="0"/>
              <w:rPr/>
            </w:pPr>
            <w:r w:rsidDel="00000000" w:rsidR="00000000" w:rsidRPr="00000000">
              <w:rPr>
                <w:rtl w:val="0"/>
              </w:rPr>
              <w:t xml:space="preserve">ESSO (UNOPS)</w:t>
            </w:r>
          </w:p>
          <w:p w:rsidR="00000000" w:rsidDel="00000000" w:rsidP="00000000" w:rsidRDefault="00000000" w:rsidRPr="00000000" w14:paraId="00000727">
            <w:pPr>
              <w:spacing w:after="0" w:lineRule="auto"/>
              <w:ind w:left="44" w:firstLine="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728">
            <w:pPr>
              <w:spacing w:after="0" w:lineRule="auto"/>
              <w:ind w:left="46" w:firstLine="0"/>
              <w:rPr/>
            </w:pPr>
            <w:r w:rsidDel="00000000" w:rsidR="00000000" w:rsidRPr="00000000">
              <w:rPr>
                <w:rtl w:val="0"/>
              </w:rPr>
              <w:t xml:space="preserve">Weekly and monthly from ESSO and quarterly from UNOPS to WB.</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57.0" w:type="dxa"/>
              <w:bottom w:w="57.0" w:type="dxa"/>
            </w:tcMar>
          </w:tcPr>
          <w:p w:rsidR="00000000" w:rsidDel="00000000" w:rsidP="00000000" w:rsidRDefault="00000000" w:rsidRPr="00000000" w14:paraId="00000729">
            <w:pPr>
              <w:spacing w:after="0" w:lineRule="auto"/>
              <w:rPr/>
            </w:pPr>
            <w:r w:rsidDel="00000000" w:rsidR="00000000" w:rsidRPr="00000000">
              <w:rPr>
                <w:rtl w:val="0"/>
              </w:rPr>
              <w:t xml:space="preserve">Compliance level to the ESMP and environmental and social issues: safety, environmental incidents and near misses, major works, ESHS requirements, ESHS inspections and audits: workers, training on ESHS issues, footprint management, stakeholder engagement, details of any security risks, worker grievances,  stakeholder grievances, major changes to Contractor environmental and social practices, deficiency and performance management.</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72A">
            <w:pPr>
              <w:spacing w:after="0" w:lineRule="auto"/>
              <w:rPr/>
            </w:pPr>
            <w:r w:rsidDel="00000000" w:rsidR="00000000" w:rsidRPr="00000000">
              <w:rPr>
                <w:rtl w:val="0"/>
              </w:rPr>
              <w:t xml:space="preserve">Consultant based on monitoring, inspection, records, logs, contractor reports.</w:t>
            </w:r>
          </w:p>
        </w:tc>
        <w:tc>
          <w:tcPr>
            <w:tcBorders>
              <w:top w:color="000000" w:space="0" w:sz="4" w:val="single"/>
              <w:left w:color="000000" w:space="0" w:sz="4" w:val="single"/>
              <w:bottom w:color="000000" w:space="0" w:sz="4" w:val="single"/>
              <w:right w:color="000000" w:space="0" w:sz="4" w:val="single"/>
            </w:tcBorders>
            <w:shd w:fill="auto" w:val="clear"/>
            <w:tcMar>
              <w:top w:w="57.0" w:type="dxa"/>
              <w:bottom w:w="57.0" w:type="dxa"/>
            </w:tcMar>
          </w:tcPr>
          <w:p w:rsidR="00000000" w:rsidDel="00000000" w:rsidP="00000000" w:rsidRDefault="00000000" w:rsidRPr="00000000" w14:paraId="0000072B">
            <w:pPr>
              <w:spacing w:after="0" w:lineRule="auto"/>
              <w:ind w:left="44" w:firstLine="0"/>
              <w:rPr/>
            </w:pPr>
            <w:r w:rsidDel="00000000" w:rsidR="00000000" w:rsidRPr="00000000">
              <w:rPr>
                <w:rtl w:val="0"/>
              </w:rPr>
              <w:t xml:space="preserve">Supervision Consultant.</w:t>
            </w:r>
          </w:p>
          <w:p w:rsidR="00000000" w:rsidDel="00000000" w:rsidP="00000000" w:rsidRDefault="00000000" w:rsidRPr="00000000" w14:paraId="0000072C">
            <w:pPr>
              <w:spacing w:after="0" w:lineRule="auto"/>
              <w:ind w:left="44" w:firstLine="0"/>
              <w:rPr/>
            </w:pPr>
            <w:r w:rsidDel="00000000" w:rsidR="00000000" w:rsidRPr="00000000">
              <w:rPr>
                <w:rtl w:val="0"/>
              </w:rPr>
              <w:t xml:space="preserve">(appointed by the implementing partner).</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72D">
            <w:pPr>
              <w:spacing w:after="0" w:lineRule="auto"/>
              <w:ind w:left="46" w:firstLine="0"/>
              <w:rPr/>
            </w:pPr>
            <w:r w:rsidDel="00000000" w:rsidR="00000000" w:rsidRPr="00000000">
              <w:rPr>
                <w:rtl w:val="0"/>
              </w:rPr>
              <w:t xml:space="preserve">Weekly and monthly</w:t>
            </w:r>
          </w:p>
          <w:p w:rsidR="00000000" w:rsidDel="00000000" w:rsidP="00000000" w:rsidRDefault="00000000" w:rsidRPr="00000000" w14:paraId="0000072E">
            <w:pPr>
              <w:spacing w:after="0" w:lineRule="auto"/>
              <w:ind w:left="46" w:firstLine="0"/>
              <w:rPr/>
            </w:pPr>
            <w:r w:rsidDel="00000000" w:rsidR="00000000" w:rsidRPr="00000000">
              <w:rPr>
                <w:rtl w:val="0"/>
              </w:rPr>
            </w:r>
          </w:p>
        </w:tc>
      </w:tr>
    </w:tbl>
    <w:p w:rsidR="00000000" w:rsidDel="00000000" w:rsidP="00000000" w:rsidRDefault="00000000" w:rsidRPr="00000000" w14:paraId="0000072F">
      <w:pPr>
        <w:rPr/>
      </w:pPr>
      <w:r w:rsidDel="00000000" w:rsidR="00000000" w:rsidRPr="00000000">
        <w:rPr>
          <w:rtl w:val="0"/>
        </w:rPr>
      </w:r>
    </w:p>
    <w:p w:rsidR="00000000" w:rsidDel="00000000" w:rsidP="00000000" w:rsidRDefault="00000000" w:rsidRPr="00000000" w14:paraId="00000730">
      <w:pPr>
        <w:rPr/>
      </w:pPr>
      <w:r w:rsidDel="00000000" w:rsidR="00000000" w:rsidRPr="00000000">
        <w:rPr>
          <w:rtl w:val="0"/>
        </w:rPr>
      </w:r>
    </w:p>
    <w:p w:rsidR="00000000" w:rsidDel="00000000" w:rsidP="00000000" w:rsidRDefault="00000000" w:rsidRPr="00000000" w14:paraId="00000731">
      <w:pPr>
        <w:rPr/>
      </w:pPr>
      <w:r w:rsidDel="00000000" w:rsidR="00000000" w:rsidRPr="00000000">
        <w:rPr>
          <w:rtl w:val="0"/>
        </w:rPr>
      </w:r>
    </w:p>
    <w:p w:rsidR="00000000" w:rsidDel="00000000" w:rsidP="00000000" w:rsidRDefault="00000000" w:rsidRPr="00000000" w14:paraId="00000732">
      <w:pPr>
        <w:rPr/>
      </w:pPr>
      <w:r w:rsidDel="00000000" w:rsidR="00000000" w:rsidRPr="00000000">
        <w:rPr>
          <w:rtl w:val="0"/>
        </w:rPr>
      </w:r>
    </w:p>
    <w:p w:rsidR="00000000" w:rsidDel="00000000" w:rsidP="00000000" w:rsidRDefault="00000000" w:rsidRPr="00000000" w14:paraId="00000733">
      <w:pPr>
        <w:rPr/>
      </w:pPr>
      <w:r w:rsidDel="00000000" w:rsidR="00000000" w:rsidRPr="00000000">
        <w:rPr>
          <w:rtl w:val="0"/>
        </w:rPr>
      </w:r>
    </w:p>
    <w:p w:rsidR="00000000" w:rsidDel="00000000" w:rsidP="00000000" w:rsidRDefault="00000000" w:rsidRPr="00000000" w14:paraId="00000734">
      <w:pPr>
        <w:rPr/>
      </w:pPr>
      <w:r w:rsidDel="00000000" w:rsidR="00000000" w:rsidRPr="00000000">
        <w:rPr>
          <w:rtl w:val="0"/>
        </w:rPr>
      </w:r>
    </w:p>
    <w:p w:rsidR="00000000" w:rsidDel="00000000" w:rsidP="00000000" w:rsidRDefault="00000000" w:rsidRPr="00000000" w14:paraId="000007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3" w:lineRule="auto"/>
        <w:ind w:left="100" w:right="98" w:firstLine="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The roles and responsibilities of Supervision Consultant and ESSO are given in the table below:</w:t>
      </w:r>
    </w:p>
    <w:p w:rsidR="00000000" w:rsidDel="00000000" w:rsidP="00000000" w:rsidRDefault="00000000" w:rsidRPr="00000000" w14:paraId="00000736">
      <w:pPr>
        <w:rPr/>
      </w:pPr>
      <w:r w:rsidDel="00000000" w:rsidR="00000000" w:rsidRPr="00000000">
        <w:rPr>
          <w:rtl w:val="0"/>
        </w:rPr>
      </w:r>
    </w:p>
    <w:p w:rsidR="00000000" w:rsidDel="00000000" w:rsidP="00000000" w:rsidRDefault="00000000" w:rsidRPr="00000000" w14:paraId="00000737">
      <w:pPr>
        <w:rPr/>
      </w:pPr>
      <w:r w:rsidDel="00000000" w:rsidR="00000000" w:rsidRPr="00000000">
        <w:rPr>
          <w:rtl w:val="0"/>
        </w:rPr>
      </w:r>
    </w:p>
    <w:p w:rsidR="00000000" w:rsidDel="00000000" w:rsidP="00000000" w:rsidRDefault="00000000" w:rsidRPr="00000000" w14:paraId="00000738">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5b9bd5"/>
          <w:sz w:val="22"/>
          <w:szCs w:val="22"/>
          <w:u w:val="none"/>
          <w:shd w:fill="auto" w:val="clear"/>
          <w:vertAlign w:val="baseline"/>
        </w:rPr>
      </w:pPr>
      <w:bookmarkStart w:colFirst="0" w:colLast="0" w:name="_48pi1tg" w:id="84"/>
      <w:bookmarkEnd w:id="84"/>
      <w:r w:rsidDel="00000000" w:rsidR="00000000" w:rsidRPr="00000000">
        <w:rPr>
          <w:rFonts w:ascii="Calibri" w:cs="Calibri" w:eastAsia="Calibri" w:hAnsi="Calibri"/>
          <w:b w:val="1"/>
          <w:i w:val="1"/>
          <w:smallCaps w:val="0"/>
          <w:strike w:val="0"/>
          <w:color w:val="5b9bd5"/>
          <w:sz w:val="22"/>
          <w:szCs w:val="22"/>
          <w:u w:val="none"/>
          <w:shd w:fill="auto" w:val="clear"/>
          <w:vertAlign w:val="baseline"/>
          <w:rtl w:val="0"/>
        </w:rPr>
        <w:t xml:space="preserve"> Table 15:Roles and Responsibilities</w:t>
      </w:r>
    </w:p>
    <w:tbl>
      <w:tblPr>
        <w:tblStyle w:val="Table14"/>
        <w:tblW w:w="10134.0" w:type="dxa"/>
        <w:jc w:val="left"/>
        <w:tblInd w:w="-18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754"/>
        <w:gridCol w:w="5850"/>
        <w:gridCol w:w="1530"/>
        <w:tblGridChange w:id="0">
          <w:tblGrid>
            <w:gridCol w:w="2754"/>
            <w:gridCol w:w="5850"/>
            <w:gridCol w:w="1530"/>
          </w:tblGrid>
        </w:tblGridChange>
      </w:tblGrid>
      <w:tr>
        <w:trPr>
          <w:cantSplit w:val="0"/>
          <w:trHeight w:val="20" w:hRule="atLeast"/>
          <w:tblHeader w:val="0"/>
        </w:trPr>
        <w:tc>
          <w:tcPr>
            <w:shd w:fill="d9e2f3" w:val="clear"/>
          </w:tcPr>
          <w:p w:rsidR="00000000" w:rsidDel="00000000" w:rsidP="00000000" w:rsidRDefault="00000000" w:rsidRPr="00000000" w14:paraId="000007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25" w:lineRule="auto"/>
              <w:ind w:left="109" w:right="0" w:firstLine="0"/>
              <w:jc w:val="center"/>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Position</w:t>
            </w:r>
          </w:p>
        </w:tc>
        <w:tc>
          <w:tcPr>
            <w:shd w:fill="d9e2f3" w:val="clear"/>
          </w:tcPr>
          <w:p w:rsidR="00000000" w:rsidDel="00000000" w:rsidP="00000000" w:rsidRDefault="00000000" w:rsidRPr="00000000" w14:paraId="000007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25" w:lineRule="auto"/>
              <w:ind w:left="109" w:right="0" w:firstLine="0"/>
              <w:jc w:val="center"/>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Responsibility</w:t>
            </w:r>
          </w:p>
        </w:tc>
        <w:tc>
          <w:tcPr>
            <w:shd w:fill="d9e2f3" w:val="clear"/>
          </w:tcPr>
          <w:p w:rsidR="00000000" w:rsidDel="00000000" w:rsidP="00000000" w:rsidRDefault="00000000" w:rsidRPr="00000000" w14:paraId="000007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25" w:lineRule="auto"/>
              <w:ind w:left="109" w:right="0" w:firstLine="0"/>
              <w:jc w:val="center"/>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The organization</w:t>
            </w:r>
          </w:p>
        </w:tc>
      </w:tr>
      <w:tr>
        <w:trPr>
          <w:cantSplit w:val="0"/>
          <w:trHeight w:val="20" w:hRule="atLeast"/>
          <w:tblHeader w:val="0"/>
        </w:trPr>
        <w:tc>
          <w:tcPr/>
          <w:p w:rsidR="00000000" w:rsidDel="00000000" w:rsidP="00000000" w:rsidRDefault="00000000" w:rsidRPr="00000000" w14:paraId="000007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9"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Supervision Consultant</w:t>
            </w:r>
          </w:p>
        </w:tc>
        <w:tc>
          <w:tcPr/>
          <w:p w:rsidR="00000000" w:rsidDel="00000000" w:rsidP="00000000" w:rsidRDefault="00000000" w:rsidRPr="00000000" w14:paraId="0000073D">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0" w:hanging="179"/>
              <w:jc w:val="left"/>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Ensure ESMP Implementation;</w:t>
            </w:r>
          </w:p>
          <w:p w:rsidR="00000000" w:rsidDel="00000000" w:rsidP="00000000" w:rsidRDefault="00000000" w:rsidRPr="00000000" w14:paraId="0000073E">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auto" w:val="clear"/>
              <w:tabs>
                <w:tab w:val="left" w:leader="none" w:pos="336"/>
              </w:tabs>
              <w:spacing w:after="0" w:before="34" w:line="240" w:lineRule="auto"/>
              <w:ind w:left="335" w:right="0" w:hanging="179"/>
              <w:jc w:val="left"/>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Supervise procurement and hiring of staff; and</w:t>
            </w:r>
          </w:p>
          <w:p w:rsidR="00000000" w:rsidDel="00000000" w:rsidP="00000000" w:rsidRDefault="00000000" w:rsidRPr="00000000" w14:paraId="0000073F">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auto" w:val="clear"/>
              <w:tabs>
                <w:tab w:val="left" w:leader="none" w:pos="336"/>
              </w:tabs>
              <w:spacing w:after="0" w:before="39" w:line="240" w:lineRule="auto"/>
              <w:ind w:left="335" w:right="0" w:hanging="179"/>
              <w:jc w:val="left"/>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Overall supervision of project.</w:t>
            </w:r>
          </w:p>
          <w:p w:rsidR="00000000" w:rsidDel="00000000" w:rsidP="00000000" w:rsidRDefault="00000000" w:rsidRPr="00000000" w14:paraId="00000740">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auto" w:val="clear"/>
              <w:tabs>
                <w:tab w:val="left" w:leader="none" w:pos="336"/>
              </w:tabs>
              <w:spacing w:after="0" w:before="39" w:line="240" w:lineRule="auto"/>
              <w:ind w:left="335" w:right="0" w:hanging="179"/>
              <w:jc w:val="left"/>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Assist UNOPS ESSO in managing and monitoring all HSSE related activities on the ground</w:t>
            </w:r>
          </w:p>
        </w:tc>
        <w:tc>
          <w:tcPr/>
          <w:p w:rsidR="00000000" w:rsidDel="00000000" w:rsidP="00000000" w:rsidRDefault="00000000" w:rsidRPr="00000000" w14:paraId="00000741">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0" w:hanging="179"/>
              <w:jc w:val="left"/>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Implementing Partner (UWSSP)</w:t>
            </w:r>
          </w:p>
        </w:tc>
      </w:tr>
      <w:tr>
        <w:trPr>
          <w:cantSplit w:val="0"/>
          <w:trHeight w:val="20" w:hRule="atLeast"/>
          <w:tblHeader w:val="0"/>
        </w:trPr>
        <w:tc>
          <w:tcPr>
            <w:vMerge w:val="restart"/>
          </w:tcPr>
          <w:p w:rsidR="00000000" w:rsidDel="00000000" w:rsidP="00000000" w:rsidRDefault="00000000" w:rsidRPr="00000000" w14:paraId="000007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09" w:right="87"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Environment and Social Safeguards Officer </w:t>
            </w:r>
          </w:p>
          <w:p w:rsidR="00000000" w:rsidDel="00000000" w:rsidP="00000000" w:rsidRDefault="00000000" w:rsidRPr="00000000" w14:paraId="00000743">
            <w:pPr>
              <w:spacing w:after="0" w:lineRule="auto"/>
              <w:rPr/>
            </w:pPr>
            <w:r w:rsidDel="00000000" w:rsidR="00000000" w:rsidRPr="00000000">
              <w:rPr>
                <w:rtl w:val="0"/>
              </w:rPr>
              <w:t xml:space="preserve">(assisted</w:t>
              <w:tab/>
              <w:tab/>
              <w:tab/>
              <w:tab/>
              <w:t xml:space="preserve">by Implementing Partner supervision consultant (Supervisor) and contractor HSSE officer)</w:t>
            </w:r>
          </w:p>
          <w:p w:rsidR="00000000" w:rsidDel="00000000" w:rsidP="00000000" w:rsidRDefault="00000000" w:rsidRPr="00000000" w14:paraId="00000744">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319"/>
                <w:tab w:val="left" w:leader="none" w:pos="1406"/>
                <w:tab w:val="left" w:leader="none" w:pos="1535"/>
                <w:tab w:val="left" w:leader="none" w:pos="1736"/>
              </w:tabs>
              <w:spacing w:after="0" w:before="0" w:line="276" w:lineRule="auto"/>
              <w:ind w:left="109" w:right="92"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7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25" w:lineRule="auto"/>
              <w:ind w:left="335" w:right="0" w:firstLine="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Environmental Aspects</w:t>
            </w:r>
          </w:p>
          <w:p w:rsidR="00000000" w:rsidDel="00000000" w:rsidP="00000000" w:rsidRDefault="00000000" w:rsidRPr="00000000" w14:paraId="00000746">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tabs>
                <w:tab w:val="left" w:leader="none" w:pos="336"/>
              </w:tabs>
              <w:spacing w:after="0" w:before="39" w:line="276" w:lineRule="auto"/>
              <w:ind w:left="335" w:right="97"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Ensure that the contracts include clauses for ESMP implementation;</w:t>
            </w:r>
          </w:p>
          <w:p w:rsidR="00000000" w:rsidDel="00000000" w:rsidP="00000000" w:rsidRDefault="00000000" w:rsidRPr="00000000" w14:paraId="00000747">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tabs>
                <w:tab w:val="left" w:leader="none" w:pos="336"/>
              </w:tabs>
              <w:spacing w:after="0" w:before="0" w:line="276" w:lineRule="auto"/>
              <w:ind w:left="335" w:right="98"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Ensure implementation of the ESMP during various phases of design and implementation;</w:t>
            </w:r>
          </w:p>
          <w:p w:rsidR="00000000" w:rsidDel="00000000" w:rsidP="00000000" w:rsidRDefault="00000000" w:rsidRPr="00000000" w14:paraId="00000748">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tabs>
                <w:tab w:val="left" w:leader="none" w:pos="336"/>
              </w:tabs>
              <w:spacing w:after="0" w:before="0" w:line="278.00000000000006" w:lineRule="auto"/>
              <w:ind w:left="335" w:right="100"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Certify timely and robust environmental monitoring in the field by local facilitators and technical resource persons;</w:t>
            </w:r>
          </w:p>
          <w:p w:rsidR="00000000" w:rsidDel="00000000" w:rsidP="00000000" w:rsidRDefault="00000000" w:rsidRPr="00000000" w14:paraId="00000749">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tabs>
                <w:tab w:val="left" w:leader="none" w:pos="336"/>
              </w:tabs>
              <w:spacing w:after="0" w:before="0" w:line="276" w:lineRule="auto"/>
              <w:ind w:left="335" w:right="100"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Ensure that environmental trainings are planned and implemented;</w:t>
            </w:r>
          </w:p>
          <w:p w:rsidR="00000000" w:rsidDel="00000000" w:rsidP="00000000" w:rsidRDefault="00000000" w:rsidRPr="00000000" w14:paraId="0000074A">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tabs>
                <w:tab w:val="left" w:leader="none" w:pos="336"/>
              </w:tabs>
              <w:spacing w:after="0" w:before="0" w:line="276" w:lineRule="auto"/>
              <w:ind w:left="335" w:right="100"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Overall monitoring and reporting of environmental impacts;</w:t>
            </w:r>
          </w:p>
          <w:p w:rsidR="00000000" w:rsidDel="00000000" w:rsidP="00000000" w:rsidRDefault="00000000" w:rsidRPr="00000000" w14:paraId="0000074B">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tabs>
                <w:tab w:val="left" w:leader="none" w:pos="336"/>
              </w:tabs>
              <w:spacing w:after="0" w:before="0" w:line="276" w:lineRule="auto"/>
              <w:ind w:left="335" w:right="97"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Coordinate and ensure development of awareness material;</w:t>
            </w:r>
          </w:p>
          <w:p w:rsidR="00000000" w:rsidDel="00000000" w:rsidP="00000000" w:rsidRDefault="00000000" w:rsidRPr="00000000" w14:paraId="0000074C">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tabs>
                <w:tab w:val="left" w:leader="none" w:pos="336"/>
              </w:tabs>
              <w:spacing w:after="0" w:before="0" w:line="278.00000000000006" w:lineRule="auto"/>
              <w:ind w:left="335" w:right="97"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Prepare environmental Progress Reports including monitoring reports for the project.</w:t>
            </w:r>
          </w:p>
          <w:p w:rsidR="00000000" w:rsidDel="00000000" w:rsidP="00000000" w:rsidRDefault="00000000" w:rsidRPr="00000000" w14:paraId="0000074D">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tabs>
                <w:tab w:val="left" w:leader="none" w:pos="336"/>
              </w:tabs>
              <w:spacing w:after="0" w:before="0" w:line="276" w:lineRule="auto"/>
              <w:ind w:left="335" w:right="98"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Monitor and check the proper implementation of all occupational health and safety mitigation measures as suggested in ESMP through field visits as well as site records;</w:t>
            </w:r>
          </w:p>
          <w:p w:rsidR="00000000" w:rsidDel="00000000" w:rsidP="00000000" w:rsidRDefault="00000000" w:rsidRPr="00000000" w14:paraId="0000074E">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tabs>
                <w:tab w:val="left" w:leader="none" w:pos="336"/>
              </w:tabs>
              <w:spacing w:after="0" w:before="0" w:line="276" w:lineRule="auto"/>
              <w:ind w:left="335" w:right="99"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Ensure that environmental trainings regarding occupational health and safety are planned and implemented;</w:t>
            </w:r>
          </w:p>
          <w:p w:rsidR="00000000" w:rsidDel="00000000" w:rsidP="00000000" w:rsidRDefault="00000000" w:rsidRPr="00000000" w14:paraId="0000074F">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tabs>
                <w:tab w:val="left" w:leader="none" w:pos="336"/>
              </w:tabs>
              <w:spacing w:after="0" w:before="0" w:line="276" w:lineRule="auto"/>
              <w:ind w:left="335" w:right="100"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Overall monitoring and reporting of occupational health and safety issues; and</w:t>
            </w:r>
          </w:p>
          <w:p w:rsidR="00000000" w:rsidDel="00000000" w:rsidP="00000000" w:rsidRDefault="00000000" w:rsidRPr="00000000" w14:paraId="00000750">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0"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Prepare Progress reports   regarding compliance of</w:t>
            </w:r>
          </w:p>
          <w:p w:rsidR="00000000" w:rsidDel="00000000" w:rsidP="00000000" w:rsidRDefault="00000000" w:rsidRPr="00000000" w14:paraId="000007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335" w:right="97"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mitigation measures for occupational health and safety for the project.</w:t>
            </w:r>
          </w:p>
        </w:tc>
        <w:tc>
          <w:tcPr/>
          <w:p w:rsidR="00000000" w:rsidDel="00000000" w:rsidP="00000000" w:rsidRDefault="00000000" w:rsidRPr="00000000" w14:paraId="00000752">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0" w:hanging="179"/>
              <w:jc w:val="left"/>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UNOPS</w:t>
            </w:r>
          </w:p>
          <w:p w:rsidR="00000000" w:rsidDel="00000000" w:rsidP="00000000" w:rsidRDefault="00000000" w:rsidRPr="00000000" w14:paraId="00000753">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tc>
      </w:tr>
      <w:tr>
        <w:trPr>
          <w:cantSplit w:val="0"/>
          <w:trHeight w:val="20" w:hRule="atLeast"/>
          <w:tblHeader w:val="0"/>
        </w:trPr>
        <w:tc>
          <w:tcPr>
            <w:vMerge w:val="continue"/>
          </w:tcPr>
          <w:p w:rsidR="00000000" w:rsidDel="00000000" w:rsidP="00000000" w:rsidRDefault="00000000" w:rsidRPr="00000000" w14:paraId="000007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7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25" w:lineRule="auto"/>
              <w:ind w:left="335"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Social Aspects</w:t>
            </w:r>
          </w:p>
          <w:p w:rsidR="00000000" w:rsidDel="00000000" w:rsidP="00000000" w:rsidRDefault="00000000" w:rsidRPr="00000000" w14:paraId="00000756">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tabs>
                <w:tab w:val="left" w:leader="none" w:pos="336"/>
              </w:tabs>
              <w:spacing w:after="0" w:before="39" w:line="276" w:lineRule="auto"/>
              <w:ind w:left="335" w:right="100"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Monitor and check the proper implementation of all social mitigation measures as suggested in ESMP;</w:t>
            </w:r>
          </w:p>
          <w:p w:rsidR="00000000" w:rsidDel="00000000" w:rsidP="00000000" w:rsidRDefault="00000000" w:rsidRPr="00000000" w14:paraId="00000757">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tabs>
                <w:tab w:val="left" w:leader="none" w:pos="336"/>
              </w:tabs>
              <w:spacing w:after="0" w:before="0" w:line="276" w:lineRule="auto"/>
              <w:ind w:left="335" w:right="100"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Monitoring and evaluation of social related matters of the project and maintain a social complaint register to document social issues;</w:t>
            </w:r>
          </w:p>
          <w:p w:rsidR="00000000" w:rsidDel="00000000" w:rsidP="00000000" w:rsidRDefault="00000000" w:rsidRPr="00000000" w14:paraId="00000758">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tabs>
                <w:tab w:val="left" w:leader="none" w:pos="336"/>
              </w:tabs>
              <w:spacing w:after="0" w:before="2" w:line="276" w:lineRule="auto"/>
              <w:ind w:left="335" w:right="101"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Certify timely and robust social monitoring in the field by local facilitators and technical resource persons</w:t>
            </w:r>
          </w:p>
          <w:p w:rsidR="00000000" w:rsidDel="00000000" w:rsidP="00000000" w:rsidRDefault="00000000" w:rsidRPr="00000000" w14:paraId="00000759">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tabs>
                <w:tab w:val="left" w:leader="none" w:pos="336"/>
              </w:tabs>
              <w:spacing w:after="0" w:before="0" w:line="276" w:lineRule="auto"/>
              <w:ind w:left="335" w:right="100"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Ensure inclusion of ESMP requirements in project designs;</w:t>
            </w:r>
          </w:p>
          <w:p w:rsidR="00000000" w:rsidDel="00000000" w:rsidP="00000000" w:rsidRDefault="00000000" w:rsidRPr="00000000" w14:paraId="0000075A">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tabs>
                <w:tab w:val="left" w:leader="none" w:pos="336"/>
              </w:tabs>
              <w:spacing w:after="0" w:before="0" w:line="276" w:lineRule="auto"/>
              <w:ind w:left="335" w:right="99"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Remain the focal point for managing the project GM, and maintain analysis and reports on types of complaints received, resolved, time taken to action, etc.</w:t>
            </w:r>
          </w:p>
          <w:p w:rsidR="00000000" w:rsidDel="00000000" w:rsidP="00000000" w:rsidRDefault="00000000" w:rsidRPr="00000000" w14:paraId="000007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29" w:lineRule="auto"/>
              <w:ind w:left="335"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Provide technical lead to the field teams regarding gender mainstreaming activities of the project;</w:t>
            </w:r>
          </w:p>
          <w:p w:rsidR="00000000" w:rsidDel="00000000" w:rsidP="00000000" w:rsidRDefault="00000000" w:rsidRPr="00000000" w14:paraId="0000075C">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336"/>
              </w:tabs>
              <w:spacing w:after="0" w:before="34" w:line="276" w:lineRule="auto"/>
              <w:ind w:left="268" w:right="94"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Linkages development with NGOs and public-sector entities working on empowerment of women and marginalized segments of society;</w:t>
            </w:r>
          </w:p>
          <w:p w:rsidR="00000000" w:rsidDel="00000000" w:rsidP="00000000" w:rsidRDefault="00000000" w:rsidRPr="00000000" w14:paraId="0000075D">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336"/>
              </w:tabs>
              <w:spacing w:after="0" w:before="0" w:line="229" w:lineRule="auto"/>
              <w:ind w:left="268" w:right="0" w:hanging="179"/>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Ensure the GM is gender friendly;</w:t>
            </w:r>
          </w:p>
          <w:p w:rsidR="00000000" w:rsidDel="00000000" w:rsidP="00000000" w:rsidRDefault="00000000" w:rsidRPr="00000000" w14:paraId="0000075E">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336"/>
              </w:tabs>
              <w:spacing w:after="0" w:before="34" w:line="276" w:lineRule="auto"/>
              <w:ind w:left="268" w:right="98"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Provide assistance and advice to field staff for resolving grievances related to gender arising on account of project implementation; and</w:t>
            </w:r>
          </w:p>
          <w:p w:rsidR="00000000" w:rsidDel="00000000" w:rsidP="00000000" w:rsidRDefault="00000000" w:rsidRPr="00000000" w14:paraId="0000075F">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336"/>
              </w:tabs>
              <w:spacing w:after="0" w:before="4" w:line="240" w:lineRule="auto"/>
              <w:ind w:left="268" w:right="0" w:hanging="179"/>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Prepare Grievance Reports as and when required</w:t>
            </w:r>
          </w:p>
          <w:p w:rsidR="00000000" w:rsidDel="00000000" w:rsidP="00000000" w:rsidRDefault="00000000" w:rsidRPr="00000000" w14:paraId="00000760">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tabs>
                <w:tab w:val="left" w:leader="none" w:pos="336"/>
              </w:tabs>
              <w:spacing w:after="0" w:before="0" w:line="228" w:lineRule="auto"/>
              <w:ind w:left="335" w:right="0" w:hanging="179"/>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basis.</w:t>
            </w:r>
          </w:p>
        </w:tc>
        <w:tc>
          <w:tcPr/>
          <w:p w:rsidR="00000000" w:rsidDel="00000000" w:rsidP="00000000" w:rsidRDefault="00000000" w:rsidRPr="00000000" w14:paraId="000007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25" w:lineRule="auto"/>
              <w:ind w:left="335"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tc>
      </w:tr>
      <w:tr>
        <w:trPr>
          <w:cantSplit w:val="0"/>
          <w:trHeight w:val="20" w:hRule="atLeast"/>
          <w:tblHeader w:val="0"/>
        </w:trPr>
        <w:tc>
          <w:tcPr>
            <w:tcBorders>
              <w:top w:color="000000" w:space="0" w:sz="0" w:val="nil"/>
              <w:bottom w:color="000000" w:space="0" w:sz="4" w:val="single"/>
            </w:tcBorders>
          </w:tcPr>
          <w:p w:rsidR="00000000" w:rsidDel="00000000" w:rsidP="00000000" w:rsidRDefault="00000000" w:rsidRPr="00000000" w14:paraId="00000762">
            <w:pPr>
              <w:rPr/>
            </w:pPr>
            <w:r w:rsidDel="00000000" w:rsidR="00000000" w:rsidRPr="00000000">
              <w:rPr>
                <w:rtl w:val="0"/>
              </w:rPr>
              <w:t xml:space="preserve">GM Focal Point</w:t>
            </w:r>
          </w:p>
        </w:tc>
        <w:tc>
          <w:tcPr/>
          <w:p w:rsidR="00000000" w:rsidDel="00000000" w:rsidP="00000000" w:rsidRDefault="00000000" w:rsidRPr="00000000" w14:paraId="00000763">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336"/>
              </w:tabs>
              <w:spacing w:after="0" w:before="34" w:line="276" w:lineRule="auto"/>
              <w:ind w:left="268" w:right="98"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Regularly review and assess the implementation of the GM plan to ensure that gender considerations are integrated into project or organizational activities.</w:t>
            </w:r>
          </w:p>
          <w:p w:rsidR="00000000" w:rsidDel="00000000" w:rsidP="00000000" w:rsidRDefault="00000000" w:rsidRPr="00000000" w14:paraId="00000764">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336"/>
              </w:tabs>
              <w:spacing w:after="0" w:before="34" w:line="276" w:lineRule="auto"/>
              <w:ind w:left="268" w:right="98"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Monitor the progress of gender-related initiatives and actions outlined in the GM plan.</w:t>
            </w:r>
          </w:p>
          <w:p w:rsidR="00000000" w:rsidDel="00000000" w:rsidP="00000000" w:rsidRDefault="00000000" w:rsidRPr="00000000" w14:paraId="00000765">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336"/>
              </w:tabs>
              <w:spacing w:after="0" w:before="34" w:line="276" w:lineRule="auto"/>
              <w:ind w:left="268" w:right="98"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Collect and analyze gender-disaggregated data to evaluate the effectiveness of gender mainstreaming efforts.</w:t>
            </w:r>
          </w:p>
          <w:p w:rsidR="00000000" w:rsidDel="00000000" w:rsidP="00000000" w:rsidRDefault="00000000" w:rsidRPr="00000000" w14:paraId="00000766">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336"/>
              </w:tabs>
              <w:spacing w:after="0" w:before="34" w:line="276" w:lineRule="auto"/>
              <w:ind w:left="268" w:right="98"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Identify gaps or challenges in achieving gender equality goals and propose corrective measures.</w:t>
            </w:r>
          </w:p>
          <w:p w:rsidR="00000000" w:rsidDel="00000000" w:rsidP="00000000" w:rsidRDefault="00000000" w:rsidRPr="00000000" w14:paraId="00000767">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336"/>
              </w:tabs>
              <w:spacing w:after="0" w:before="34" w:line="276" w:lineRule="auto"/>
              <w:ind w:left="268" w:right="98"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Monitor the inclusion of gender perspectives in policies, programs, and decision-making processes.</w:t>
            </w:r>
          </w:p>
          <w:p w:rsidR="00000000" w:rsidDel="00000000" w:rsidP="00000000" w:rsidRDefault="00000000" w:rsidRPr="00000000" w14:paraId="00000768">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336"/>
              </w:tabs>
              <w:spacing w:after="0" w:before="34" w:line="276" w:lineRule="auto"/>
              <w:ind w:left="268" w:right="98" w:hanging="178"/>
              <w:jc w:val="both"/>
              <w:rPr>
                <w:b w:val="1"/>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Collaborate with relevant stakeholders to collect feedback and insights on gender mainstreaming efforts</w:t>
            </w:r>
            <w:r w:rsidDel="00000000" w:rsidR="00000000" w:rsidRPr="00000000">
              <w:rPr>
                <w:rtl w:val="0"/>
              </w:rPr>
            </w:r>
          </w:p>
        </w:tc>
        <w:tc>
          <w:tcPr/>
          <w:p w:rsidR="00000000" w:rsidDel="00000000" w:rsidP="00000000" w:rsidRDefault="00000000" w:rsidRPr="00000000" w14:paraId="000007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25" w:lineRule="auto"/>
              <w:ind w:left="335"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UNOPS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6A">
            <w:pPr>
              <w:rPr/>
            </w:pPr>
            <w:r w:rsidDel="00000000" w:rsidR="00000000" w:rsidRPr="00000000">
              <w:rPr>
                <w:rtl w:val="0"/>
              </w:rPr>
              <w:t xml:space="preserve">GBV Focal Point</w:t>
            </w:r>
          </w:p>
        </w:tc>
        <w:tc>
          <w:tcPr>
            <w:tcBorders>
              <w:left w:color="000000" w:space="0" w:sz="4" w:val="single"/>
              <w:bottom w:color="000000" w:space="0" w:sz="4" w:val="single"/>
            </w:tcBorders>
          </w:tcPr>
          <w:p w:rsidR="00000000" w:rsidDel="00000000" w:rsidP="00000000" w:rsidRDefault="00000000" w:rsidRPr="00000000" w14:paraId="0000076B">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336"/>
              </w:tabs>
              <w:spacing w:after="0" w:before="34" w:line="229" w:lineRule="auto"/>
              <w:ind w:left="268" w:right="98" w:hanging="178"/>
              <w:jc w:val="left"/>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Monitor the implementation of the GBV plan to prevent and respond to gender-based violence incidents.</w:t>
            </w:r>
          </w:p>
          <w:p w:rsidR="00000000" w:rsidDel="00000000" w:rsidP="00000000" w:rsidRDefault="00000000" w:rsidRPr="00000000" w14:paraId="0000076C">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336"/>
              </w:tabs>
              <w:spacing w:after="0" w:before="34" w:line="229" w:lineRule="auto"/>
              <w:ind w:left="268" w:right="98" w:hanging="178"/>
              <w:jc w:val="left"/>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Regularly review and assess the effectiveness of prevention and response mechanisms for gender-based violence within the project or organization.</w:t>
            </w:r>
          </w:p>
          <w:p w:rsidR="00000000" w:rsidDel="00000000" w:rsidP="00000000" w:rsidRDefault="00000000" w:rsidRPr="00000000" w14:paraId="0000076D">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336"/>
              </w:tabs>
              <w:spacing w:after="0" w:before="34" w:line="229" w:lineRule="auto"/>
              <w:ind w:left="268" w:right="98" w:hanging="178"/>
              <w:jc w:val="left"/>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Monitor the training and awareness-raising activities conducted to educate staff members, contractors, and stakeholders about GBV prevention and response.</w:t>
            </w:r>
          </w:p>
          <w:p w:rsidR="00000000" w:rsidDel="00000000" w:rsidP="00000000" w:rsidRDefault="00000000" w:rsidRPr="00000000" w14:paraId="0000076E">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336"/>
              </w:tabs>
              <w:spacing w:after="0" w:before="34" w:line="229" w:lineRule="auto"/>
              <w:ind w:left="268" w:right="98" w:hanging="178"/>
              <w:jc w:val="left"/>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Track and document incidents of gender-based violence and the corresponding actions taken to address them.</w:t>
            </w:r>
          </w:p>
          <w:p w:rsidR="00000000" w:rsidDel="00000000" w:rsidP="00000000" w:rsidRDefault="00000000" w:rsidRPr="00000000" w14:paraId="0000076F">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336"/>
              </w:tabs>
              <w:spacing w:after="0" w:before="34" w:line="229" w:lineRule="auto"/>
              <w:ind w:left="268" w:right="98" w:hanging="178"/>
              <w:jc w:val="left"/>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Evaluate the accessibility and effectiveness of support services for survivors of gender-based violence.</w:t>
            </w:r>
          </w:p>
          <w:p w:rsidR="00000000" w:rsidDel="00000000" w:rsidP="00000000" w:rsidRDefault="00000000" w:rsidRPr="00000000" w14:paraId="00000770">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336"/>
              </w:tabs>
              <w:spacing w:after="0" w:before="34" w:line="229" w:lineRule="auto"/>
              <w:ind w:left="268" w:right="98" w:hanging="178"/>
              <w:jc w:val="left"/>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Collaborate with relevant partners and service providers to monitor and improve the support system for survivors.</w:t>
            </w:r>
          </w:p>
          <w:p w:rsidR="00000000" w:rsidDel="00000000" w:rsidP="00000000" w:rsidRDefault="00000000" w:rsidRPr="00000000" w14:paraId="00000771">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336"/>
              </w:tabs>
              <w:spacing w:after="0" w:before="34" w:line="229" w:lineRule="auto"/>
              <w:ind w:left="268" w:right="98"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Report on the progress and outcomes of GBV prevention and response efforts to management and relevant authorities.</w:t>
            </w:r>
          </w:p>
        </w:tc>
        <w:tc>
          <w:tcPr>
            <w:tcBorders>
              <w:bottom w:color="000000" w:space="0" w:sz="4" w:val="single"/>
            </w:tcBorders>
          </w:tcPr>
          <w:p w:rsidR="00000000" w:rsidDel="00000000" w:rsidP="00000000" w:rsidRDefault="00000000" w:rsidRPr="00000000" w14:paraId="000007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25" w:lineRule="auto"/>
              <w:ind w:left="335"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UNOPS</w:t>
            </w:r>
          </w:p>
          <w:p w:rsidR="00000000" w:rsidDel="00000000" w:rsidP="00000000" w:rsidRDefault="00000000" w:rsidRPr="00000000" w14:paraId="000007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25" w:lineRule="auto"/>
              <w:ind w:left="335"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tc>
      </w:tr>
      <w:tr>
        <w:trPr>
          <w:cantSplit w:val="0"/>
          <w:trHeight w:val="20" w:hRule="atLeast"/>
          <w:tblHeader w:val="0"/>
        </w:trPr>
        <w:tc>
          <w:tcPr>
            <w:tcBorders>
              <w:top w:color="000000" w:space="0" w:sz="0" w:val="nil"/>
              <w:bottom w:color="000000" w:space="0" w:sz="4" w:val="single"/>
            </w:tcBorders>
          </w:tcPr>
          <w:p w:rsidR="00000000" w:rsidDel="00000000" w:rsidP="00000000" w:rsidRDefault="00000000" w:rsidRPr="00000000" w14:paraId="00000774">
            <w:pPr>
              <w:rPr/>
            </w:pPr>
            <w:r w:rsidDel="00000000" w:rsidR="00000000" w:rsidRPr="00000000">
              <w:rPr>
                <w:rtl w:val="0"/>
              </w:rPr>
              <w:t xml:space="preserve">Contractor</w:t>
            </w:r>
          </w:p>
        </w:tc>
        <w:tc>
          <w:tcPr>
            <w:tcBorders>
              <w:bottom w:color="000000" w:space="0" w:sz="4" w:val="single"/>
            </w:tcBorders>
          </w:tcPr>
          <w:p w:rsidR="00000000" w:rsidDel="00000000" w:rsidP="00000000" w:rsidRDefault="00000000" w:rsidRPr="00000000" w14:paraId="00000775">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336"/>
              </w:tabs>
              <w:spacing w:after="0" w:before="34" w:line="276" w:lineRule="auto"/>
              <w:ind w:left="268" w:right="98"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Compliance with ESMP: The contractor is responsible for familiarizing themselves with the ESMP and ensuring that all activities carried out during the project adhere to the plan's environmental and social guidelines and requirements.</w:t>
            </w:r>
          </w:p>
          <w:p w:rsidR="00000000" w:rsidDel="00000000" w:rsidP="00000000" w:rsidRDefault="00000000" w:rsidRPr="00000000" w14:paraId="00000776">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336"/>
              </w:tabs>
              <w:spacing w:after="0" w:before="34" w:line="276" w:lineRule="auto"/>
              <w:ind w:left="268" w:right="98"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Implementation of mitigation measures: The contractor is responsible for implementing the mitigation measures outlined in the ESMP to minimize and manage potential environmental and social impacts associated with project activities.  </w:t>
            </w:r>
          </w:p>
          <w:p w:rsidR="00000000" w:rsidDel="00000000" w:rsidP="00000000" w:rsidRDefault="00000000" w:rsidRPr="00000000" w14:paraId="00000777">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336"/>
              </w:tabs>
              <w:spacing w:after="0" w:before="34" w:line="276" w:lineRule="auto"/>
              <w:ind w:left="268" w:right="98"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Monitoring and reporting: The contractor required to conduct regular monitoring of environmental and social parameters and report the findings to UWSSP. </w:t>
            </w:r>
          </w:p>
          <w:p w:rsidR="00000000" w:rsidDel="00000000" w:rsidP="00000000" w:rsidRDefault="00000000" w:rsidRPr="00000000" w14:paraId="00000778">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336"/>
              </w:tabs>
              <w:spacing w:after="0" w:before="34" w:line="276" w:lineRule="auto"/>
              <w:ind w:left="268" w:right="98"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Stakeholder engagement: Contractor has a role in engaging with stakeholders, including local communities, during project implementation. and address concerns, and ensure that the project's activities are conducted in a manner that respects the rights and interests of affected stakeholders.</w:t>
            </w:r>
          </w:p>
          <w:p w:rsidR="00000000" w:rsidDel="00000000" w:rsidP="00000000" w:rsidRDefault="00000000" w:rsidRPr="00000000" w14:paraId="00000779">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336"/>
              </w:tabs>
              <w:spacing w:after="0" w:before="34" w:line="276" w:lineRule="auto"/>
              <w:ind w:left="268" w:right="98"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Training and capacity building: Contractor responsible for providing training and capacity building to their staff regarding environmental and social management practices. This can include raising awareness about environmental regulations, promoting good practices, and ensuring that workers are equipped with the necessary skills to carry out their tasks while minimizing impacts.</w:t>
            </w:r>
          </w:p>
          <w:p w:rsidR="00000000" w:rsidDel="00000000" w:rsidP="00000000" w:rsidRDefault="00000000" w:rsidRPr="00000000" w14:paraId="0000077A">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336"/>
              </w:tabs>
              <w:spacing w:after="0" w:before="34" w:line="276" w:lineRule="auto"/>
              <w:ind w:left="268" w:right="98"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Emergency response and incident management: Contractor  should be prepared to respond to emergencies or incidents that may occur during project implementation. This involves having contingency plans in place, training staff on emergency response procedures, and promptly reporting and addressing any incidents that may have environmental or social implications.</w:t>
            </w:r>
          </w:p>
          <w:p w:rsidR="00000000" w:rsidDel="00000000" w:rsidP="00000000" w:rsidRDefault="00000000" w:rsidRPr="00000000" w14:paraId="0000077B">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336"/>
              </w:tabs>
              <w:spacing w:after="0" w:before="34" w:line="276" w:lineRule="auto"/>
              <w:ind w:left="268" w:right="98" w:hanging="178"/>
              <w:jc w:val="both"/>
              <w:rPr>
                <w:b w:val="0"/>
                <w:i w:val="0"/>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Collaboration with other stakeholders: The contractor need to collaborate with other stakeholders involved in the project, such as environmental consultants, regulatory agencies, and community representatives. This collaboration ensures effective coordination and communication among all parties involved in the ESMP implementation.</w:t>
            </w:r>
          </w:p>
        </w:tc>
        <w:tc>
          <w:tcPr>
            <w:tcBorders>
              <w:bottom w:color="000000" w:space="0" w:sz="4" w:val="single"/>
            </w:tcBorders>
          </w:tcPr>
          <w:p w:rsidR="00000000" w:rsidDel="00000000" w:rsidP="00000000" w:rsidRDefault="00000000" w:rsidRPr="00000000" w14:paraId="000007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25" w:lineRule="auto"/>
              <w:ind w:left="335"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Contractor</w:t>
            </w:r>
          </w:p>
        </w:tc>
      </w:tr>
    </w:tbl>
    <w:p w:rsidR="00000000" w:rsidDel="00000000" w:rsidP="00000000" w:rsidRDefault="00000000" w:rsidRPr="00000000" w14:paraId="0000077D">
      <w:pPr>
        <w:rPr>
          <w:sz w:val="24"/>
          <w:szCs w:val="24"/>
        </w:rPr>
      </w:pPr>
      <w:r w:rsidDel="00000000" w:rsidR="00000000" w:rsidRPr="00000000">
        <w:rPr>
          <w:rtl w:val="0"/>
        </w:rPr>
      </w:r>
    </w:p>
    <w:p w:rsidR="00000000" w:rsidDel="00000000" w:rsidP="00000000" w:rsidRDefault="00000000" w:rsidRPr="00000000" w14:paraId="0000077E">
      <w:pPr>
        <w:rPr>
          <w:sz w:val="24"/>
          <w:szCs w:val="24"/>
        </w:rPr>
      </w:pPr>
      <w:r w:rsidDel="00000000" w:rsidR="00000000" w:rsidRPr="00000000">
        <w:rPr>
          <w:rtl w:val="0"/>
        </w:rPr>
      </w:r>
    </w:p>
    <w:p w:rsidR="00000000" w:rsidDel="00000000" w:rsidP="00000000" w:rsidRDefault="00000000" w:rsidRPr="00000000" w14:paraId="0000077F">
      <w:pPr>
        <w:rPr/>
      </w:pPr>
      <w:r w:rsidDel="00000000" w:rsidR="00000000" w:rsidRPr="00000000">
        <w:rPr>
          <w:rtl w:val="0"/>
        </w:rPr>
      </w:r>
    </w:p>
    <w:p w:rsidR="00000000" w:rsidDel="00000000" w:rsidP="00000000" w:rsidRDefault="00000000" w:rsidRPr="00000000" w14:paraId="00000780">
      <w:pPr>
        <w:pStyle w:val="Heading1"/>
        <w:ind w:left="360" w:hanging="360"/>
        <w:rPr/>
      </w:pPr>
      <w:bookmarkStart w:colFirst="0" w:colLast="0" w:name="_2nusc19" w:id="85"/>
      <w:bookmarkEnd w:id="85"/>
      <w:r w:rsidDel="00000000" w:rsidR="00000000" w:rsidRPr="00000000">
        <w:rPr>
          <w:rtl w:val="0"/>
        </w:rPr>
        <w:t xml:space="preserve">Annex:1 Environmental and Social Requirements for Contractors</w:t>
      </w:r>
    </w:p>
    <w:p w:rsidR="00000000" w:rsidDel="00000000" w:rsidP="00000000" w:rsidRDefault="00000000" w:rsidRPr="00000000" w14:paraId="00000781">
      <w:pPr>
        <w:spacing w:before="240" w:lineRule="auto"/>
        <w:rPr/>
      </w:pPr>
      <w:r w:rsidDel="00000000" w:rsidR="00000000" w:rsidRPr="00000000">
        <w:rPr>
          <w:rtl w:val="0"/>
        </w:rPr>
        <w:t xml:space="preserve">Contractors shall meet the following Environmental, Health, Safety and Social (including labor) requirements – thereafter called ESHS requirements .The ESHS requirements include 10 sections</w:t>
      </w:r>
    </w:p>
    <w:p w:rsidR="00000000" w:rsidDel="00000000" w:rsidP="00000000" w:rsidRDefault="00000000" w:rsidRPr="00000000" w14:paraId="00000782">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auto" w:val="clear"/>
        <w:spacing w:after="0" w:before="0" w:line="252.00000000000003"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Contractor Environmental and Social Management Plan (C-ESMP)</w:t>
      </w:r>
    </w:p>
    <w:p w:rsidR="00000000" w:rsidDel="00000000" w:rsidP="00000000" w:rsidRDefault="00000000" w:rsidRPr="00000000" w14:paraId="00000783">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auto" w:val="clear"/>
        <w:spacing w:after="0" w:before="0" w:line="252.00000000000003"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ESHS Training</w:t>
      </w:r>
    </w:p>
    <w:p w:rsidR="00000000" w:rsidDel="00000000" w:rsidP="00000000" w:rsidRDefault="00000000" w:rsidRPr="00000000" w14:paraId="00000784">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auto" w:val="clear"/>
        <w:spacing w:after="0" w:before="0" w:line="252.00000000000003"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Site Management</w:t>
      </w:r>
    </w:p>
    <w:p w:rsidR="00000000" w:rsidDel="00000000" w:rsidP="00000000" w:rsidRDefault="00000000" w:rsidRPr="00000000" w14:paraId="00000785">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auto" w:val="clear"/>
        <w:spacing w:after="0" w:before="0" w:line="252.00000000000003"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Occupational Health and Safety (OHS)</w:t>
      </w:r>
    </w:p>
    <w:p w:rsidR="00000000" w:rsidDel="00000000" w:rsidP="00000000" w:rsidRDefault="00000000" w:rsidRPr="00000000" w14:paraId="00000786">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auto" w:val="clear"/>
        <w:spacing w:after="0" w:before="0" w:line="252.00000000000003"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Chance Find Procedures</w:t>
      </w:r>
    </w:p>
    <w:p w:rsidR="00000000" w:rsidDel="00000000" w:rsidP="00000000" w:rsidRDefault="00000000" w:rsidRPr="00000000" w14:paraId="00000787">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auto" w:val="clear"/>
        <w:spacing w:after="0" w:before="0" w:line="252.00000000000003"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Emergency Preparedness and Response</w:t>
      </w:r>
    </w:p>
    <w:p w:rsidR="00000000" w:rsidDel="00000000" w:rsidP="00000000" w:rsidRDefault="00000000" w:rsidRPr="00000000" w14:paraId="00000788">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auto" w:val="clear"/>
        <w:spacing w:after="0" w:before="0" w:line="252.00000000000003"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Stakeholder Engagement</w:t>
      </w:r>
    </w:p>
    <w:p w:rsidR="00000000" w:rsidDel="00000000" w:rsidP="00000000" w:rsidRDefault="00000000" w:rsidRPr="00000000" w14:paraId="00000789">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auto" w:val="clear"/>
        <w:spacing w:after="0" w:before="0" w:line="252.00000000000003"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Code of Conduct</w:t>
      </w:r>
    </w:p>
    <w:p w:rsidR="00000000" w:rsidDel="00000000" w:rsidP="00000000" w:rsidRDefault="00000000" w:rsidRPr="00000000" w14:paraId="0000078A">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auto" w:val="clear"/>
        <w:spacing w:after="0" w:before="0" w:line="252.00000000000003"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Contractor Environmental and Social Reporting</w:t>
      </w:r>
    </w:p>
    <w:p w:rsidR="00000000" w:rsidDel="00000000" w:rsidP="00000000" w:rsidRDefault="00000000" w:rsidRPr="00000000" w14:paraId="0000078B">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auto" w:val="clear"/>
        <w:spacing w:after="0" w:before="0" w:line="252.00000000000003"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GBV Action Plan based on UNOPS template </w:t>
      </w:r>
    </w:p>
    <w:p w:rsidR="00000000" w:rsidDel="00000000" w:rsidP="00000000" w:rsidRDefault="00000000" w:rsidRPr="00000000" w14:paraId="000007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810" w:right="79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bookmarkStart w:colFirst="0" w:colLast="0" w:name="_1302m92" w:id="86"/>
      <w:bookmarkEnd w:id="86"/>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Contractor Environmental and Social Management Plan (C-ESMP)</w:t>
      </w:r>
    </w:p>
    <w:p w:rsidR="00000000" w:rsidDel="00000000" w:rsidP="00000000" w:rsidRDefault="00000000" w:rsidRPr="00000000" w14:paraId="0000078D">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Prepare and submit to UWS-PMU / UNOPS for approval a Contractor Environmental and Social Management Plan (C-ESMP).</w:t>
      </w:r>
    </w:p>
    <w:p w:rsidR="00000000" w:rsidDel="00000000" w:rsidP="00000000" w:rsidRDefault="00000000" w:rsidRPr="00000000" w14:paraId="0000078E">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Include in the C-ESMP a detailed explanation of how the contractor’s performance will meet the ESHS requirements</w:t>
      </w:r>
    </w:p>
    <w:p w:rsidR="00000000" w:rsidDel="00000000" w:rsidP="00000000" w:rsidRDefault="00000000" w:rsidRPr="00000000" w14:paraId="0000078F">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that sufficient funds are budgeted to meet the ESHS requirements, and that sufficient capacity is in place to oversee, monitor and report on C-ESMP performance.</w:t>
      </w:r>
    </w:p>
    <w:p w:rsidR="00000000" w:rsidDel="00000000" w:rsidP="00000000" w:rsidRDefault="00000000" w:rsidRPr="00000000" w14:paraId="00000790">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Put in place controls and procedures to manage their ESHS performance.</w:t>
      </w:r>
    </w:p>
    <w:p w:rsidR="00000000" w:rsidDel="00000000" w:rsidP="00000000" w:rsidRDefault="00000000" w:rsidRPr="00000000" w14:paraId="00000791">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Get prior written approval from UWS-PMU Engineers before starting construction or rehabilitation activities.</w:t>
      </w:r>
    </w:p>
    <w:p w:rsidR="00000000" w:rsidDel="00000000" w:rsidP="00000000" w:rsidRDefault="00000000" w:rsidRPr="00000000" w14:paraId="000007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70" w:right="79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7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0" w:lineRule="auto"/>
        <w:ind w:left="810" w:right="880" w:firstLine="0"/>
        <w:jc w:val="left"/>
        <w:rPr>
          <w:rFonts w:ascii="Times New Roman" w:cs="Times New Roman" w:eastAsia="Times New Roman" w:hAnsi="Times New Roman"/>
          <w:b w:val="1"/>
          <w:i w:val="1"/>
          <w:smallCaps w:val="0"/>
          <w:strike w:val="0"/>
          <w:color w:val="000000"/>
          <w:sz w:val="22"/>
          <w:szCs w:val="22"/>
          <w:u w:val="none"/>
          <w:shd w:fill="auto" w:val="clear"/>
          <w:vertAlign w:val="baseline"/>
        </w:rPr>
      </w:pPr>
      <w:bookmarkStart w:colFirst="0" w:colLast="0" w:name="_3mzq4wv" w:id="87"/>
      <w:bookmarkEnd w:id="87"/>
      <w:r w:rsidDel="00000000" w:rsidR="00000000" w:rsidRPr="00000000">
        <w:rPr>
          <w:rFonts w:ascii="Times New Roman" w:cs="Times New Roman" w:eastAsia="Times New Roman" w:hAnsi="Times New Roman"/>
          <w:b w:val="1"/>
          <w:i w:val="1"/>
          <w:smallCaps w:val="0"/>
          <w:strike w:val="0"/>
          <w:color w:val="0033cc"/>
          <w:sz w:val="22"/>
          <w:szCs w:val="22"/>
          <w:u w:val="none"/>
          <w:shd w:fill="auto" w:val="clear"/>
          <w:vertAlign w:val="baseline"/>
          <w:rtl w:val="0"/>
        </w:rPr>
        <w:t xml:space="preserve">ESHS Training</w:t>
      </w:r>
      <w:r w:rsidDel="00000000" w:rsidR="00000000" w:rsidRPr="00000000">
        <w:rPr>
          <w:rtl w:val="0"/>
        </w:rPr>
      </w:r>
    </w:p>
    <w:p w:rsidR="00000000" w:rsidDel="00000000" w:rsidP="00000000" w:rsidRDefault="00000000" w:rsidRPr="00000000" w14:paraId="00000794">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Determine ESHS training needs in collaboration with UWS-PMU/ UNOPS</w:t>
      </w:r>
    </w:p>
    <w:p w:rsidR="00000000" w:rsidDel="00000000" w:rsidP="00000000" w:rsidRDefault="00000000" w:rsidRPr="00000000" w14:paraId="00000795">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Maintain records of all ESHS training, orientation, and induction.</w:t>
      </w:r>
    </w:p>
    <w:p w:rsidR="00000000" w:rsidDel="00000000" w:rsidP="00000000" w:rsidRDefault="00000000" w:rsidRPr="00000000" w14:paraId="00000796">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through appropriate contract specifications and monitoring that service providers, as well as contracted and subcontracted labor, are trained adequately before assignments begin.</w:t>
      </w:r>
    </w:p>
    <w:p w:rsidR="00000000" w:rsidDel="00000000" w:rsidP="00000000" w:rsidRDefault="00000000" w:rsidRPr="00000000" w14:paraId="00000797">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Demonstrate that its employees are competent to carry out their activities and duties safely. For this purpose, the Contractor shall issue a Competence Certificate for every person working on site (relative to trade and aspect of work assignment) that specifies which tasks can be undertaken by which key personnel.</w:t>
      </w:r>
    </w:p>
    <w:p w:rsidR="00000000" w:rsidDel="00000000" w:rsidP="00000000" w:rsidRDefault="00000000" w:rsidRPr="00000000" w14:paraId="00000798">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Training should include occupational health and safety measures, GBV HS and social health and safety measures, Environmental health and safety measures, waste management and hazardous materials management.</w:t>
      </w:r>
    </w:p>
    <w:p w:rsidR="00000000" w:rsidDel="00000000" w:rsidP="00000000" w:rsidRDefault="00000000" w:rsidRPr="00000000" w14:paraId="000007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810" w:right="790" w:firstLine="0"/>
        <w:jc w:val="left"/>
        <w:rPr>
          <w:rFonts w:ascii="Times New Roman" w:cs="Times New Roman" w:eastAsia="Times New Roman" w:hAnsi="Times New Roman"/>
          <w:b w:val="1"/>
          <w:i w:val="1"/>
          <w:smallCaps w:val="0"/>
          <w:strike w:val="0"/>
          <w:color w:val="000000"/>
          <w:sz w:val="22"/>
          <w:szCs w:val="22"/>
          <w:u w:val="none"/>
          <w:shd w:fill="auto" w:val="clear"/>
          <w:vertAlign w:val="baseline"/>
        </w:rPr>
      </w:pPr>
      <w:bookmarkStart w:colFirst="0" w:colLast="0" w:name="_2250f4o" w:id="88"/>
      <w:bookmarkEnd w:id="88"/>
      <w:r w:rsidDel="00000000" w:rsidR="00000000" w:rsidRPr="00000000">
        <w:rPr>
          <w:rFonts w:ascii="Times New Roman" w:cs="Times New Roman" w:eastAsia="Times New Roman" w:hAnsi="Times New Roman"/>
          <w:b w:val="1"/>
          <w:i w:val="1"/>
          <w:smallCaps w:val="0"/>
          <w:strike w:val="0"/>
          <w:color w:val="0033cc"/>
          <w:sz w:val="22"/>
          <w:szCs w:val="22"/>
          <w:u w:val="none"/>
          <w:shd w:fill="auto" w:val="clear"/>
          <w:vertAlign w:val="baseline"/>
          <w:rtl w:val="0"/>
        </w:rPr>
        <w:t xml:space="preserve">Orientation Training</w:t>
      </w:r>
      <w:r w:rsidDel="00000000" w:rsidR="00000000" w:rsidRPr="00000000">
        <w:rPr>
          <w:rtl w:val="0"/>
        </w:rPr>
      </w:r>
    </w:p>
    <w:p w:rsidR="00000000" w:rsidDel="00000000" w:rsidP="00000000" w:rsidRDefault="00000000" w:rsidRPr="00000000" w14:paraId="0000079A">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ESHS orientation training to all employees, including management, supervisors, and workers, as well as to subcontractors, so that they are apprised of the basic site rules of work at/on the site and of personal protection and preventing injury to fellow employees.</w:t>
      </w:r>
    </w:p>
    <w:p w:rsidR="00000000" w:rsidDel="00000000" w:rsidP="00000000" w:rsidRDefault="00000000" w:rsidRPr="00000000" w14:paraId="0000079B">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Training should consist of basic hazard awareness, site-specific hazards, safe work practices, and emergency procedures for fire, evacuation, and natural disaster, as appropriate. Any site-specific hazard or color coding in use should be thoroughly reviewed as part of orientation training.</w:t>
      </w:r>
    </w:p>
    <w:p w:rsidR="00000000" w:rsidDel="00000000" w:rsidP="00000000" w:rsidRDefault="00000000" w:rsidRPr="00000000" w14:paraId="000007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26"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7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1"/>
          <w:i w:val="1"/>
          <w:smallCaps w:val="0"/>
          <w:strike w:val="0"/>
          <w:color w:val="000000"/>
          <w:sz w:val="22"/>
          <w:szCs w:val="22"/>
          <w:u w:val="none"/>
          <w:shd w:fill="auto" w:val="clear"/>
          <w:vertAlign w:val="baseline"/>
        </w:rPr>
      </w:pPr>
      <w:bookmarkStart w:colFirst="0" w:colLast="0" w:name="_haapch" w:id="89"/>
      <w:bookmarkEnd w:id="89"/>
      <w:r w:rsidDel="00000000" w:rsidR="00000000" w:rsidRPr="00000000">
        <w:rPr>
          <w:rFonts w:ascii="Times New Roman" w:cs="Times New Roman" w:eastAsia="Times New Roman" w:hAnsi="Times New Roman"/>
          <w:b w:val="1"/>
          <w:i w:val="1"/>
          <w:smallCaps w:val="0"/>
          <w:strike w:val="0"/>
          <w:color w:val="0033cc"/>
          <w:sz w:val="22"/>
          <w:szCs w:val="22"/>
          <w:u w:val="none"/>
          <w:shd w:fill="auto" w:val="clear"/>
          <w:vertAlign w:val="baseline"/>
          <w:rtl w:val="0"/>
        </w:rPr>
        <w:t xml:space="preserve">Visitor Orientation</w:t>
      </w:r>
      <w:r w:rsidDel="00000000" w:rsidR="00000000" w:rsidRPr="00000000">
        <w:rPr>
          <w:rtl w:val="0"/>
        </w:rPr>
      </w:r>
    </w:p>
    <w:p w:rsidR="00000000" w:rsidDel="00000000" w:rsidP="00000000" w:rsidRDefault="00000000" w:rsidRPr="00000000" w14:paraId="0000079E">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Visitors shall not enter hazard areas unescorted.</w:t>
      </w:r>
    </w:p>
    <w:p w:rsidR="00000000" w:rsidDel="00000000" w:rsidP="00000000" w:rsidRDefault="00000000" w:rsidRPr="00000000" w14:paraId="0000079F">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that visitors shall always be accompanied by an authorized member of the contractor, or a representative of UNOPS or UWS-PMU, who has successfully fulfilled the ESHS orientation training, and who is familiar with the project site construction hazards, layout, and restricted working areas.</w:t>
      </w:r>
    </w:p>
    <w:p w:rsidR="00000000" w:rsidDel="00000000" w:rsidP="00000000" w:rsidRDefault="00000000" w:rsidRPr="00000000" w14:paraId="000007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26" w:right="0" w:firstLine="0"/>
        <w:jc w:val="both"/>
        <w:rPr>
          <w:rFonts w:ascii="Times New Roman" w:cs="Times New Roman" w:eastAsia="Times New Roman" w:hAnsi="Times New Roman"/>
          <w:b w:val="0"/>
          <w:i w:val="0"/>
          <w:smallCaps w:val="0"/>
          <w:strike w:val="0"/>
          <w:color w:val="000000"/>
          <w:sz w:val="21"/>
          <w:szCs w:val="21"/>
          <w:u w:val="none"/>
          <w:shd w:fill="auto" w:val="clear"/>
          <w:vertAlign w:val="baseline"/>
        </w:rPr>
      </w:pPr>
      <w:r w:rsidDel="00000000" w:rsidR="00000000" w:rsidRPr="00000000">
        <w:rPr>
          <w:rtl w:val="0"/>
        </w:rPr>
      </w:r>
    </w:p>
    <w:p w:rsidR="00000000" w:rsidDel="00000000" w:rsidP="00000000" w:rsidRDefault="00000000" w:rsidRPr="00000000" w14:paraId="000007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1"/>
          <w:i w:val="1"/>
          <w:smallCaps w:val="0"/>
          <w:strike w:val="0"/>
          <w:color w:val="000000"/>
          <w:sz w:val="22"/>
          <w:szCs w:val="22"/>
          <w:u w:val="none"/>
          <w:shd w:fill="auto" w:val="clear"/>
          <w:vertAlign w:val="baseline"/>
        </w:rPr>
      </w:pPr>
      <w:bookmarkStart w:colFirst="0" w:colLast="0" w:name="_319y80a" w:id="90"/>
      <w:bookmarkEnd w:id="90"/>
      <w:r w:rsidDel="00000000" w:rsidR="00000000" w:rsidRPr="00000000">
        <w:rPr>
          <w:rFonts w:ascii="Times New Roman" w:cs="Times New Roman" w:eastAsia="Times New Roman" w:hAnsi="Times New Roman"/>
          <w:b w:val="1"/>
          <w:i w:val="1"/>
          <w:smallCaps w:val="0"/>
          <w:strike w:val="0"/>
          <w:color w:val="0033cc"/>
          <w:sz w:val="22"/>
          <w:szCs w:val="22"/>
          <w:u w:val="none"/>
          <w:shd w:fill="auto" w:val="clear"/>
          <w:vertAlign w:val="baseline"/>
          <w:rtl w:val="0"/>
        </w:rPr>
        <w:t xml:space="preserve">New Task Employee and Contractor Training</w:t>
      </w:r>
      <w:r w:rsidDel="00000000" w:rsidR="00000000" w:rsidRPr="00000000">
        <w:rPr>
          <w:rtl w:val="0"/>
        </w:rPr>
      </w:r>
    </w:p>
    <w:p w:rsidR="00000000" w:rsidDel="00000000" w:rsidP="00000000" w:rsidRDefault="00000000" w:rsidRPr="00000000" w14:paraId="000007A2">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that all workers and subcontractors, prior to commencement of new assignments, have received adequate training and information enabling them to understand work hazards and to protect their health from hazardous ambient factors that may be present. The training should adequately cover the step-by-step process that is needed for Project activities to be undertaken safely, with minimum harm to the environment, including:</w:t>
      </w:r>
    </w:p>
    <w:p w:rsidR="00000000" w:rsidDel="00000000" w:rsidP="00000000" w:rsidRDefault="00000000" w:rsidRPr="00000000" w14:paraId="000007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26" w:right="0" w:firstLine="0"/>
        <w:jc w:val="both"/>
        <w:rPr>
          <w:rFonts w:ascii="Times New Roman" w:cs="Times New Roman" w:eastAsia="Times New Roman" w:hAnsi="Times New Roman"/>
          <w:b w:val="0"/>
          <w:i w:val="0"/>
          <w:smallCaps w:val="0"/>
          <w:strike w:val="0"/>
          <w:color w:val="000000"/>
          <w:sz w:val="21"/>
          <w:szCs w:val="21"/>
          <w:u w:val="none"/>
          <w:shd w:fill="auto" w:val="clear"/>
          <w:vertAlign w:val="baseline"/>
        </w:rPr>
      </w:pPr>
      <w:r w:rsidDel="00000000" w:rsidR="00000000" w:rsidRPr="00000000">
        <w:rPr>
          <w:rtl w:val="0"/>
        </w:rPr>
      </w:r>
    </w:p>
    <w:p w:rsidR="00000000" w:rsidDel="00000000" w:rsidP="00000000" w:rsidRDefault="00000000" w:rsidRPr="00000000" w14:paraId="000007A4">
      <w:pPr>
        <w:keepNext w:val="0"/>
        <w:keepLines w:val="0"/>
        <w:pageBreakBefore w:val="0"/>
        <w:widowControl w:val="0"/>
        <w:numPr>
          <w:ilvl w:val="1"/>
          <w:numId w:val="20"/>
        </w:numPr>
        <w:pBdr>
          <w:top w:space="0" w:sz="0" w:val="nil"/>
          <w:left w:space="0" w:sz="0" w:val="nil"/>
          <w:bottom w:space="0" w:sz="0" w:val="nil"/>
          <w:right w:space="0" w:sz="0" w:val="nil"/>
          <w:between w:space="0" w:sz="0" w:val="nil"/>
        </w:pBdr>
        <w:shd w:fill="auto" w:val="clear"/>
        <w:tabs>
          <w:tab w:val="left" w:leader="none" w:pos="1549"/>
        </w:tabs>
        <w:spacing w:after="0" w:before="0" w:line="264" w:lineRule="auto"/>
        <w:ind w:left="1548" w:right="0" w:firstLine="11.99999999999988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Knowledge of materials, equipment, and tools</w:t>
      </w:r>
    </w:p>
    <w:p w:rsidR="00000000" w:rsidDel="00000000" w:rsidP="00000000" w:rsidRDefault="00000000" w:rsidRPr="00000000" w14:paraId="000007A5">
      <w:pPr>
        <w:keepNext w:val="0"/>
        <w:keepLines w:val="0"/>
        <w:pageBreakBefore w:val="0"/>
        <w:widowControl w:val="0"/>
        <w:numPr>
          <w:ilvl w:val="1"/>
          <w:numId w:val="20"/>
        </w:numPr>
        <w:pBdr>
          <w:top w:space="0" w:sz="0" w:val="nil"/>
          <w:left w:space="0" w:sz="0" w:val="nil"/>
          <w:bottom w:space="0" w:sz="0" w:val="nil"/>
          <w:right w:space="0" w:sz="0" w:val="nil"/>
          <w:between w:space="0" w:sz="0" w:val="nil"/>
        </w:pBdr>
        <w:shd w:fill="auto" w:val="clear"/>
        <w:tabs>
          <w:tab w:val="left" w:leader="none" w:pos="1549"/>
        </w:tabs>
        <w:spacing w:after="0" w:before="0" w:line="264" w:lineRule="auto"/>
        <w:ind w:left="1548" w:right="0" w:firstLine="11.99999999999988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Known hazards in the operations and how they are controlled</w:t>
      </w:r>
    </w:p>
    <w:p w:rsidR="00000000" w:rsidDel="00000000" w:rsidP="00000000" w:rsidRDefault="00000000" w:rsidRPr="00000000" w14:paraId="000007A6">
      <w:pPr>
        <w:keepNext w:val="0"/>
        <w:keepLines w:val="0"/>
        <w:pageBreakBefore w:val="0"/>
        <w:widowControl w:val="0"/>
        <w:numPr>
          <w:ilvl w:val="1"/>
          <w:numId w:val="20"/>
        </w:numPr>
        <w:pBdr>
          <w:top w:space="0" w:sz="0" w:val="nil"/>
          <w:left w:space="0" w:sz="0" w:val="nil"/>
          <w:bottom w:space="0" w:sz="0" w:val="nil"/>
          <w:right w:space="0" w:sz="0" w:val="nil"/>
          <w:between w:space="0" w:sz="0" w:val="nil"/>
        </w:pBdr>
        <w:shd w:fill="auto" w:val="clear"/>
        <w:tabs>
          <w:tab w:val="left" w:leader="none" w:pos="1549"/>
        </w:tabs>
        <w:spacing w:after="0" w:before="0" w:line="264" w:lineRule="auto"/>
        <w:ind w:left="1548" w:right="0" w:firstLine="11.99999999999988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Potential risks to health</w:t>
      </w:r>
    </w:p>
    <w:p w:rsidR="00000000" w:rsidDel="00000000" w:rsidP="00000000" w:rsidRDefault="00000000" w:rsidRPr="00000000" w14:paraId="000007A7">
      <w:pPr>
        <w:keepNext w:val="0"/>
        <w:keepLines w:val="0"/>
        <w:pageBreakBefore w:val="0"/>
        <w:widowControl w:val="0"/>
        <w:numPr>
          <w:ilvl w:val="1"/>
          <w:numId w:val="20"/>
        </w:numPr>
        <w:pBdr>
          <w:top w:space="0" w:sz="0" w:val="nil"/>
          <w:left w:space="0" w:sz="0" w:val="nil"/>
          <w:bottom w:space="0" w:sz="0" w:val="nil"/>
          <w:right w:space="0" w:sz="0" w:val="nil"/>
          <w:between w:space="0" w:sz="0" w:val="nil"/>
        </w:pBdr>
        <w:shd w:fill="auto" w:val="clear"/>
        <w:tabs>
          <w:tab w:val="left" w:leader="none" w:pos="1549"/>
        </w:tabs>
        <w:spacing w:after="0" w:before="0" w:line="264" w:lineRule="auto"/>
        <w:ind w:left="1548" w:right="0" w:firstLine="11.99999999999988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Precautions to prevent exposure</w:t>
      </w:r>
    </w:p>
    <w:p w:rsidR="00000000" w:rsidDel="00000000" w:rsidP="00000000" w:rsidRDefault="00000000" w:rsidRPr="00000000" w14:paraId="000007A8">
      <w:pPr>
        <w:keepNext w:val="0"/>
        <w:keepLines w:val="0"/>
        <w:pageBreakBefore w:val="0"/>
        <w:widowControl w:val="0"/>
        <w:numPr>
          <w:ilvl w:val="1"/>
          <w:numId w:val="20"/>
        </w:numPr>
        <w:pBdr>
          <w:top w:space="0" w:sz="0" w:val="nil"/>
          <w:left w:space="0" w:sz="0" w:val="nil"/>
          <w:bottom w:space="0" w:sz="0" w:val="nil"/>
          <w:right w:space="0" w:sz="0" w:val="nil"/>
          <w:between w:space="0" w:sz="0" w:val="nil"/>
        </w:pBdr>
        <w:shd w:fill="auto" w:val="clear"/>
        <w:tabs>
          <w:tab w:val="left" w:leader="none" w:pos="1549"/>
        </w:tabs>
        <w:spacing w:after="0" w:before="0" w:line="264" w:lineRule="auto"/>
        <w:ind w:left="1548" w:right="0" w:firstLine="11.99999999999988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Hygiene requirements</w:t>
      </w:r>
    </w:p>
    <w:p w:rsidR="00000000" w:rsidDel="00000000" w:rsidP="00000000" w:rsidRDefault="00000000" w:rsidRPr="00000000" w14:paraId="000007A9">
      <w:pPr>
        <w:keepNext w:val="0"/>
        <w:keepLines w:val="0"/>
        <w:pageBreakBefore w:val="0"/>
        <w:widowControl w:val="0"/>
        <w:numPr>
          <w:ilvl w:val="1"/>
          <w:numId w:val="20"/>
        </w:numPr>
        <w:pBdr>
          <w:top w:space="0" w:sz="0" w:val="nil"/>
          <w:left w:space="0" w:sz="0" w:val="nil"/>
          <w:bottom w:space="0" w:sz="0" w:val="nil"/>
          <w:right w:space="0" w:sz="0" w:val="nil"/>
          <w:between w:space="0" w:sz="0" w:val="nil"/>
        </w:pBdr>
        <w:shd w:fill="auto" w:val="clear"/>
        <w:tabs>
          <w:tab w:val="left" w:leader="none" w:pos="1549"/>
        </w:tabs>
        <w:spacing w:after="0" w:before="0" w:line="264" w:lineRule="auto"/>
        <w:ind w:left="1548" w:right="0" w:firstLine="11.99999999999988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Wearing and use of protective equipment and clothing</w:t>
      </w:r>
    </w:p>
    <w:p w:rsidR="00000000" w:rsidDel="00000000" w:rsidP="00000000" w:rsidRDefault="00000000" w:rsidRPr="00000000" w14:paraId="000007AA">
      <w:pPr>
        <w:keepNext w:val="0"/>
        <w:keepLines w:val="0"/>
        <w:pageBreakBefore w:val="0"/>
        <w:widowControl w:val="0"/>
        <w:numPr>
          <w:ilvl w:val="1"/>
          <w:numId w:val="20"/>
        </w:numPr>
        <w:pBdr>
          <w:top w:space="0" w:sz="0" w:val="nil"/>
          <w:left w:space="0" w:sz="0" w:val="nil"/>
          <w:bottom w:space="0" w:sz="0" w:val="nil"/>
          <w:right w:space="0" w:sz="0" w:val="nil"/>
          <w:between w:space="0" w:sz="0" w:val="nil"/>
        </w:pBdr>
        <w:shd w:fill="auto" w:val="clear"/>
        <w:tabs>
          <w:tab w:val="left" w:leader="none" w:pos="1549"/>
        </w:tabs>
        <w:spacing w:after="0" w:before="0" w:line="264" w:lineRule="auto"/>
        <w:ind w:left="1548" w:right="0" w:firstLine="11.99999999999988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Appropriate response to operation extremes, incidents and accidents</w:t>
      </w:r>
    </w:p>
    <w:p w:rsidR="00000000" w:rsidDel="00000000" w:rsidP="00000000" w:rsidRDefault="00000000" w:rsidRPr="00000000" w14:paraId="000007AB">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549"/>
        </w:tabs>
        <w:spacing w:after="0" w:before="0" w:line="264" w:lineRule="auto"/>
        <w:ind w:left="15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7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54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bookmarkStart w:colFirst="0" w:colLast="0" w:name="_1gf8i83" w:id="91"/>
      <w:bookmarkEnd w:id="91"/>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Construction Site Management</w:t>
      </w:r>
    </w:p>
    <w:p w:rsidR="00000000" w:rsidDel="00000000" w:rsidP="00000000" w:rsidRDefault="00000000" w:rsidRPr="00000000" w14:paraId="000007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Times New Roman" w:cs="Times New Roman" w:eastAsia="Times New Roman" w:hAnsi="Times New Roman"/>
          <w:b w:val="1"/>
          <w:i w:val="1"/>
          <w:smallCaps w:val="0"/>
          <w:strike w:val="0"/>
          <w:color w:val="000000"/>
          <w:sz w:val="22"/>
          <w:szCs w:val="22"/>
          <w:u w:val="none"/>
          <w:shd w:fill="auto" w:val="clear"/>
          <w:vertAlign w:val="baseline"/>
        </w:rPr>
      </w:pPr>
      <w:bookmarkStart w:colFirst="0" w:colLast="0" w:name="_40ew0vw" w:id="92"/>
      <w:bookmarkEnd w:id="92"/>
      <w:r w:rsidDel="00000000" w:rsidR="00000000" w:rsidRPr="00000000">
        <w:rPr>
          <w:rFonts w:ascii="Times New Roman" w:cs="Times New Roman" w:eastAsia="Times New Roman" w:hAnsi="Times New Roman"/>
          <w:b w:val="1"/>
          <w:i w:val="1"/>
          <w:smallCaps w:val="0"/>
          <w:strike w:val="0"/>
          <w:color w:val="0033cc"/>
          <w:sz w:val="22"/>
          <w:szCs w:val="22"/>
          <w:u w:val="none"/>
          <w:shd w:fill="auto" w:val="clear"/>
          <w:vertAlign w:val="baseline"/>
          <w:rtl w:val="0"/>
        </w:rPr>
        <w:t xml:space="preserve">Vegetation</w:t>
      </w:r>
      <w:r w:rsidDel="00000000" w:rsidR="00000000" w:rsidRPr="00000000">
        <w:rPr>
          <w:rtl w:val="0"/>
        </w:rPr>
      </w:r>
    </w:p>
    <w:p w:rsidR="00000000" w:rsidDel="00000000" w:rsidP="00000000" w:rsidRDefault="00000000" w:rsidRPr="00000000" w14:paraId="000007AE">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Prevent any unnecessary destruction, scarring, or defacing of the natural surroundings in the vicinity of the construction site</w:t>
      </w:r>
    </w:p>
    <w:p w:rsidR="00000000" w:rsidDel="00000000" w:rsidP="00000000" w:rsidRDefault="00000000" w:rsidRPr="00000000" w14:paraId="000007AF">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Protect all trees and vegetation from damage by construction operations and equipment, except where clearing is required for permanent works, approved construction roads, or excavation operations</w:t>
      </w:r>
    </w:p>
    <w:p w:rsidR="00000000" w:rsidDel="00000000" w:rsidP="00000000" w:rsidRDefault="00000000" w:rsidRPr="00000000" w14:paraId="000007B0">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Revegetate damaged areas on completion of the Works, and for areas that cannot be revegetated, scarifying the work area to a condition that will facilitate natural revegetation, provide for proper drainage, and prevent erosion</w:t>
      </w:r>
    </w:p>
    <w:p w:rsidR="00000000" w:rsidDel="00000000" w:rsidP="00000000" w:rsidRDefault="00000000" w:rsidRPr="00000000" w14:paraId="000007B1">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Use, as much as possible, local species for replanting and species that are not listed as a noxious weed</w:t>
      </w:r>
    </w:p>
    <w:p w:rsidR="00000000" w:rsidDel="00000000" w:rsidP="00000000" w:rsidRDefault="00000000" w:rsidRPr="00000000" w14:paraId="000007B2">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Repair, replant, reseed or otherwise correct, as directed by UNOPS or UWS-PMU, and at the Contractor’s own expense, all unnecessary destruction, scarring, damage, or defacing of the landscape resulting from the Contractors operations</w:t>
      </w:r>
    </w:p>
    <w:p w:rsidR="00000000" w:rsidDel="00000000" w:rsidP="00000000" w:rsidRDefault="00000000" w:rsidRPr="00000000" w14:paraId="000007B3">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Transport labor and equipment in a manner to avoid as much as possible damage to grazing land, crops, and property</w:t>
      </w:r>
    </w:p>
    <w:p w:rsidR="00000000" w:rsidDel="00000000" w:rsidP="00000000" w:rsidRDefault="00000000" w:rsidRPr="00000000" w14:paraId="000007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26" w:right="0" w:firstLine="0"/>
        <w:jc w:val="both"/>
        <w:rPr>
          <w:rFonts w:ascii="Times New Roman" w:cs="Times New Roman" w:eastAsia="Times New Roman" w:hAnsi="Times New Roman"/>
          <w:b w:val="0"/>
          <w:i w:val="0"/>
          <w:smallCaps w:val="0"/>
          <w:strike w:val="0"/>
          <w:color w:val="000000"/>
          <w:sz w:val="29"/>
          <w:szCs w:val="29"/>
          <w:u w:val="none"/>
          <w:shd w:fill="auto" w:val="clear"/>
          <w:vertAlign w:val="baseline"/>
        </w:rPr>
      </w:pPr>
      <w:r w:rsidDel="00000000" w:rsidR="00000000" w:rsidRPr="00000000">
        <w:rPr>
          <w:rtl w:val="0"/>
        </w:rPr>
      </w:r>
    </w:p>
    <w:p w:rsidR="00000000" w:rsidDel="00000000" w:rsidP="00000000" w:rsidRDefault="00000000" w:rsidRPr="00000000" w14:paraId="000007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Times New Roman" w:cs="Times New Roman" w:eastAsia="Times New Roman" w:hAnsi="Times New Roman"/>
          <w:b w:val="1"/>
          <w:i w:val="1"/>
          <w:smallCaps w:val="0"/>
          <w:strike w:val="0"/>
          <w:color w:val="000000"/>
          <w:sz w:val="22"/>
          <w:szCs w:val="22"/>
          <w:u w:val="none"/>
          <w:shd w:fill="auto" w:val="clear"/>
          <w:vertAlign w:val="baseline"/>
        </w:rPr>
      </w:pPr>
      <w:bookmarkStart w:colFirst="0" w:colLast="0" w:name="_2fk6b3p" w:id="93"/>
      <w:bookmarkEnd w:id="93"/>
      <w:r w:rsidDel="00000000" w:rsidR="00000000" w:rsidRPr="00000000">
        <w:rPr>
          <w:rFonts w:ascii="Times New Roman" w:cs="Times New Roman" w:eastAsia="Times New Roman" w:hAnsi="Times New Roman"/>
          <w:b w:val="1"/>
          <w:i w:val="1"/>
          <w:smallCaps w:val="0"/>
          <w:strike w:val="0"/>
          <w:color w:val="0033cc"/>
          <w:sz w:val="22"/>
          <w:szCs w:val="22"/>
          <w:u w:val="none"/>
          <w:shd w:fill="auto" w:val="clear"/>
          <w:vertAlign w:val="baseline"/>
          <w:rtl w:val="0"/>
        </w:rPr>
        <w:t xml:space="preserve">Protection of the Existing Installations</w:t>
      </w:r>
      <w:r w:rsidDel="00000000" w:rsidR="00000000" w:rsidRPr="00000000">
        <w:rPr>
          <w:rtl w:val="0"/>
        </w:rPr>
      </w:r>
    </w:p>
    <w:p w:rsidR="00000000" w:rsidDel="00000000" w:rsidP="00000000" w:rsidRDefault="00000000" w:rsidRPr="00000000" w14:paraId="000007B6">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Safeguard all existing buildings, structures, works, pipes, cables, sewers, or other services or installations from harm, disturbance or deterioration during construction activities</w:t>
      </w:r>
    </w:p>
    <w:p w:rsidR="00000000" w:rsidDel="00000000" w:rsidP="00000000" w:rsidRDefault="00000000" w:rsidRPr="00000000" w14:paraId="000007B7">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Coordinate with local authorities to identify existing infrastructure that might not be visible</w:t>
      </w:r>
    </w:p>
    <w:p w:rsidR="00000000" w:rsidDel="00000000" w:rsidP="00000000" w:rsidRDefault="00000000" w:rsidRPr="00000000" w14:paraId="000007B8">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Repair any damage caused by the Contractor’s activities, in coordination with concerned authorities.</w:t>
      </w:r>
    </w:p>
    <w:p w:rsidR="00000000" w:rsidDel="00000000" w:rsidP="00000000" w:rsidRDefault="00000000" w:rsidRPr="00000000" w14:paraId="000007B9">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Take all reasonable precautions to prevent or reduce any disturbance or inconvenience to the owners, tenants or occupiers of properties to the construction activities, and more generally to the public</w:t>
      </w:r>
    </w:p>
    <w:p w:rsidR="00000000" w:rsidDel="00000000" w:rsidP="00000000" w:rsidRDefault="00000000" w:rsidRPr="00000000" w14:paraId="000007BA">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Maintain safe access to public and private properties that might be affected by construction activities. If necessary, provide acceptable alternative means of passage or access to the satisfaction of the persons affected.</w:t>
      </w:r>
    </w:p>
    <w:p w:rsidR="00000000" w:rsidDel="00000000" w:rsidP="00000000" w:rsidRDefault="00000000" w:rsidRPr="00000000" w14:paraId="000007BB">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Avoid working during night hours</w:t>
      </w:r>
    </w:p>
    <w:p w:rsidR="00000000" w:rsidDel="00000000" w:rsidP="00000000" w:rsidRDefault="00000000" w:rsidRPr="00000000" w14:paraId="000007BC">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260"/>
          <w:tab w:val="left" w:leader="none" w:pos="10530"/>
        </w:tabs>
        <w:spacing w:after="0" w:before="0" w:line="240" w:lineRule="auto"/>
        <w:ind w:left="1170" w:right="88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7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Times New Roman" w:cs="Times New Roman" w:eastAsia="Times New Roman" w:hAnsi="Times New Roman"/>
          <w:b w:val="1"/>
          <w:i w:val="1"/>
          <w:smallCaps w:val="0"/>
          <w:strike w:val="0"/>
          <w:color w:val="000000"/>
          <w:sz w:val="22"/>
          <w:szCs w:val="22"/>
          <w:u w:val="none"/>
          <w:shd w:fill="auto" w:val="clear"/>
          <w:vertAlign w:val="baseline"/>
        </w:rPr>
      </w:pPr>
      <w:bookmarkStart w:colFirst="0" w:colLast="0" w:name="_upglbi" w:id="94"/>
      <w:bookmarkEnd w:id="94"/>
      <w:r w:rsidDel="00000000" w:rsidR="00000000" w:rsidRPr="00000000">
        <w:rPr>
          <w:rFonts w:ascii="Times New Roman" w:cs="Times New Roman" w:eastAsia="Times New Roman" w:hAnsi="Times New Roman"/>
          <w:b w:val="1"/>
          <w:i w:val="1"/>
          <w:smallCaps w:val="0"/>
          <w:strike w:val="0"/>
          <w:color w:val="0033cc"/>
          <w:sz w:val="22"/>
          <w:szCs w:val="22"/>
          <w:u w:val="none"/>
          <w:shd w:fill="auto" w:val="clear"/>
          <w:vertAlign w:val="baseline"/>
          <w:rtl w:val="0"/>
        </w:rPr>
        <w:t xml:space="preserve">Waste from Construction Activities</w:t>
      </w:r>
      <w:r w:rsidDel="00000000" w:rsidR="00000000" w:rsidRPr="00000000">
        <w:rPr>
          <w:rtl w:val="0"/>
        </w:rPr>
      </w:r>
    </w:p>
    <w:p w:rsidR="00000000" w:rsidDel="00000000" w:rsidP="00000000" w:rsidRDefault="00000000" w:rsidRPr="00000000" w14:paraId="000007BE">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Collect and properly store and manage all solid wastes and hazardous wastes resulting from the construction activities, including construction debris and spoils, to prevent the contamination of soil and groundwater. In case chemicals are present they should be stored and disposed according to their Material Safety Data Sheets (MSDSs)</w:t>
      </w:r>
    </w:p>
    <w:p w:rsidR="00000000" w:rsidDel="00000000" w:rsidP="00000000" w:rsidRDefault="00000000" w:rsidRPr="00000000" w14:paraId="000007BF">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Remove unneeded excavation material from construction sites as soon as possible</w:t>
      </w:r>
    </w:p>
    <w:p w:rsidR="00000000" w:rsidDel="00000000" w:rsidP="00000000" w:rsidRDefault="00000000" w:rsidRPr="00000000" w14:paraId="000007C0">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Agree with relevant municipalities about construction waste disposal</w:t>
      </w:r>
    </w:p>
    <w:p w:rsidR="00000000" w:rsidDel="00000000" w:rsidP="00000000" w:rsidRDefault="00000000" w:rsidRPr="00000000" w14:paraId="000007C1">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Carefully select waste disposal sites, to be approved by UNOPS or UWS-PMU.</w:t>
      </w:r>
    </w:p>
    <w:p w:rsidR="00000000" w:rsidDel="00000000" w:rsidP="00000000" w:rsidRDefault="00000000" w:rsidRPr="00000000" w14:paraId="000007C2">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Minimize littering of roads by ensuring that vehicles are licensed and loaded in such a manner as to prevent falling off or spilling of construction materials, and by sheeting the sides and tops of all vehicles carrying mud, sand, other materials or debris</w:t>
      </w:r>
    </w:p>
    <w:p w:rsidR="00000000" w:rsidDel="00000000" w:rsidP="00000000" w:rsidRDefault="00000000" w:rsidRPr="00000000" w14:paraId="000007C3">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Transfer construction waste to assigned places in the selected waste disposal sites with documented confirmation.</w:t>
      </w:r>
    </w:p>
    <w:p w:rsidR="00000000" w:rsidDel="00000000" w:rsidP="00000000" w:rsidRDefault="00000000" w:rsidRPr="00000000" w14:paraId="000007C4">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Properly dispose of solid waste and debris and hazardous waste at designated permitted sites waste disposal sites allocated by the local authorities, and obtain a receipt of waste from the authorized landfill authority.</w:t>
      </w:r>
    </w:p>
    <w:p w:rsidR="00000000" w:rsidDel="00000000" w:rsidP="00000000" w:rsidRDefault="00000000" w:rsidRPr="00000000" w14:paraId="000007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 w:right="0" w:firstLine="0"/>
        <w:jc w:val="left"/>
        <w:rPr>
          <w:rFonts w:ascii="Times New Roman" w:cs="Times New Roman" w:eastAsia="Times New Roman" w:hAnsi="Times New Roman"/>
          <w:b w:val="1"/>
          <w:i w:val="1"/>
          <w:smallCaps w:val="0"/>
          <w:strike w:val="0"/>
          <w:color w:val="000000"/>
          <w:sz w:val="22"/>
          <w:szCs w:val="22"/>
          <w:u w:val="none"/>
          <w:shd w:fill="auto" w:val="clear"/>
          <w:vertAlign w:val="baseline"/>
        </w:rPr>
      </w:pPr>
      <w:bookmarkStart w:colFirst="0" w:colLast="0" w:name="_3ep43zb" w:id="95"/>
      <w:bookmarkEnd w:id="95"/>
      <w:r w:rsidDel="00000000" w:rsidR="00000000" w:rsidRPr="00000000">
        <w:rPr>
          <w:rFonts w:ascii="Times New Roman" w:cs="Times New Roman" w:eastAsia="Times New Roman" w:hAnsi="Times New Roman"/>
          <w:b w:val="1"/>
          <w:i w:val="1"/>
          <w:smallCaps w:val="0"/>
          <w:strike w:val="0"/>
          <w:color w:val="0033cc"/>
          <w:sz w:val="22"/>
          <w:szCs w:val="22"/>
          <w:u w:val="none"/>
          <w:shd w:fill="auto" w:val="clear"/>
          <w:vertAlign w:val="baseline"/>
          <w:rtl w:val="0"/>
        </w:rPr>
        <w:t xml:space="preserve">Hazardous and Toxic Materials</w:t>
      </w:r>
      <w:r w:rsidDel="00000000" w:rsidR="00000000" w:rsidRPr="00000000">
        <w:rPr>
          <w:rtl w:val="0"/>
        </w:rPr>
      </w:r>
    </w:p>
    <w:p w:rsidR="00000000" w:rsidDel="00000000" w:rsidP="00000000" w:rsidRDefault="00000000" w:rsidRPr="00000000" w14:paraId="000007C6">
      <w:pPr>
        <w:rPr/>
      </w:pPr>
      <w:r w:rsidDel="00000000" w:rsidR="00000000" w:rsidRPr="00000000">
        <w:rPr>
          <w:rtl w:val="0"/>
        </w:rPr>
        <w:t xml:space="preserve">Toxic and deleterious wastes resulting from the Project Company's activities require special attention in order to forestall their introduction into the natural environment which could result in harm to people, aquatic life or natural growth of the area. The Contractor shall take precautions relative to the conditions specified herein.</w:t>
      </w:r>
    </w:p>
    <w:p w:rsidR="00000000" w:rsidDel="00000000" w:rsidP="00000000" w:rsidRDefault="00000000" w:rsidRPr="00000000" w14:paraId="000007C7">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Train workers regarding the handling of hazardous materials</w:t>
      </w:r>
    </w:p>
    <w:p w:rsidR="00000000" w:rsidDel="00000000" w:rsidP="00000000" w:rsidRDefault="00000000" w:rsidRPr="00000000" w14:paraId="000007C8">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Store , handle and dispose hazardous materials according to their MSDSs </w:t>
      </w:r>
    </w:p>
    <w:p w:rsidR="00000000" w:rsidDel="00000000" w:rsidP="00000000" w:rsidRDefault="00000000" w:rsidRPr="00000000" w14:paraId="000007C9">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adequate secondary containment for fuel storage tanks and for the temporary storage of other fluids such as lubricating oils and hydraulic fluids,</w:t>
      </w:r>
    </w:p>
    <w:p w:rsidR="00000000" w:rsidDel="00000000" w:rsidP="00000000" w:rsidRDefault="00000000" w:rsidRPr="00000000" w14:paraId="000007CA">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Use impervious surfaces for refueling areas and other fluid transfer areas</w:t>
      </w:r>
    </w:p>
    <w:p w:rsidR="00000000" w:rsidDel="00000000" w:rsidP="00000000" w:rsidRDefault="00000000" w:rsidRPr="00000000" w14:paraId="000007CB">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Train workers on the correct transfer and handling of fuels and chemicals and the response to spills</w:t>
      </w:r>
    </w:p>
    <w:p w:rsidR="00000000" w:rsidDel="00000000" w:rsidP="00000000" w:rsidRDefault="00000000" w:rsidRPr="00000000" w14:paraId="000007CC">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portable spill containment and cleanup equipment on site and training in the equipment deployment</w:t>
      </w:r>
    </w:p>
    <w:p w:rsidR="00000000" w:rsidDel="00000000" w:rsidP="00000000" w:rsidRDefault="00000000" w:rsidRPr="00000000" w14:paraId="000007CD">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Deposit or discharge toxic liquids, chemicals, fuels, lubricants and bitumen into containers for salvage or subsequent removal to off-site locations.</w:t>
      </w:r>
    </w:p>
    <w:p w:rsidR="00000000" w:rsidDel="00000000" w:rsidP="00000000" w:rsidRDefault="00000000" w:rsidRPr="00000000" w14:paraId="000007CE">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Treat hazardous waste separately from other waste</w:t>
      </w:r>
    </w:p>
    <w:p w:rsidR="00000000" w:rsidDel="00000000" w:rsidP="00000000" w:rsidRDefault="00000000" w:rsidRPr="00000000" w14:paraId="000007CF">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Avoid the storage or handling of toxic liquid adjacent to or draining into drainage facilities.</w:t>
      </w:r>
    </w:p>
    <w:p w:rsidR="00000000" w:rsidDel="00000000" w:rsidP="00000000" w:rsidRDefault="00000000" w:rsidRPr="00000000" w14:paraId="000007D0">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Keep absorbent materials or compounds on Site in sufficient quantities corresponding to the extent of possible spills</w:t>
      </w:r>
    </w:p>
    <w:p w:rsidR="00000000" w:rsidDel="00000000" w:rsidP="00000000" w:rsidRDefault="00000000" w:rsidRPr="00000000" w14:paraId="000007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Times New Roman" w:cs="Times New Roman" w:eastAsia="Times New Roman" w:hAnsi="Times New Roman"/>
          <w:b w:val="1"/>
          <w:i w:val="1"/>
          <w:smallCaps w:val="0"/>
          <w:strike w:val="0"/>
          <w:color w:val="000000"/>
          <w:sz w:val="22"/>
          <w:szCs w:val="22"/>
          <w:u w:val="none"/>
          <w:shd w:fill="auto" w:val="clear"/>
          <w:vertAlign w:val="baseline"/>
        </w:rPr>
      </w:pPr>
      <w:bookmarkStart w:colFirst="0" w:colLast="0" w:name="_1tuee74" w:id="96"/>
      <w:bookmarkEnd w:id="96"/>
      <w:r w:rsidDel="00000000" w:rsidR="00000000" w:rsidRPr="00000000">
        <w:rPr>
          <w:rFonts w:ascii="Times New Roman" w:cs="Times New Roman" w:eastAsia="Times New Roman" w:hAnsi="Times New Roman"/>
          <w:b w:val="1"/>
          <w:i w:val="1"/>
          <w:smallCaps w:val="0"/>
          <w:strike w:val="0"/>
          <w:color w:val="0033cc"/>
          <w:sz w:val="22"/>
          <w:szCs w:val="22"/>
          <w:u w:val="none"/>
          <w:shd w:fill="auto" w:val="clear"/>
          <w:vertAlign w:val="baseline"/>
          <w:rtl w:val="0"/>
        </w:rPr>
        <w:t xml:space="preserve">Area Signage</w:t>
      </w:r>
      <w:r w:rsidDel="00000000" w:rsidR="00000000" w:rsidRPr="00000000">
        <w:rPr>
          <w:rtl w:val="0"/>
        </w:rPr>
      </w:r>
    </w:p>
    <w:p w:rsidR="00000000" w:rsidDel="00000000" w:rsidP="00000000" w:rsidRDefault="00000000" w:rsidRPr="00000000" w14:paraId="000007D2">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Appropriately mark hazardous areas.</w:t>
      </w:r>
    </w:p>
    <w:p w:rsidR="00000000" w:rsidDel="00000000" w:rsidP="00000000" w:rsidRDefault="00000000" w:rsidRPr="00000000" w14:paraId="000007D3">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Install warning signs</w:t>
      </w:r>
    </w:p>
    <w:p w:rsidR="00000000" w:rsidDel="00000000" w:rsidP="00000000" w:rsidRDefault="00000000" w:rsidRPr="00000000" w14:paraId="000007D4">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that signage is in accordance with international standards and is well known to, and easily understood by workers, visitors and the general public as appropriate.</w:t>
      </w:r>
    </w:p>
    <w:p w:rsidR="00000000" w:rsidDel="00000000" w:rsidP="00000000" w:rsidRDefault="00000000" w:rsidRPr="00000000" w14:paraId="000007D5">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Demarcate work sites with safety tape, fencing or barricades, as appropriate, to prevent unauthorized access to the construction sites</w:t>
      </w:r>
    </w:p>
    <w:p w:rsidR="00000000" w:rsidDel="00000000" w:rsidP="00000000" w:rsidRDefault="00000000" w:rsidRPr="00000000" w14:paraId="000007D6">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Safeguard public safety by covering holes and by installing guardrails along temporary pathways.</w:t>
      </w:r>
    </w:p>
    <w:p w:rsidR="00000000" w:rsidDel="00000000" w:rsidP="00000000" w:rsidRDefault="00000000" w:rsidRPr="00000000" w14:paraId="000007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26" w:right="0" w:firstLine="0"/>
        <w:jc w:val="both"/>
        <w:rPr>
          <w:rFonts w:ascii="Times New Roman" w:cs="Times New Roman" w:eastAsia="Times New Roman" w:hAnsi="Times New Roman"/>
          <w:b w:val="0"/>
          <w:i w:val="0"/>
          <w:smallCaps w:val="0"/>
          <w:strike w:val="0"/>
          <w:color w:val="000000"/>
          <w:sz w:val="37"/>
          <w:szCs w:val="37"/>
          <w:u w:val="none"/>
          <w:shd w:fill="auto" w:val="clear"/>
          <w:vertAlign w:val="baseline"/>
        </w:rPr>
      </w:pPr>
      <w:r w:rsidDel="00000000" w:rsidR="00000000" w:rsidRPr="00000000">
        <w:rPr>
          <w:rtl w:val="0"/>
        </w:rPr>
      </w:r>
    </w:p>
    <w:p w:rsidR="00000000" w:rsidDel="00000000" w:rsidP="00000000" w:rsidRDefault="00000000" w:rsidRPr="00000000" w14:paraId="000007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Times New Roman" w:cs="Times New Roman" w:eastAsia="Times New Roman" w:hAnsi="Times New Roman"/>
          <w:b w:val="1"/>
          <w:i w:val="1"/>
          <w:smallCaps w:val="0"/>
          <w:strike w:val="0"/>
          <w:color w:val="000000"/>
          <w:sz w:val="22"/>
          <w:szCs w:val="22"/>
          <w:u w:val="none"/>
          <w:shd w:fill="auto" w:val="clear"/>
          <w:vertAlign w:val="baseline"/>
        </w:rPr>
      </w:pPr>
      <w:bookmarkStart w:colFirst="0" w:colLast="0" w:name="_4du1wux" w:id="97"/>
      <w:bookmarkEnd w:id="97"/>
      <w:r w:rsidDel="00000000" w:rsidR="00000000" w:rsidRPr="00000000">
        <w:rPr>
          <w:rFonts w:ascii="Times New Roman" w:cs="Times New Roman" w:eastAsia="Times New Roman" w:hAnsi="Times New Roman"/>
          <w:b w:val="1"/>
          <w:i w:val="1"/>
          <w:smallCaps w:val="0"/>
          <w:strike w:val="0"/>
          <w:color w:val="0033cc"/>
          <w:sz w:val="22"/>
          <w:szCs w:val="22"/>
          <w:u w:val="none"/>
          <w:shd w:fill="auto" w:val="clear"/>
          <w:vertAlign w:val="baseline"/>
          <w:rtl w:val="0"/>
        </w:rPr>
        <w:t xml:space="preserve">Decommissioning of Worksites and Plant</w:t>
      </w:r>
      <w:r w:rsidDel="00000000" w:rsidR="00000000" w:rsidRPr="00000000">
        <w:rPr>
          <w:rtl w:val="0"/>
        </w:rPr>
      </w:r>
    </w:p>
    <w:p w:rsidR="00000000" w:rsidDel="00000000" w:rsidP="00000000" w:rsidRDefault="00000000" w:rsidRPr="00000000" w14:paraId="000007D9">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Clear construction sites of any equipment or waste, and ensuring that the sites are free from contamination.</w:t>
      </w:r>
    </w:p>
    <w:p w:rsidR="00000000" w:rsidDel="00000000" w:rsidP="00000000" w:rsidRDefault="00000000" w:rsidRPr="00000000" w14:paraId="000007DA">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Dispose of or recycle any equipment or waste in an appropriate and environmentally sound manner.</w:t>
      </w:r>
    </w:p>
    <w:p w:rsidR="00000000" w:rsidDel="00000000" w:rsidP="00000000" w:rsidRDefault="00000000" w:rsidRPr="00000000" w14:paraId="000007DB">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Hand construction sites over to the original owners, taking into account his/her wishes and national legislation.</w:t>
      </w:r>
    </w:p>
    <w:p w:rsidR="00000000" w:rsidDel="00000000" w:rsidP="00000000" w:rsidRDefault="00000000" w:rsidRPr="00000000" w14:paraId="000007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26" w:right="0" w:firstLine="0"/>
        <w:jc w:val="both"/>
        <w:rPr>
          <w:rFonts w:ascii="Times New Roman" w:cs="Times New Roman" w:eastAsia="Times New Roman" w:hAnsi="Times New Roman"/>
          <w:b w:val="0"/>
          <w:i w:val="0"/>
          <w:smallCaps w:val="0"/>
          <w:strike w:val="0"/>
          <w:color w:val="000000"/>
          <w:sz w:val="31"/>
          <w:szCs w:val="31"/>
          <w:u w:val="none"/>
          <w:shd w:fill="auto" w:val="clear"/>
          <w:vertAlign w:val="baseline"/>
        </w:rPr>
      </w:pPr>
      <w:r w:rsidDel="00000000" w:rsidR="00000000" w:rsidRPr="00000000">
        <w:rPr>
          <w:rtl w:val="0"/>
        </w:rPr>
      </w:r>
    </w:p>
    <w:p w:rsidR="00000000" w:rsidDel="00000000" w:rsidP="00000000" w:rsidRDefault="00000000" w:rsidRPr="00000000" w14:paraId="000007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bookmarkStart w:colFirst="0" w:colLast="0" w:name="_2szc72q" w:id="98"/>
      <w:bookmarkEnd w:id="98"/>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Health and Safety</w:t>
      </w:r>
    </w:p>
    <w:p w:rsidR="00000000" w:rsidDel="00000000" w:rsidP="00000000" w:rsidRDefault="00000000" w:rsidRPr="00000000" w14:paraId="000007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Times New Roman" w:cs="Times New Roman" w:eastAsia="Times New Roman" w:hAnsi="Times New Roman"/>
          <w:b w:val="1"/>
          <w:i w:val="1"/>
          <w:smallCaps w:val="0"/>
          <w:strike w:val="0"/>
          <w:color w:val="000000"/>
          <w:sz w:val="22"/>
          <w:szCs w:val="22"/>
          <w:u w:val="none"/>
          <w:shd w:fill="auto" w:val="clear"/>
          <w:vertAlign w:val="baseline"/>
        </w:rPr>
      </w:pPr>
      <w:bookmarkStart w:colFirst="0" w:colLast="0" w:name="_184mhaj" w:id="99"/>
      <w:bookmarkEnd w:id="99"/>
      <w:r w:rsidDel="00000000" w:rsidR="00000000" w:rsidRPr="00000000">
        <w:rPr>
          <w:rFonts w:ascii="Times New Roman" w:cs="Times New Roman" w:eastAsia="Times New Roman" w:hAnsi="Times New Roman"/>
          <w:b w:val="1"/>
          <w:i w:val="1"/>
          <w:smallCaps w:val="0"/>
          <w:strike w:val="0"/>
          <w:color w:val="0033cc"/>
          <w:sz w:val="22"/>
          <w:szCs w:val="22"/>
          <w:u w:val="none"/>
          <w:shd w:fill="auto" w:val="clear"/>
          <w:vertAlign w:val="baseline"/>
          <w:rtl w:val="0"/>
        </w:rPr>
        <w:t xml:space="preserve">Severe Weather and Facility Shutdown</w:t>
      </w:r>
      <w:r w:rsidDel="00000000" w:rsidR="00000000" w:rsidRPr="00000000">
        <w:rPr>
          <w:rtl w:val="0"/>
        </w:rPr>
      </w:r>
    </w:p>
    <w:p w:rsidR="00000000" w:rsidDel="00000000" w:rsidP="00000000" w:rsidRDefault="00000000" w:rsidRPr="00000000" w14:paraId="000007DF">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Design and build work place structures to withstand the expected elements for the region and designate an area designated for safe refuge, if appropriate.</w:t>
      </w:r>
    </w:p>
    <w:p w:rsidR="00000000" w:rsidDel="00000000" w:rsidP="00000000" w:rsidRDefault="00000000" w:rsidRPr="00000000" w14:paraId="000007E0">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Develop Standard Operating Procedures (SOPs) for project or process shut-down, including an evacuation plan.</w:t>
      </w:r>
    </w:p>
    <w:p w:rsidR="00000000" w:rsidDel="00000000" w:rsidP="00000000" w:rsidRDefault="00000000" w:rsidRPr="00000000" w14:paraId="000007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Times New Roman" w:cs="Times New Roman" w:eastAsia="Times New Roman" w:hAnsi="Times New Roman"/>
          <w:b w:val="1"/>
          <w:i w:val="1"/>
          <w:smallCaps w:val="0"/>
          <w:strike w:val="0"/>
          <w:color w:val="000000"/>
          <w:sz w:val="22"/>
          <w:szCs w:val="22"/>
          <w:u w:val="none"/>
          <w:shd w:fill="auto" w:val="clear"/>
          <w:vertAlign w:val="baseline"/>
        </w:rPr>
      </w:pPr>
      <w:bookmarkStart w:colFirst="0" w:colLast="0" w:name="_3s49zyc" w:id="100"/>
      <w:bookmarkEnd w:id="100"/>
      <w:r w:rsidDel="00000000" w:rsidR="00000000" w:rsidRPr="00000000">
        <w:rPr>
          <w:rFonts w:ascii="Times New Roman" w:cs="Times New Roman" w:eastAsia="Times New Roman" w:hAnsi="Times New Roman"/>
          <w:b w:val="1"/>
          <w:i w:val="1"/>
          <w:smallCaps w:val="0"/>
          <w:strike w:val="0"/>
          <w:color w:val="0033cc"/>
          <w:sz w:val="22"/>
          <w:szCs w:val="22"/>
          <w:u w:val="none"/>
          <w:shd w:fill="auto" w:val="clear"/>
          <w:vertAlign w:val="baseline"/>
          <w:rtl w:val="0"/>
        </w:rPr>
        <w:t xml:space="preserve">Lavatories and Showers</w:t>
      </w:r>
      <w:r w:rsidDel="00000000" w:rsidR="00000000" w:rsidRPr="00000000">
        <w:rPr>
          <w:rtl w:val="0"/>
        </w:rPr>
      </w:r>
    </w:p>
    <w:p w:rsidR="00000000" w:rsidDel="00000000" w:rsidP="00000000" w:rsidRDefault="00000000" w:rsidRPr="00000000" w14:paraId="000007E2">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adequate lavatory facilities (toilets and washing areas) for the number of people expected to work at the construction sites, and make allowances for segregated facilities, or for indicating whether the toilet facility is “In Use” or “Vacant”.</w:t>
      </w:r>
    </w:p>
    <w:p w:rsidR="00000000" w:rsidDel="00000000" w:rsidP="00000000" w:rsidRDefault="00000000" w:rsidRPr="00000000" w14:paraId="000007E3">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toilet facilities with adequate supplies of hot and cold running water, soap, and hand drying devices.</w:t>
      </w:r>
    </w:p>
    <w:p w:rsidR="00000000" w:rsidDel="00000000" w:rsidP="00000000" w:rsidRDefault="00000000" w:rsidRPr="00000000" w14:paraId="000007E4">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Where workers may be exposed to substances poisonous by ingestion and skin contamination may occur, provide facilities for showering and changing into and out of street and work clothes.</w:t>
      </w:r>
    </w:p>
    <w:p w:rsidR="00000000" w:rsidDel="00000000" w:rsidP="00000000" w:rsidRDefault="00000000" w:rsidRPr="00000000" w14:paraId="000007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Times New Roman" w:cs="Times New Roman" w:eastAsia="Times New Roman" w:hAnsi="Times New Roman"/>
          <w:b w:val="1"/>
          <w:i w:val="1"/>
          <w:smallCaps w:val="0"/>
          <w:strike w:val="0"/>
          <w:color w:val="000000"/>
          <w:sz w:val="22"/>
          <w:szCs w:val="22"/>
          <w:u w:val="none"/>
          <w:shd w:fill="auto" w:val="clear"/>
          <w:vertAlign w:val="baseline"/>
        </w:rPr>
      </w:pPr>
      <w:bookmarkStart w:colFirst="0" w:colLast="0" w:name="_279ka65" w:id="101"/>
      <w:bookmarkEnd w:id="101"/>
      <w:r w:rsidDel="00000000" w:rsidR="00000000" w:rsidRPr="00000000">
        <w:rPr>
          <w:rFonts w:ascii="Times New Roman" w:cs="Times New Roman" w:eastAsia="Times New Roman" w:hAnsi="Times New Roman"/>
          <w:b w:val="1"/>
          <w:i w:val="1"/>
          <w:smallCaps w:val="0"/>
          <w:strike w:val="0"/>
          <w:color w:val="0033cc"/>
          <w:sz w:val="22"/>
          <w:szCs w:val="22"/>
          <w:u w:val="none"/>
          <w:shd w:fill="auto" w:val="clear"/>
          <w:vertAlign w:val="baseline"/>
          <w:rtl w:val="0"/>
        </w:rPr>
        <w:t xml:space="preserve">Potable Water Supply</w:t>
      </w:r>
      <w:r w:rsidDel="00000000" w:rsidR="00000000" w:rsidRPr="00000000">
        <w:rPr>
          <w:rtl w:val="0"/>
        </w:rPr>
      </w:r>
    </w:p>
    <w:p w:rsidR="00000000" w:rsidDel="00000000" w:rsidP="00000000" w:rsidRDefault="00000000" w:rsidRPr="00000000" w14:paraId="000007E6">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adequate supplies of potable drinking water from a fountain with an upward jet or with a sanitary means of collecting the water for the purposes of drinking</w:t>
      </w:r>
    </w:p>
    <w:p w:rsidR="00000000" w:rsidDel="00000000" w:rsidP="00000000" w:rsidRDefault="00000000" w:rsidRPr="00000000" w14:paraId="000007E7">
      <w:pPr>
        <w:keepNext w:val="0"/>
        <w:keepLines w:val="0"/>
        <w:pageBreakBefore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that water supplied to areas of food preparation or for the purpose of personal hygiene (washing or bathing) meets drinking water quality standards</w:t>
      </w:r>
    </w:p>
    <w:p w:rsidR="00000000" w:rsidDel="00000000" w:rsidP="00000000" w:rsidRDefault="00000000" w:rsidRPr="00000000" w14:paraId="000007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Times New Roman" w:cs="Times New Roman" w:eastAsia="Times New Roman" w:hAnsi="Times New Roman"/>
          <w:b w:val="1"/>
          <w:i w:val="1"/>
          <w:smallCaps w:val="0"/>
          <w:strike w:val="0"/>
          <w:color w:val="000000"/>
          <w:sz w:val="22"/>
          <w:szCs w:val="22"/>
          <w:u w:val="none"/>
          <w:shd w:fill="auto" w:val="clear"/>
          <w:vertAlign w:val="baseline"/>
        </w:rPr>
      </w:pPr>
      <w:bookmarkStart w:colFirst="0" w:colLast="0" w:name="_meukdy" w:id="102"/>
      <w:bookmarkEnd w:id="102"/>
      <w:r w:rsidDel="00000000" w:rsidR="00000000" w:rsidRPr="00000000">
        <w:rPr>
          <w:rFonts w:ascii="Times New Roman" w:cs="Times New Roman" w:eastAsia="Times New Roman" w:hAnsi="Times New Roman"/>
          <w:b w:val="1"/>
          <w:i w:val="1"/>
          <w:smallCaps w:val="0"/>
          <w:strike w:val="0"/>
          <w:color w:val="0033cc"/>
          <w:sz w:val="22"/>
          <w:szCs w:val="22"/>
          <w:u w:val="none"/>
          <w:shd w:fill="auto" w:val="clear"/>
          <w:vertAlign w:val="baseline"/>
          <w:rtl w:val="0"/>
        </w:rPr>
        <w:t xml:space="preserve">Clean Eating Area</w:t>
      </w:r>
      <w:r w:rsidDel="00000000" w:rsidR="00000000" w:rsidRPr="00000000">
        <w:rPr>
          <w:rtl w:val="0"/>
        </w:rPr>
      </w:r>
    </w:p>
    <w:p w:rsidR="00000000" w:rsidDel="00000000" w:rsidP="00000000" w:rsidRDefault="00000000" w:rsidRPr="00000000" w14:paraId="000007E9">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bookmarkStart w:colFirst="0" w:colLast="0" w:name="_36ei31r" w:id="103"/>
      <w:bookmarkEnd w:id="103"/>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Where there is potential for exposure to substances poisonous by ingestion, make suitable arrangements to provide clean eating areas where workers are not exposed to the hazardous or noxious substances</w:t>
      </w:r>
    </w:p>
    <w:p w:rsidR="00000000" w:rsidDel="00000000" w:rsidP="00000000" w:rsidRDefault="00000000" w:rsidRPr="00000000" w14:paraId="000007EA">
      <w:pPr>
        <w:tabs>
          <w:tab w:val="left" w:leader="none" w:pos="828"/>
          <w:tab w:val="left" w:leader="none" w:pos="829"/>
        </w:tabs>
        <w:spacing w:after="0" w:line="237" w:lineRule="auto"/>
        <w:ind w:right="866"/>
        <w:rPr>
          <w:b w:val="1"/>
          <w:i w:val="1"/>
          <w:color w:val="0033cc"/>
        </w:rPr>
      </w:pPr>
      <w:r w:rsidDel="00000000" w:rsidR="00000000" w:rsidRPr="00000000">
        <w:rPr>
          <w:b w:val="1"/>
          <w:i w:val="1"/>
          <w:color w:val="0033cc"/>
          <w:rtl w:val="0"/>
        </w:rPr>
        <w:t xml:space="preserve">Personal Protective Equipment (PPE)</w:t>
      </w:r>
    </w:p>
    <w:p w:rsidR="00000000" w:rsidDel="00000000" w:rsidP="00000000" w:rsidRDefault="00000000" w:rsidRPr="00000000" w14:paraId="000007EB">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Identify and provide at no cost appropriate PPE to workers, the workers of subcontractors, as well as to visitors, which gives adequate protection without incurring unnecessary inconvenience to the individual</w:t>
      </w:r>
    </w:p>
    <w:p w:rsidR="00000000" w:rsidDel="00000000" w:rsidP="00000000" w:rsidRDefault="00000000" w:rsidRPr="00000000" w14:paraId="000007EC">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that the use of PPE is compulsory.</w:t>
      </w:r>
    </w:p>
    <w:p w:rsidR="00000000" w:rsidDel="00000000" w:rsidP="00000000" w:rsidRDefault="00000000" w:rsidRPr="00000000" w14:paraId="000007ED">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sufficient training in the use, storage and maintenance of PPE to its workers and workers of its subcontractors.</w:t>
      </w:r>
    </w:p>
    <w:p w:rsidR="00000000" w:rsidDel="00000000" w:rsidP="00000000" w:rsidRDefault="00000000" w:rsidRPr="00000000" w14:paraId="000007EE">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Properly maintain PPE, including cleaning when dirty and replacement when damaged or worn out;</w:t>
      </w:r>
    </w:p>
    <w:p w:rsidR="00000000" w:rsidDel="00000000" w:rsidP="00000000" w:rsidRDefault="00000000" w:rsidRPr="00000000" w14:paraId="000007EF">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Determine requirements for standard and/or task-specific PPE based on of Job specific Safety Analysis (JSA);</w:t>
      </w:r>
    </w:p>
    <w:p w:rsidR="00000000" w:rsidDel="00000000" w:rsidP="00000000" w:rsidRDefault="00000000" w:rsidRPr="00000000" w14:paraId="000007F0">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Consider the use of PPE as a last resort when it comes to hazard control and prevention, and always refer to the hierarchy of hazard controls when planning a safety process.</w:t>
      </w:r>
    </w:p>
    <w:p w:rsidR="00000000" w:rsidDel="00000000" w:rsidP="00000000" w:rsidRDefault="00000000" w:rsidRPr="00000000" w14:paraId="000007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Times New Roman" w:cs="Times New Roman" w:eastAsia="Times New Roman" w:hAnsi="Times New Roman"/>
          <w:b w:val="1"/>
          <w:i w:val="1"/>
          <w:smallCaps w:val="0"/>
          <w:strike w:val="0"/>
          <w:color w:val="000000"/>
          <w:sz w:val="22"/>
          <w:szCs w:val="22"/>
          <w:u w:val="none"/>
          <w:shd w:fill="auto" w:val="clear"/>
          <w:vertAlign w:val="baseline"/>
        </w:rPr>
      </w:pPr>
      <w:bookmarkStart w:colFirst="0" w:colLast="0" w:name="_1ljsd9k" w:id="104"/>
      <w:bookmarkEnd w:id="104"/>
      <w:r w:rsidDel="00000000" w:rsidR="00000000" w:rsidRPr="00000000">
        <w:rPr>
          <w:rFonts w:ascii="Times New Roman" w:cs="Times New Roman" w:eastAsia="Times New Roman" w:hAnsi="Times New Roman"/>
          <w:b w:val="1"/>
          <w:i w:val="1"/>
          <w:smallCaps w:val="0"/>
          <w:strike w:val="0"/>
          <w:color w:val="0033cc"/>
          <w:sz w:val="22"/>
          <w:szCs w:val="22"/>
          <w:u w:val="none"/>
          <w:shd w:fill="auto" w:val="clear"/>
          <w:vertAlign w:val="baseline"/>
          <w:rtl w:val="0"/>
        </w:rPr>
        <w:t xml:space="preserve">Noise</w:t>
      </w:r>
      <w:r w:rsidDel="00000000" w:rsidR="00000000" w:rsidRPr="00000000">
        <w:rPr>
          <w:rtl w:val="0"/>
        </w:rPr>
      </w:r>
    </w:p>
    <w:p w:rsidR="00000000" w:rsidDel="00000000" w:rsidP="00000000" w:rsidRDefault="00000000" w:rsidRPr="00000000" w14:paraId="000007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Institute appropriate measures to reduce the exposure of workers to construction noise, including but not limited to:</w:t>
      </w:r>
    </w:p>
    <w:p w:rsidR="00000000" w:rsidDel="00000000" w:rsidP="00000000" w:rsidRDefault="00000000" w:rsidRPr="00000000" w14:paraId="000007F3">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Avoid exposure to a noise level greater than 85 dB(A) for a duration of more than 8 hours per day without hearing protection. In addition, no unprotected ear should be exposed to a peak sound pressure level (instantaneous) of more than 140 dB(C).</w:t>
      </w:r>
    </w:p>
    <w:p w:rsidR="00000000" w:rsidDel="00000000" w:rsidP="00000000" w:rsidRDefault="00000000" w:rsidRPr="00000000" w14:paraId="000007F4">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Enforce the use of hearing protection should be enforced actively when the equivalent sound level over 8 hours reaches 85 dB(A), the peak sound levels reach 140 dB(C), or the average maximum sound level reaches 110 dB(A).</w:t>
      </w:r>
    </w:p>
    <w:p w:rsidR="00000000" w:rsidDel="00000000" w:rsidP="00000000" w:rsidRDefault="00000000" w:rsidRPr="00000000" w14:paraId="000007F5">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hearing protective devices capable of reducing sound levels at the ear to at most 85 dB(A).</w:t>
      </w:r>
    </w:p>
    <w:p w:rsidR="00000000" w:rsidDel="00000000" w:rsidP="00000000" w:rsidRDefault="00000000" w:rsidRPr="00000000" w14:paraId="000007F6">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Reduce the “allowed” exposure period or duration by 50 percent for every 3 dB(A) increase in in excess of 85 dB(A).</w:t>
      </w:r>
    </w:p>
    <w:p w:rsidR="00000000" w:rsidDel="00000000" w:rsidP="00000000" w:rsidRDefault="00000000" w:rsidRPr="00000000" w14:paraId="000007F7">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Perform periodic medical hearing checks on workers exposed to high noise levels.</w:t>
      </w:r>
    </w:p>
    <w:p w:rsidR="00000000" w:rsidDel="00000000" w:rsidP="00000000" w:rsidRDefault="00000000" w:rsidRPr="00000000" w14:paraId="000007F8">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Rotate staff to limit individual exposure to high levels.</w:t>
      </w:r>
    </w:p>
    <w:p w:rsidR="00000000" w:rsidDel="00000000" w:rsidP="00000000" w:rsidRDefault="00000000" w:rsidRPr="00000000" w14:paraId="000007F9">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Install practical acoustical attenuation on construction equipment, such as mufflers.</w:t>
      </w:r>
    </w:p>
    <w:p w:rsidR="00000000" w:rsidDel="00000000" w:rsidP="00000000" w:rsidRDefault="00000000" w:rsidRPr="00000000" w14:paraId="000007FA">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Use silenced air compressors and power generators</w:t>
      </w:r>
    </w:p>
    <w:p w:rsidR="00000000" w:rsidDel="00000000" w:rsidP="00000000" w:rsidRDefault="00000000" w:rsidRPr="00000000" w14:paraId="000007FB">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Keep all machinery in good condition</w:t>
      </w:r>
    </w:p>
    <w:p w:rsidR="00000000" w:rsidDel="00000000" w:rsidP="00000000" w:rsidRDefault="00000000" w:rsidRPr="00000000" w14:paraId="000007FC">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Install exhaust silencing equipment on bulldozers, compactors, crane, dump trucks, excavators, graders, loaders, scrapers and shovels.</w:t>
      </w:r>
    </w:p>
    <w:p w:rsidR="00000000" w:rsidDel="00000000" w:rsidP="00000000" w:rsidRDefault="00000000" w:rsidRPr="00000000" w14:paraId="000007FD">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Post signs in all area where the sound pressure level exceeds 85 dB(A).</w:t>
      </w:r>
    </w:p>
    <w:p w:rsidR="00000000" w:rsidDel="00000000" w:rsidP="00000000" w:rsidRDefault="00000000" w:rsidRPr="00000000" w14:paraId="000007FE">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Shut down equipment when not directly in use</w:t>
      </w:r>
    </w:p>
    <w:p w:rsidR="00000000" w:rsidDel="00000000" w:rsidP="00000000" w:rsidRDefault="00000000" w:rsidRPr="00000000" w14:paraId="000007FF">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advance notice to occupants if an activity involving high level impact noise is in close proximity to buildings.</w:t>
      </w:r>
    </w:p>
    <w:p w:rsidR="00000000" w:rsidDel="00000000" w:rsidP="00000000" w:rsidRDefault="00000000" w:rsidRPr="00000000" w14:paraId="000008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Times New Roman" w:cs="Times New Roman" w:eastAsia="Times New Roman" w:hAnsi="Times New Roman"/>
          <w:b w:val="1"/>
          <w:i w:val="1"/>
          <w:smallCaps w:val="0"/>
          <w:strike w:val="0"/>
          <w:color w:val="000000"/>
          <w:sz w:val="22"/>
          <w:szCs w:val="22"/>
          <w:u w:val="none"/>
          <w:shd w:fill="auto" w:val="clear"/>
          <w:vertAlign w:val="baseline"/>
        </w:rPr>
      </w:pPr>
      <w:bookmarkStart w:colFirst="0" w:colLast="0" w:name="_45jfvxd" w:id="105"/>
      <w:bookmarkEnd w:id="105"/>
      <w:r w:rsidDel="00000000" w:rsidR="00000000" w:rsidRPr="00000000">
        <w:rPr>
          <w:rFonts w:ascii="Times New Roman" w:cs="Times New Roman" w:eastAsia="Times New Roman" w:hAnsi="Times New Roman"/>
          <w:b w:val="1"/>
          <w:i w:val="1"/>
          <w:smallCaps w:val="0"/>
          <w:strike w:val="0"/>
          <w:color w:val="0033cc"/>
          <w:sz w:val="22"/>
          <w:szCs w:val="22"/>
          <w:u w:val="none"/>
          <w:shd w:fill="auto" w:val="clear"/>
          <w:vertAlign w:val="baseline"/>
          <w:rtl w:val="0"/>
        </w:rPr>
        <w:t xml:space="preserve">First Aid and Accidents</w:t>
      </w:r>
      <w:r w:rsidDel="00000000" w:rsidR="00000000" w:rsidRPr="00000000">
        <w:rPr>
          <w:rtl w:val="0"/>
        </w:rPr>
      </w:r>
    </w:p>
    <w:p w:rsidR="00000000" w:rsidDel="00000000" w:rsidP="00000000" w:rsidRDefault="00000000" w:rsidRPr="00000000" w14:paraId="00000801">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that qualified first-aid by qualified personnel is always available. Appropriately equipped first-aid stations should be easily accessible throughout the place of work.</w:t>
      </w:r>
    </w:p>
    <w:p w:rsidR="00000000" w:rsidDel="00000000" w:rsidP="00000000" w:rsidRDefault="00000000" w:rsidRPr="00000000" w14:paraId="00000802">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workers with rescue and first-aid duties with dedicated training so as not to inadvertently aggravate exposures and health hazards to themselves or their co- workers. Training would include the risks of becoming infected with blood–borne pathogens through contact with bodily fluids and tissue.</w:t>
      </w:r>
    </w:p>
    <w:p w:rsidR="00000000" w:rsidDel="00000000" w:rsidP="00000000" w:rsidRDefault="00000000" w:rsidRPr="00000000" w14:paraId="00000803">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eye-wash stations and/or emergency showers close to all workstations where immediate flushing with water is the recommended first-aid response.</w:t>
      </w:r>
    </w:p>
    <w:p w:rsidR="00000000" w:rsidDel="00000000" w:rsidP="00000000" w:rsidRDefault="00000000" w:rsidRPr="00000000" w14:paraId="00000804">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dedicated and appropriately equipped first-aid room(s) where the scale of work or the type of activity being carried out so requires.</w:t>
      </w:r>
    </w:p>
    <w:p w:rsidR="00000000" w:rsidDel="00000000" w:rsidP="00000000" w:rsidRDefault="00000000" w:rsidRPr="00000000" w14:paraId="00000805">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Equip first aid stations and rooms with gloves, gowns, and masks for protection against direct contact with blood and other body fluids.</w:t>
      </w:r>
    </w:p>
    <w:p w:rsidR="00000000" w:rsidDel="00000000" w:rsidP="00000000" w:rsidRDefault="00000000" w:rsidRPr="00000000" w14:paraId="00000806">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Make widely available written emergency procedures for dealing with cases of trauma or serious illness, including procedures for transferring patient care to an appropriate medical facility.</w:t>
      </w:r>
    </w:p>
    <w:p w:rsidR="00000000" w:rsidDel="00000000" w:rsidP="00000000" w:rsidRDefault="00000000" w:rsidRPr="00000000" w14:paraId="00000807">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Immediately report all accidental occurrences with serious accident potential such as major equipment failures, contact with high-voltage lines, and exposure to hazardous materials, slides, or cave-ins to UNOPS and UWS-PMU.</w:t>
      </w:r>
    </w:p>
    <w:p w:rsidR="00000000" w:rsidDel="00000000" w:rsidP="00000000" w:rsidRDefault="00000000" w:rsidRPr="00000000" w14:paraId="00000808">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Immediately investigate any serious or fatal injury or disease caused by the progress of work by the Contractor, and submit a comprehensive report to UNOPS and UWS-PMU.</w:t>
      </w:r>
    </w:p>
    <w:p w:rsidR="00000000" w:rsidDel="00000000" w:rsidP="00000000" w:rsidRDefault="00000000" w:rsidRPr="00000000" w14:paraId="000008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Times New Roman" w:cs="Times New Roman" w:eastAsia="Times New Roman" w:hAnsi="Times New Roman"/>
          <w:b w:val="1"/>
          <w:i w:val="1"/>
          <w:smallCaps w:val="0"/>
          <w:strike w:val="0"/>
          <w:color w:val="000000"/>
          <w:sz w:val="22"/>
          <w:szCs w:val="22"/>
          <w:u w:val="none"/>
          <w:shd w:fill="auto" w:val="clear"/>
          <w:vertAlign w:val="baseline"/>
        </w:rPr>
      </w:pPr>
      <w:bookmarkStart w:colFirst="0" w:colLast="0" w:name="_2koq656" w:id="106"/>
      <w:bookmarkEnd w:id="106"/>
      <w:r w:rsidDel="00000000" w:rsidR="00000000" w:rsidRPr="00000000">
        <w:rPr>
          <w:rFonts w:ascii="Times New Roman" w:cs="Times New Roman" w:eastAsia="Times New Roman" w:hAnsi="Times New Roman"/>
          <w:b w:val="1"/>
          <w:i w:val="1"/>
          <w:smallCaps w:val="0"/>
          <w:strike w:val="0"/>
          <w:color w:val="0033cc"/>
          <w:sz w:val="22"/>
          <w:szCs w:val="22"/>
          <w:u w:val="none"/>
          <w:shd w:fill="auto" w:val="clear"/>
          <w:vertAlign w:val="baseline"/>
          <w:rtl w:val="0"/>
        </w:rPr>
        <w:t xml:space="preserve">Communicable Diseases</w:t>
      </w:r>
      <w:r w:rsidDel="00000000" w:rsidR="00000000" w:rsidRPr="00000000">
        <w:rPr>
          <w:rtl w:val="0"/>
        </w:rPr>
      </w:r>
    </w:p>
    <w:p w:rsidR="00000000" w:rsidDel="00000000" w:rsidP="00000000" w:rsidRDefault="00000000" w:rsidRPr="00000000" w14:paraId="0000080A">
      <w:pPr>
        <w:rPr/>
      </w:pPr>
      <w:r w:rsidDel="00000000" w:rsidR="00000000" w:rsidRPr="00000000">
        <w:rPr>
          <w:rtl w:val="0"/>
        </w:rPr>
        <w:t xml:space="preserve">Sexually-transmitted diseases (STDs), such as HIV/AIDS, are the communicable diseases of most concern because of labor mobility. Recognizing that no single measure is likely to be effective in the long term, the Contractor shall implement a combination of behavioral and environmental modifications to mitigate communicable diseases:</w:t>
      </w:r>
    </w:p>
    <w:p w:rsidR="00000000" w:rsidDel="00000000" w:rsidP="00000000" w:rsidRDefault="00000000" w:rsidRPr="00000000" w14:paraId="0000080B">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Conduct Information, Education and Consultation Communication (IEC) campaigns, at least every other month, addressed to all construction site staff (including all the Contractor’s employees, all subcontractors of any tier, consultants' employees working on the site, and truck drivers and crew making deliveries to the site for Works and Services executed under the Contract, concerning the risks, dangers and impact, and appropriate avoidance behavior of communicable diseases.</w:t>
      </w:r>
    </w:p>
    <w:p w:rsidR="00000000" w:rsidDel="00000000" w:rsidP="00000000" w:rsidRDefault="00000000" w:rsidRPr="00000000" w14:paraId="0000080C">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ready access to medical treatment, confidentiality and appropriate care, particularly with respect to migrant workers.</w:t>
      </w:r>
    </w:p>
    <w:p w:rsidR="00000000" w:rsidDel="00000000" w:rsidP="00000000" w:rsidRDefault="00000000" w:rsidRPr="00000000" w14:paraId="0000080D">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Promote collaboration with local authorities to enhance access of workers families and the community to public health services and ensure the immunization of workers against common and locally prevalent diseases.</w:t>
      </w:r>
    </w:p>
    <w:p w:rsidR="00000000" w:rsidDel="00000000" w:rsidP="00000000" w:rsidRDefault="00000000" w:rsidRPr="00000000" w14:paraId="0000080E">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basic education on the conditions that allow the spread of other diseases such as COVID-19, Lassa Fever, Cholera and Ebola. The training should cover sanitary hygiene education.</w:t>
      </w:r>
    </w:p>
    <w:p w:rsidR="00000000" w:rsidDel="00000000" w:rsidP="00000000" w:rsidRDefault="00000000" w:rsidRPr="00000000" w14:paraId="0000080F">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Prevent illness in immediate local communities by:</w:t>
      </w:r>
    </w:p>
    <w:p w:rsidR="00000000" w:rsidDel="00000000" w:rsidP="00000000" w:rsidRDefault="00000000" w:rsidRPr="00000000" w14:paraId="00000810">
      <w:pPr>
        <w:keepNext w:val="0"/>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64" w:lineRule="auto"/>
        <w:ind w:left="2127" w:right="0" w:hanging="566.9999999999999"/>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Conducting immunization programs for workers in local communities to improve health and guard against infection.</w:t>
      </w:r>
    </w:p>
    <w:p w:rsidR="00000000" w:rsidDel="00000000" w:rsidP="00000000" w:rsidRDefault="00000000" w:rsidRPr="00000000" w14:paraId="00000811">
      <w:pPr>
        <w:keepNext w:val="0"/>
        <w:keepLines w:val="0"/>
        <w:pageBreakBefore w:val="0"/>
        <w:widowControl w:val="0"/>
        <w:numPr>
          <w:ilvl w:val="1"/>
          <w:numId w:val="20"/>
        </w:numPr>
        <w:pBdr>
          <w:top w:space="0" w:sz="0" w:val="nil"/>
          <w:left w:space="0" w:sz="0" w:val="nil"/>
          <w:bottom w:space="0" w:sz="0" w:val="nil"/>
          <w:right w:space="0" w:sz="0" w:val="nil"/>
          <w:between w:space="0" w:sz="0" w:val="nil"/>
        </w:pBdr>
        <w:shd w:fill="auto" w:val="clear"/>
        <w:tabs>
          <w:tab w:val="left" w:leader="none" w:pos="1549"/>
        </w:tabs>
        <w:spacing w:after="0" w:before="0" w:line="264" w:lineRule="auto"/>
        <w:ind w:left="1548" w:right="0" w:firstLine="11.999999999999886"/>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Providing health services.</w:t>
      </w:r>
    </w:p>
    <w:p w:rsidR="00000000" w:rsidDel="00000000" w:rsidP="00000000" w:rsidRDefault="00000000" w:rsidRPr="00000000" w14:paraId="000008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Times New Roman" w:cs="Times New Roman" w:eastAsia="Times New Roman" w:hAnsi="Times New Roman"/>
          <w:b w:val="1"/>
          <w:i w:val="1"/>
          <w:smallCaps w:val="0"/>
          <w:strike w:val="0"/>
          <w:color w:val="000000"/>
          <w:sz w:val="22"/>
          <w:szCs w:val="22"/>
          <w:u w:val="none"/>
          <w:shd w:fill="auto" w:val="clear"/>
          <w:vertAlign w:val="baseline"/>
        </w:rPr>
      </w:pPr>
      <w:bookmarkStart w:colFirst="0" w:colLast="0" w:name="_zu0gcz" w:id="107"/>
      <w:bookmarkEnd w:id="107"/>
      <w:r w:rsidDel="00000000" w:rsidR="00000000" w:rsidRPr="00000000">
        <w:rPr>
          <w:rFonts w:ascii="Times New Roman" w:cs="Times New Roman" w:eastAsia="Times New Roman" w:hAnsi="Times New Roman"/>
          <w:b w:val="1"/>
          <w:i w:val="1"/>
          <w:smallCaps w:val="0"/>
          <w:strike w:val="0"/>
          <w:color w:val="0033cc"/>
          <w:sz w:val="22"/>
          <w:szCs w:val="22"/>
          <w:u w:val="none"/>
          <w:shd w:fill="auto" w:val="clear"/>
          <w:vertAlign w:val="baseline"/>
          <w:rtl w:val="0"/>
        </w:rPr>
        <w:t xml:space="preserve">COVID-19</w:t>
      </w:r>
      <w:r w:rsidDel="00000000" w:rsidR="00000000" w:rsidRPr="00000000">
        <w:rPr>
          <w:rtl w:val="0"/>
        </w:rPr>
      </w:r>
    </w:p>
    <w:p w:rsidR="00000000" w:rsidDel="00000000" w:rsidP="00000000" w:rsidRDefault="00000000" w:rsidRPr="00000000" w14:paraId="00000813">
      <w:pPr>
        <w:rPr/>
      </w:pPr>
      <w:r w:rsidDel="00000000" w:rsidR="00000000" w:rsidRPr="00000000">
        <w:rPr>
          <w:rtl w:val="0"/>
        </w:rPr>
        <w:t xml:space="preserve">In the context of the COVID-19 pandemic, Contractors shall develop and implement measures to prevent or minimize an outbreak of COVID-19, and develop procedures indicating what should be done if a worker gets sick. The measures shall include:</w:t>
      </w:r>
    </w:p>
    <w:p w:rsidR="00000000" w:rsidDel="00000000" w:rsidP="00000000" w:rsidRDefault="00000000" w:rsidRPr="00000000" w14:paraId="00000814">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Assessing the characteristics of the workforce, including those with underlying health issues or who may be otherwise at risk</w:t>
      </w:r>
    </w:p>
    <w:p w:rsidR="00000000" w:rsidDel="00000000" w:rsidP="00000000" w:rsidRDefault="00000000" w:rsidRPr="00000000" w14:paraId="00000815">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Confirming that workers are fit for work, including temperature testing and refusing entry to sick workers</w:t>
      </w:r>
    </w:p>
    <w:p w:rsidR="00000000" w:rsidDel="00000000" w:rsidP="00000000" w:rsidRDefault="00000000" w:rsidRPr="00000000" w14:paraId="00000816">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Considering ways to minimize entry/exit to site or the workplace, and limiting contact between workers and the community/general public</w:t>
      </w:r>
    </w:p>
    <w:p w:rsidR="00000000" w:rsidDel="00000000" w:rsidP="00000000" w:rsidRDefault="00000000" w:rsidRPr="00000000" w14:paraId="00000817">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Training workers on hygiene and other preventative measures, and implementing a communication strategy for regular updates on COVID-19 related issues and the status of affected workers</w:t>
      </w:r>
    </w:p>
    <w:p w:rsidR="00000000" w:rsidDel="00000000" w:rsidP="00000000" w:rsidRDefault="00000000" w:rsidRPr="00000000" w14:paraId="00000818">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Treating workers who are or should be self-isolating and/or are displaying symptoms</w:t>
      </w:r>
    </w:p>
    <w:p w:rsidR="00000000" w:rsidDel="00000000" w:rsidP="00000000" w:rsidRDefault="00000000" w:rsidRPr="00000000" w14:paraId="00000819">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Assessing risks to continuity of supplies of medicine, water, fuel, food and PPE, taking into account international, national and local supply chains</w:t>
      </w:r>
    </w:p>
    <w:p w:rsidR="00000000" w:rsidDel="00000000" w:rsidP="00000000" w:rsidRDefault="00000000" w:rsidRPr="00000000" w14:paraId="0000081A">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Reducing, storing and disposing of medical waste</w:t>
      </w:r>
    </w:p>
    <w:p w:rsidR="00000000" w:rsidDel="00000000" w:rsidP="00000000" w:rsidRDefault="00000000" w:rsidRPr="00000000" w14:paraId="0000081B">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Adjusting work practices, to reduce the number of workers and increase social distancing</w:t>
      </w:r>
    </w:p>
    <w:p w:rsidR="00000000" w:rsidDel="00000000" w:rsidP="00000000" w:rsidRDefault="00000000" w:rsidRPr="00000000" w14:paraId="0000081C">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Expanding health facilities on-site compared to usual levels, developing relationships with local health care facilities and organize for the treatment of sick workers</w:t>
      </w:r>
    </w:p>
    <w:p w:rsidR="00000000" w:rsidDel="00000000" w:rsidP="00000000" w:rsidRDefault="00000000" w:rsidRPr="00000000" w14:paraId="0000081D">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Building worker accommodations further apart, or having one worker accommodation in a more isolated area, which may be easily converted to quarantine and treatment facilities, if needed</w:t>
      </w:r>
    </w:p>
    <w:p w:rsidR="00000000" w:rsidDel="00000000" w:rsidP="00000000" w:rsidRDefault="00000000" w:rsidRPr="00000000" w14:paraId="0000081E">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Establishing a procedure to follow if a worker becomes sick (following WHO guidelines)</w:t>
      </w:r>
    </w:p>
    <w:p w:rsidR="00000000" w:rsidDel="00000000" w:rsidP="00000000" w:rsidRDefault="00000000" w:rsidRPr="00000000" w14:paraId="0000081F">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Implementing a communication strategy with the community, community leaders and local government in relation to COVID-19 issues on the site.</w:t>
      </w:r>
    </w:p>
    <w:p w:rsidR="00000000" w:rsidDel="00000000" w:rsidP="00000000" w:rsidRDefault="00000000" w:rsidRPr="00000000" w14:paraId="000008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 w:right="0" w:firstLine="0"/>
        <w:jc w:val="left"/>
        <w:rPr>
          <w:rFonts w:ascii="Times New Roman" w:cs="Times New Roman" w:eastAsia="Times New Roman" w:hAnsi="Times New Roman"/>
          <w:b w:val="1"/>
          <w:i w:val="1"/>
          <w:smallCaps w:val="0"/>
          <w:strike w:val="0"/>
          <w:color w:val="000000"/>
          <w:sz w:val="26"/>
          <w:szCs w:val="26"/>
          <w:u w:val="none"/>
          <w:shd w:fill="auto" w:val="clear"/>
          <w:vertAlign w:val="baseline"/>
        </w:rPr>
      </w:pPr>
      <w:bookmarkStart w:colFirst="0" w:colLast="0" w:name="_3jtnz0s" w:id="108"/>
      <w:bookmarkEnd w:id="108"/>
      <w:r w:rsidDel="00000000" w:rsidR="00000000" w:rsidRPr="00000000">
        <w:rPr>
          <w:rFonts w:ascii="Times New Roman" w:cs="Times New Roman" w:eastAsia="Times New Roman" w:hAnsi="Times New Roman"/>
          <w:b w:val="1"/>
          <w:i w:val="1"/>
          <w:smallCaps w:val="0"/>
          <w:strike w:val="0"/>
          <w:color w:val="0033cc"/>
          <w:sz w:val="26"/>
          <w:szCs w:val="26"/>
          <w:u w:val="none"/>
          <w:shd w:fill="auto" w:val="clear"/>
          <w:vertAlign w:val="baseline"/>
          <w:rtl w:val="0"/>
        </w:rPr>
        <w:t xml:space="preserve">Emergencies</w:t>
      </w:r>
      <w:r w:rsidDel="00000000" w:rsidR="00000000" w:rsidRPr="00000000">
        <w:rPr>
          <w:rtl w:val="0"/>
        </w:rPr>
      </w:r>
    </w:p>
    <w:p w:rsidR="00000000" w:rsidDel="00000000" w:rsidP="00000000" w:rsidRDefault="00000000" w:rsidRPr="00000000" w14:paraId="00000821">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Establish and maintain an emergency preparedness and response system, in collaboration with appropriate and relevant third parties including to cover: (i) the contingencies that could affect personnel and facilities of the project to be financed; (ii) the need to protect the health and safety of project workers; (iii) the need to protect the health and safety of the Affected Communities. The emergency preparedness and response system shall include:</w:t>
      </w:r>
    </w:p>
    <w:p w:rsidR="00000000" w:rsidDel="00000000" w:rsidP="00000000" w:rsidRDefault="00000000" w:rsidRPr="00000000" w14:paraId="00000822">
      <w:pPr>
        <w:keepNext w:val="0"/>
        <w:keepLines w:val="0"/>
        <w:pageBreakBefore w:val="0"/>
        <w:widowControl w:val="0"/>
        <w:numPr>
          <w:ilvl w:val="1"/>
          <w:numId w:val="25"/>
        </w:numPr>
        <w:pBdr>
          <w:top w:space="0" w:sz="0" w:val="nil"/>
          <w:left w:space="0" w:sz="0" w:val="nil"/>
          <w:bottom w:space="0" w:sz="0" w:val="nil"/>
          <w:right w:space="0" w:sz="0" w:val="nil"/>
          <w:between w:space="0" w:sz="0" w:val="nil"/>
        </w:pBdr>
        <w:shd w:fill="auto" w:val="clear"/>
        <w:tabs>
          <w:tab w:val="left" w:leader="none" w:pos="1549"/>
        </w:tabs>
        <w:spacing w:after="0" w:before="0" w:line="264" w:lineRule="auto"/>
        <w:ind w:left="1547"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Identification of the emergency scenarios</w:t>
      </w:r>
    </w:p>
    <w:p w:rsidR="00000000" w:rsidDel="00000000" w:rsidP="00000000" w:rsidRDefault="00000000" w:rsidRPr="00000000" w14:paraId="00000823">
      <w:pPr>
        <w:keepNext w:val="0"/>
        <w:keepLines w:val="0"/>
        <w:pageBreakBefore w:val="0"/>
        <w:widowControl w:val="0"/>
        <w:numPr>
          <w:ilvl w:val="1"/>
          <w:numId w:val="25"/>
        </w:numPr>
        <w:pBdr>
          <w:top w:space="0" w:sz="0" w:val="nil"/>
          <w:left w:space="0" w:sz="0" w:val="nil"/>
          <w:bottom w:space="0" w:sz="0" w:val="nil"/>
          <w:right w:space="0" w:sz="0" w:val="nil"/>
          <w:between w:space="0" w:sz="0" w:val="nil"/>
        </w:pBdr>
        <w:shd w:fill="auto" w:val="clear"/>
        <w:tabs>
          <w:tab w:val="left" w:leader="none" w:pos="1549"/>
        </w:tabs>
        <w:spacing w:after="0" w:before="0" w:line="264" w:lineRule="auto"/>
        <w:ind w:left="1547"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Specific emergency response procedures</w:t>
      </w:r>
    </w:p>
    <w:p w:rsidR="00000000" w:rsidDel="00000000" w:rsidP="00000000" w:rsidRDefault="00000000" w:rsidRPr="00000000" w14:paraId="00000824">
      <w:pPr>
        <w:keepNext w:val="0"/>
        <w:keepLines w:val="0"/>
        <w:pageBreakBefore w:val="0"/>
        <w:widowControl w:val="0"/>
        <w:numPr>
          <w:ilvl w:val="1"/>
          <w:numId w:val="25"/>
        </w:numPr>
        <w:pBdr>
          <w:top w:space="0" w:sz="0" w:val="nil"/>
          <w:left w:space="0" w:sz="0" w:val="nil"/>
          <w:bottom w:space="0" w:sz="0" w:val="nil"/>
          <w:right w:space="0" w:sz="0" w:val="nil"/>
          <w:between w:space="0" w:sz="0" w:val="nil"/>
        </w:pBdr>
        <w:shd w:fill="auto" w:val="clear"/>
        <w:tabs>
          <w:tab w:val="left" w:leader="none" w:pos="1549"/>
        </w:tabs>
        <w:spacing w:after="0" w:before="0" w:line="264" w:lineRule="auto"/>
        <w:ind w:left="1547"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Training of emergency response teams</w:t>
      </w:r>
    </w:p>
    <w:p w:rsidR="00000000" w:rsidDel="00000000" w:rsidP="00000000" w:rsidRDefault="00000000" w:rsidRPr="00000000" w14:paraId="00000825">
      <w:pPr>
        <w:keepNext w:val="0"/>
        <w:keepLines w:val="0"/>
        <w:pageBreakBefore w:val="0"/>
        <w:widowControl w:val="0"/>
        <w:numPr>
          <w:ilvl w:val="1"/>
          <w:numId w:val="25"/>
        </w:numPr>
        <w:pBdr>
          <w:top w:space="0" w:sz="0" w:val="nil"/>
          <w:left w:space="0" w:sz="0" w:val="nil"/>
          <w:bottom w:space="0" w:sz="0" w:val="nil"/>
          <w:right w:space="0" w:sz="0" w:val="nil"/>
          <w:between w:space="0" w:sz="0" w:val="nil"/>
        </w:pBdr>
        <w:shd w:fill="auto" w:val="clear"/>
        <w:spacing w:after="0" w:before="0" w:line="264" w:lineRule="auto"/>
        <w:ind w:left="1547"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Emergency contacts and communication systems/protocols (including communication with Affected Communities when necessary)</w:t>
      </w:r>
    </w:p>
    <w:p w:rsidR="00000000" w:rsidDel="00000000" w:rsidP="00000000" w:rsidRDefault="00000000" w:rsidRPr="00000000" w14:paraId="00000826">
      <w:pPr>
        <w:keepNext w:val="0"/>
        <w:keepLines w:val="0"/>
        <w:pageBreakBefore w:val="0"/>
        <w:widowControl w:val="0"/>
        <w:numPr>
          <w:ilvl w:val="1"/>
          <w:numId w:val="25"/>
        </w:numPr>
        <w:pBdr>
          <w:top w:space="0" w:sz="0" w:val="nil"/>
          <w:left w:space="0" w:sz="0" w:val="nil"/>
          <w:bottom w:space="0" w:sz="0" w:val="nil"/>
          <w:right w:space="0" w:sz="0" w:val="nil"/>
          <w:between w:space="0" w:sz="0" w:val="nil"/>
        </w:pBdr>
        <w:shd w:fill="auto" w:val="clear"/>
        <w:spacing w:after="0" w:before="0" w:line="264" w:lineRule="auto"/>
        <w:ind w:left="1547"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Procedures for interaction with government authorities (emergency, health, environmental authorities)</w:t>
      </w:r>
    </w:p>
    <w:p w:rsidR="00000000" w:rsidDel="00000000" w:rsidP="00000000" w:rsidRDefault="00000000" w:rsidRPr="00000000" w14:paraId="00000827">
      <w:pPr>
        <w:keepNext w:val="0"/>
        <w:keepLines w:val="0"/>
        <w:pageBreakBefore w:val="0"/>
        <w:widowControl w:val="0"/>
        <w:numPr>
          <w:ilvl w:val="1"/>
          <w:numId w:val="25"/>
        </w:numPr>
        <w:pBdr>
          <w:top w:space="0" w:sz="0" w:val="nil"/>
          <w:left w:space="0" w:sz="0" w:val="nil"/>
          <w:bottom w:space="0" w:sz="0" w:val="nil"/>
          <w:right w:space="0" w:sz="0" w:val="nil"/>
          <w:between w:space="0" w:sz="0" w:val="nil"/>
        </w:pBdr>
        <w:shd w:fill="auto" w:val="clear"/>
        <w:spacing w:after="0" w:before="0" w:line="264" w:lineRule="auto"/>
        <w:ind w:left="1547"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Permanently stationed emergency equipment and facilities (e.g., first aid stations, firefighting equipment, spill response equipment, personal protection equipment for the emergency response teams)</w:t>
      </w:r>
    </w:p>
    <w:p w:rsidR="00000000" w:rsidDel="00000000" w:rsidP="00000000" w:rsidRDefault="00000000" w:rsidRPr="00000000" w14:paraId="00000828">
      <w:pPr>
        <w:keepNext w:val="0"/>
        <w:keepLines w:val="0"/>
        <w:pageBreakBefore w:val="0"/>
        <w:widowControl w:val="0"/>
        <w:numPr>
          <w:ilvl w:val="1"/>
          <w:numId w:val="25"/>
        </w:numPr>
        <w:pBdr>
          <w:top w:space="0" w:sz="0" w:val="nil"/>
          <w:left w:space="0" w:sz="0" w:val="nil"/>
          <w:bottom w:space="0" w:sz="0" w:val="nil"/>
          <w:right w:space="0" w:sz="0" w:val="nil"/>
          <w:between w:space="0" w:sz="0" w:val="nil"/>
        </w:pBdr>
        <w:shd w:fill="auto" w:val="clear"/>
        <w:tabs>
          <w:tab w:val="left" w:leader="none" w:pos="1549"/>
        </w:tabs>
        <w:spacing w:after="0" w:before="0" w:line="264" w:lineRule="auto"/>
        <w:ind w:left="1547"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Protocols for the use of the emergency equipment and facilities</w:t>
      </w:r>
    </w:p>
    <w:p w:rsidR="00000000" w:rsidDel="00000000" w:rsidP="00000000" w:rsidRDefault="00000000" w:rsidRPr="00000000" w14:paraId="00000829">
      <w:pPr>
        <w:keepNext w:val="0"/>
        <w:keepLines w:val="0"/>
        <w:pageBreakBefore w:val="0"/>
        <w:widowControl w:val="0"/>
        <w:numPr>
          <w:ilvl w:val="1"/>
          <w:numId w:val="25"/>
        </w:numPr>
        <w:pBdr>
          <w:top w:space="0" w:sz="0" w:val="nil"/>
          <w:left w:space="0" w:sz="0" w:val="nil"/>
          <w:bottom w:space="0" w:sz="0" w:val="nil"/>
          <w:right w:space="0" w:sz="0" w:val="nil"/>
          <w:between w:space="0" w:sz="0" w:val="nil"/>
        </w:pBdr>
        <w:shd w:fill="auto" w:val="clear"/>
        <w:tabs>
          <w:tab w:val="left" w:leader="none" w:pos="1549"/>
        </w:tabs>
        <w:spacing w:after="0" w:before="0" w:line="264" w:lineRule="auto"/>
        <w:ind w:left="1547"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Clear identification of evacuation routes and muster points</w:t>
      </w:r>
    </w:p>
    <w:p w:rsidR="00000000" w:rsidDel="00000000" w:rsidP="00000000" w:rsidRDefault="00000000" w:rsidRPr="00000000" w14:paraId="0000082A">
      <w:pPr>
        <w:keepNext w:val="0"/>
        <w:keepLines w:val="0"/>
        <w:pageBreakBefore w:val="0"/>
        <w:widowControl w:val="0"/>
        <w:numPr>
          <w:ilvl w:val="1"/>
          <w:numId w:val="25"/>
        </w:numPr>
        <w:pBdr>
          <w:top w:space="0" w:sz="0" w:val="nil"/>
          <w:left w:space="0" w:sz="0" w:val="nil"/>
          <w:bottom w:space="0" w:sz="0" w:val="nil"/>
          <w:right w:space="0" w:sz="0" w:val="nil"/>
          <w:between w:space="0" w:sz="0" w:val="nil"/>
        </w:pBdr>
        <w:shd w:fill="auto" w:val="clear"/>
        <w:tabs>
          <w:tab w:val="left" w:leader="none" w:pos="1549"/>
        </w:tabs>
        <w:spacing w:after="0" w:before="0" w:line="264" w:lineRule="auto"/>
        <w:ind w:left="1547"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Emergency drills and their periodicity based on assigned emergency levels or tiers</w:t>
      </w:r>
    </w:p>
    <w:p w:rsidR="00000000" w:rsidDel="00000000" w:rsidP="00000000" w:rsidRDefault="00000000" w:rsidRPr="00000000" w14:paraId="0000082B">
      <w:pPr>
        <w:keepNext w:val="0"/>
        <w:keepLines w:val="0"/>
        <w:pageBreakBefore w:val="0"/>
        <w:widowControl w:val="0"/>
        <w:numPr>
          <w:ilvl w:val="1"/>
          <w:numId w:val="25"/>
        </w:numPr>
        <w:pBdr>
          <w:top w:space="0" w:sz="0" w:val="nil"/>
          <w:left w:space="0" w:sz="0" w:val="nil"/>
          <w:bottom w:space="0" w:sz="0" w:val="nil"/>
          <w:right w:space="0" w:sz="0" w:val="nil"/>
          <w:between w:space="0" w:sz="0" w:val="nil"/>
        </w:pBdr>
        <w:shd w:fill="auto" w:val="clear"/>
        <w:spacing w:after="0" w:before="0" w:line="264" w:lineRule="auto"/>
        <w:ind w:left="1547"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Decontamination procedures and means to proceed with urgent remedial measures to contain, limit and reduce pollution within the physical boundaries of the project property and assets to the extent possible.</w:t>
      </w:r>
    </w:p>
    <w:p w:rsidR="00000000" w:rsidDel="00000000" w:rsidP="00000000" w:rsidRDefault="00000000" w:rsidRPr="00000000" w14:paraId="000008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 w:right="970" w:firstLine="0"/>
        <w:jc w:val="left"/>
        <w:rPr>
          <w:rFonts w:ascii="Times New Roman" w:cs="Times New Roman" w:eastAsia="Times New Roman" w:hAnsi="Times New Roman"/>
          <w:b w:val="1"/>
          <w:i w:val="1"/>
          <w:smallCaps w:val="0"/>
          <w:strike w:val="0"/>
          <w:color w:val="000000"/>
          <w:sz w:val="26"/>
          <w:szCs w:val="26"/>
          <w:u w:val="none"/>
          <w:shd w:fill="auto" w:val="clear"/>
          <w:vertAlign w:val="baseline"/>
        </w:rPr>
      </w:pPr>
      <w:bookmarkStart w:colFirst="0" w:colLast="0" w:name="_1yyy98l" w:id="109"/>
      <w:bookmarkEnd w:id="109"/>
      <w:r w:rsidDel="00000000" w:rsidR="00000000" w:rsidRPr="00000000">
        <w:rPr>
          <w:rFonts w:ascii="Times New Roman" w:cs="Times New Roman" w:eastAsia="Times New Roman" w:hAnsi="Times New Roman"/>
          <w:b w:val="1"/>
          <w:i w:val="1"/>
          <w:smallCaps w:val="0"/>
          <w:strike w:val="0"/>
          <w:color w:val="0033cc"/>
          <w:sz w:val="26"/>
          <w:szCs w:val="26"/>
          <w:u w:val="none"/>
          <w:shd w:fill="auto" w:val="clear"/>
          <w:vertAlign w:val="baseline"/>
          <w:rtl w:val="0"/>
        </w:rPr>
        <w:t xml:space="preserve">Stakeholder Engagement</w:t>
      </w:r>
      <w:r w:rsidDel="00000000" w:rsidR="00000000" w:rsidRPr="00000000">
        <w:rPr>
          <w:rtl w:val="0"/>
        </w:rPr>
      </w:r>
    </w:p>
    <w:p w:rsidR="00000000" w:rsidDel="00000000" w:rsidP="00000000" w:rsidRDefault="00000000" w:rsidRPr="00000000" w14:paraId="0000082D">
      <w:pPr>
        <w:rPr/>
      </w:pPr>
      <w:r w:rsidDel="00000000" w:rsidR="00000000" w:rsidRPr="00000000">
        <w:rPr>
          <w:rtl w:val="0"/>
        </w:rPr>
        <w:t xml:space="preserve">The Project Company will be required to undertake a process of stakeholder engagement with representative persons and communities directly affected by the activities it undertakes, including if necessary, the public disclosure of its C- ESMP. The Project Company shall also maintain throughout the Project good relations with local communities and will give these communities prior notice of plans and schedules as they might affect local people.</w:t>
      </w:r>
    </w:p>
    <w:p w:rsidR="00000000" w:rsidDel="00000000" w:rsidP="00000000" w:rsidRDefault="00000000" w:rsidRPr="00000000" w14:paraId="0000082E">
      <w:pPr>
        <w:rPr/>
      </w:pPr>
      <w:r w:rsidDel="00000000" w:rsidR="00000000" w:rsidRPr="00000000">
        <w:rPr>
          <w:rtl w:val="0"/>
        </w:rPr>
        <w:t xml:space="preserve">The stakeholder engagement process will also be applicable in the event of land acquisition associated with changes in the footprint of activities.</w:t>
      </w:r>
    </w:p>
    <w:p w:rsidR="00000000" w:rsidDel="00000000" w:rsidP="00000000" w:rsidRDefault="00000000" w:rsidRPr="00000000" w14:paraId="000008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bookmarkStart w:colFirst="0" w:colLast="0" w:name="_4iylrwe" w:id="110"/>
      <w:bookmarkEnd w:id="110"/>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Labour Force Management</w:t>
      </w:r>
    </w:p>
    <w:p w:rsidR="00000000" w:rsidDel="00000000" w:rsidP="00000000" w:rsidRDefault="00000000" w:rsidRPr="00000000" w14:paraId="000008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Times New Roman" w:cs="Times New Roman" w:eastAsia="Times New Roman" w:hAnsi="Times New Roman"/>
          <w:b w:val="1"/>
          <w:i w:val="1"/>
          <w:smallCaps w:val="0"/>
          <w:strike w:val="0"/>
          <w:color w:val="000000"/>
          <w:sz w:val="22"/>
          <w:szCs w:val="22"/>
          <w:u w:val="none"/>
          <w:shd w:fill="auto" w:val="clear"/>
          <w:vertAlign w:val="baseline"/>
        </w:rPr>
      </w:pPr>
      <w:bookmarkStart w:colFirst="0" w:colLast="0" w:name="_2y3w247" w:id="111"/>
      <w:bookmarkEnd w:id="111"/>
      <w:r w:rsidDel="00000000" w:rsidR="00000000" w:rsidRPr="00000000">
        <w:rPr>
          <w:rFonts w:ascii="Times New Roman" w:cs="Times New Roman" w:eastAsia="Times New Roman" w:hAnsi="Times New Roman"/>
          <w:b w:val="1"/>
          <w:i w:val="1"/>
          <w:smallCaps w:val="0"/>
          <w:strike w:val="0"/>
          <w:color w:val="0033cc"/>
          <w:sz w:val="22"/>
          <w:szCs w:val="22"/>
          <w:u w:val="none"/>
          <w:shd w:fill="auto" w:val="clear"/>
          <w:vertAlign w:val="baseline"/>
          <w:rtl w:val="0"/>
        </w:rPr>
        <w:t xml:space="preserve">Labour Influx</w:t>
      </w:r>
      <w:r w:rsidDel="00000000" w:rsidR="00000000" w:rsidRPr="00000000">
        <w:rPr>
          <w:rtl w:val="0"/>
        </w:rPr>
      </w:r>
    </w:p>
    <w:p w:rsidR="00000000" w:rsidDel="00000000" w:rsidP="00000000" w:rsidRDefault="00000000" w:rsidRPr="00000000" w14:paraId="00000831">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Avoid contamination of fresh water sources</w:t>
      </w:r>
    </w:p>
    <w:p w:rsidR="00000000" w:rsidDel="00000000" w:rsidP="00000000" w:rsidRDefault="00000000" w:rsidRPr="00000000" w14:paraId="00000832">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opportunities for workers to regularly return to their families</w:t>
      </w:r>
    </w:p>
    <w:p w:rsidR="00000000" w:rsidDel="00000000" w:rsidP="00000000" w:rsidRDefault="00000000" w:rsidRPr="00000000" w14:paraId="00000833">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opportunities for workers to take advantage of entertainment opportunities away from rural host communities</w:t>
      </w:r>
    </w:p>
    <w:p w:rsidR="00000000" w:rsidDel="00000000" w:rsidP="00000000" w:rsidRDefault="00000000" w:rsidRPr="00000000" w14:paraId="00000834">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that children and minors are not employed directly or indirectly on the project, and keep registration and proof of age for all employees on-site.</w:t>
      </w:r>
    </w:p>
    <w:p w:rsidR="00000000" w:rsidDel="00000000" w:rsidP="00000000" w:rsidRDefault="00000000" w:rsidRPr="00000000" w14:paraId="00000835">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Pay adequate salaries for workers to reduce incentive for theft</w:t>
      </w:r>
    </w:p>
    <w:p w:rsidR="00000000" w:rsidDel="00000000" w:rsidP="00000000" w:rsidRDefault="00000000" w:rsidRPr="00000000" w14:paraId="00000836">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Pay salaries into workers’ bank accounts rather than in cash</w:t>
      </w:r>
    </w:p>
    <w:p w:rsidR="00000000" w:rsidDel="00000000" w:rsidP="00000000" w:rsidRDefault="00000000" w:rsidRPr="00000000" w14:paraId="00000837">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Get an appropriate mix of locally and non- locally procured goods to allow local project benefits while reducing risk of crowding out of and price hikes for local consumers</w:t>
      </w:r>
    </w:p>
    <w:p w:rsidR="00000000" w:rsidDel="00000000" w:rsidP="00000000" w:rsidRDefault="00000000" w:rsidRPr="00000000" w14:paraId="00000838">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Establish substance abuse prevention and management programs</w:t>
      </w:r>
    </w:p>
    <w:p w:rsidR="00000000" w:rsidDel="00000000" w:rsidP="00000000" w:rsidRDefault="00000000" w:rsidRPr="00000000" w14:paraId="00000839">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Hire workers through recruitment offices, and avoid hiring “at the gate” to discourage spontaneous influx of job seekers</w:t>
      </w:r>
    </w:p>
    <w:p w:rsidR="00000000" w:rsidDel="00000000" w:rsidP="00000000" w:rsidRDefault="00000000" w:rsidRPr="00000000" w14:paraId="0000083A">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Identify authorized water supply source and prohibiting use from other community sources;</w:t>
      </w:r>
    </w:p>
    <w:p w:rsidR="00000000" w:rsidDel="00000000" w:rsidP="00000000" w:rsidRDefault="00000000" w:rsidRPr="00000000" w14:paraId="0000083B">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Put in place measures to reduce water and electricity consumption;</w:t>
      </w:r>
    </w:p>
    <w:p w:rsidR="00000000" w:rsidDel="00000000" w:rsidP="00000000" w:rsidRDefault="00000000" w:rsidRPr="00000000" w14:paraId="0000083C">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Employ locals to the extent possible;</w:t>
      </w:r>
    </w:p>
    <w:p w:rsidR="00000000" w:rsidDel="00000000" w:rsidP="00000000" w:rsidRDefault="00000000" w:rsidRPr="00000000" w14:paraId="0000083D">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Develop and adopt a Gender Action Plan to promote the transfer of construction skills to local women, to facilitate their employment at the Project site, including training and recruitment targets.</w:t>
      </w:r>
    </w:p>
    <w:p w:rsidR="00000000" w:rsidDel="00000000" w:rsidP="00000000" w:rsidRDefault="00000000" w:rsidRPr="00000000" w14:paraId="000008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26" w:right="0" w:firstLine="0"/>
        <w:jc w:val="both"/>
        <w:rPr>
          <w:rFonts w:ascii="Times New Roman" w:cs="Times New Roman" w:eastAsia="Times New Roman" w:hAnsi="Times New Roman"/>
          <w:b w:val="0"/>
          <w:i w:val="0"/>
          <w:smallCaps w:val="0"/>
          <w:strike w:val="0"/>
          <w:color w:val="000000"/>
          <w:sz w:val="21"/>
          <w:szCs w:val="21"/>
          <w:u w:val="none"/>
          <w:shd w:fill="auto" w:val="clear"/>
          <w:vertAlign w:val="baseline"/>
        </w:rPr>
      </w:pPr>
      <w:r w:rsidDel="00000000" w:rsidR="00000000" w:rsidRPr="00000000">
        <w:rPr>
          <w:rtl w:val="0"/>
        </w:rPr>
      </w:r>
    </w:p>
    <w:p w:rsidR="00000000" w:rsidDel="00000000" w:rsidP="00000000" w:rsidRDefault="00000000" w:rsidRPr="00000000" w14:paraId="000008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Times New Roman" w:cs="Times New Roman" w:eastAsia="Times New Roman" w:hAnsi="Times New Roman"/>
          <w:b w:val="1"/>
          <w:i w:val="1"/>
          <w:smallCaps w:val="0"/>
          <w:strike w:val="0"/>
          <w:color w:val="000000"/>
          <w:sz w:val="22"/>
          <w:szCs w:val="22"/>
          <w:u w:val="none"/>
          <w:shd w:fill="auto" w:val="clear"/>
          <w:vertAlign w:val="baseline"/>
        </w:rPr>
      </w:pPr>
      <w:bookmarkStart w:colFirst="0" w:colLast="0" w:name="_1d96cc0" w:id="112"/>
      <w:bookmarkEnd w:id="112"/>
      <w:r w:rsidDel="00000000" w:rsidR="00000000" w:rsidRPr="00000000">
        <w:rPr>
          <w:rFonts w:ascii="Times New Roman" w:cs="Times New Roman" w:eastAsia="Times New Roman" w:hAnsi="Times New Roman"/>
          <w:b w:val="1"/>
          <w:i w:val="1"/>
          <w:smallCaps w:val="0"/>
          <w:strike w:val="0"/>
          <w:color w:val="0033cc"/>
          <w:sz w:val="22"/>
          <w:szCs w:val="22"/>
          <w:u w:val="none"/>
          <w:shd w:fill="auto" w:val="clear"/>
          <w:vertAlign w:val="baseline"/>
          <w:rtl w:val="0"/>
        </w:rPr>
        <w:t xml:space="preserve">Labor Conditions</w:t>
      </w:r>
      <w:r w:rsidDel="00000000" w:rsidR="00000000" w:rsidRPr="00000000">
        <w:rPr>
          <w:rtl w:val="0"/>
        </w:rPr>
      </w:r>
    </w:p>
    <w:p w:rsidR="00000000" w:rsidDel="00000000" w:rsidP="00000000" w:rsidRDefault="00000000" w:rsidRPr="00000000" w14:paraId="00000840">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Implement the measures and commitments defined in the Labor Management Procedures. A copy of the LMP can be found in the Project ESMF</w:t>
      </w:r>
    </w:p>
    <w:p w:rsidR="00000000" w:rsidDel="00000000" w:rsidP="00000000" w:rsidRDefault="00000000" w:rsidRPr="00000000" w14:paraId="00000841">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all workers with terms and conditions that comply with Yemeni Labor Legislation, most particularly Decree 5/1995) and applicable International Labour Organization conventions on workplace conditions.</w:t>
      </w:r>
    </w:p>
    <w:p w:rsidR="00000000" w:rsidDel="00000000" w:rsidP="00000000" w:rsidRDefault="00000000" w:rsidRPr="00000000" w14:paraId="000008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26" w:right="0" w:firstLine="0"/>
        <w:jc w:val="both"/>
        <w:rPr>
          <w:rFonts w:ascii="Times New Roman" w:cs="Times New Roman" w:eastAsia="Times New Roman" w:hAnsi="Times New Roman"/>
          <w:b w:val="0"/>
          <w:i w:val="0"/>
          <w:smallCaps w:val="0"/>
          <w:strike w:val="0"/>
          <w:color w:val="000000"/>
          <w:sz w:val="19"/>
          <w:szCs w:val="19"/>
          <w:u w:val="none"/>
          <w:shd w:fill="auto" w:val="clear"/>
          <w:vertAlign w:val="baseline"/>
        </w:rPr>
      </w:pPr>
      <w:r w:rsidDel="00000000" w:rsidR="00000000" w:rsidRPr="00000000">
        <w:rPr>
          <w:rtl w:val="0"/>
        </w:rPr>
      </w:r>
    </w:p>
    <w:p w:rsidR="00000000" w:rsidDel="00000000" w:rsidP="00000000" w:rsidRDefault="00000000" w:rsidRPr="00000000" w14:paraId="000008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Times New Roman" w:cs="Times New Roman" w:eastAsia="Times New Roman" w:hAnsi="Times New Roman"/>
          <w:b w:val="1"/>
          <w:i w:val="1"/>
          <w:smallCaps w:val="0"/>
          <w:strike w:val="0"/>
          <w:color w:val="000000"/>
          <w:sz w:val="22"/>
          <w:szCs w:val="22"/>
          <w:u w:val="none"/>
          <w:shd w:fill="auto" w:val="clear"/>
          <w:vertAlign w:val="baseline"/>
        </w:rPr>
      </w:pPr>
      <w:bookmarkStart w:colFirst="0" w:colLast="0" w:name="_3x8tuzt" w:id="113"/>
      <w:bookmarkEnd w:id="113"/>
      <w:r w:rsidDel="00000000" w:rsidR="00000000" w:rsidRPr="00000000">
        <w:rPr>
          <w:rFonts w:ascii="Times New Roman" w:cs="Times New Roman" w:eastAsia="Times New Roman" w:hAnsi="Times New Roman"/>
          <w:b w:val="1"/>
          <w:i w:val="1"/>
          <w:smallCaps w:val="0"/>
          <w:strike w:val="0"/>
          <w:color w:val="0033cc"/>
          <w:sz w:val="22"/>
          <w:szCs w:val="22"/>
          <w:u w:val="none"/>
          <w:shd w:fill="auto" w:val="clear"/>
          <w:vertAlign w:val="baseline"/>
          <w:rtl w:val="0"/>
        </w:rPr>
        <w:t xml:space="preserve">Insurance</w:t>
      </w:r>
      <w:r w:rsidDel="00000000" w:rsidR="00000000" w:rsidRPr="00000000">
        <w:rPr>
          <w:rtl w:val="0"/>
        </w:rPr>
      </w:r>
    </w:p>
    <w:p w:rsidR="00000000" w:rsidDel="00000000" w:rsidP="00000000" w:rsidRDefault="00000000" w:rsidRPr="00000000" w14:paraId="00000844">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insurance for call employees involved in onsite activities, as indicated by Yemen’s Labor Law</w:t>
      </w:r>
    </w:p>
    <w:p w:rsidR="00000000" w:rsidDel="00000000" w:rsidP="00000000" w:rsidRDefault="00000000" w:rsidRPr="00000000" w14:paraId="00000845">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1548"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Compensate any employee for death or injury, except to the extent that liability arises.</w:t>
      </w:r>
    </w:p>
    <w:p w:rsidR="00000000" w:rsidDel="00000000" w:rsidP="00000000" w:rsidRDefault="00000000" w:rsidRPr="00000000" w14:paraId="000008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Times New Roman" w:cs="Times New Roman" w:eastAsia="Times New Roman" w:hAnsi="Times New Roman"/>
          <w:b w:val="1"/>
          <w:i w:val="1"/>
          <w:smallCaps w:val="0"/>
          <w:strike w:val="0"/>
          <w:color w:val="000000"/>
          <w:sz w:val="22"/>
          <w:szCs w:val="22"/>
          <w:u w:val="none"/>
          <w:shd w:fill="auto" w:val="clear"/>
          <w:vertAlign w:val="baseline"/>
        </w:rPr>
      </w:pPr>
      <w:bookmarkStart w:colFirst="0" w:colLast="0" w:name="_2ce457m" w:id="114"/>
      <w:bookmarkEnd w:id="114"/>
      <w:r w:rsidDel="00000000" w:rsidR="00000000" w:rsidRPr="00000000">
        <w:rPr>
          <w:rFonts w:ascii="Times New Roman" w:cs="Times New Roman" w:eastAsia="Times New Roman" w:hAnsi="Times New Roman"/>
          <w:b w:val="1"/>
          <w:i w:val="1"/>
          <w:smallCaps w:val="0"/>
          <w:strike w:val="0"/>
          <w:color w:val="0033cc"/>
          <w:sz w:val="22"/>
          <w:szCs w:val="22"/>
          <w:u w:val="none"/>
          <w:shd w:fill="auto" w:val="clear"/>
          <w:vertAlign w:val="baseline"/>
          <w:rtl w:val="0"/>
        </w:rPr>
        <w:t xml:space="preserve">Grievance Mechanism for Workers</w:t>
      </w:r>
      <w:r w:rsidDel="00000000" w:rsidR="00000000" w:rsidRPr="00000000">
        <w:rPr>
          <w:rtl w:val="0"/>
        </w:rPr>
      </w:r>
    </w:p>
    <w:p w:rsidR="00000000" w:rsidDel="00000000" w:rsidP="00000000" w:rsidRDefault="00000000" w:rsidRPr="00000000" w14:paraId="00000847">
      <w:pPr>
        <w:rPr/>
      </w:pPr>
      <w:r w:rsidDel="00000000" w:rsidR="00000000" w:rsidRPr="00000000">
        <w:rPr>
          <w:rtl w:val="0"/>
        </w:rPr>
        <w:t xml:space="preserve">The Contractor will put in place a Grievance Mechanism for its workers and the workers of its subcontractors that is proportionate to its workforce. The GM shall be distinct from the Project level Grievance Mechanism for affected individuals and communities, and shall adhere to the following principles:</w:t>
      </w:r>
    </w:p>
    <w:p w:rsidR="00000000" w:rsidDel="00000000" w:rsidP="00000000" w:rsidRDefault="00000000" w:rsidRPr="00000000" w14:paraId="00000848">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720"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Provision of information. All workers should be informed about the grievance mechanism at the time they are hired, and details about how it operates should be easily available, for example, included in worker documentation or on notice boards.</w:t>
      </w:r>
    </w:p>
    <w:p w:rsidR="00000000" w:rsidDel="00000000" w:rsidP="00000000" w:rsidRDefault="00000000" w:rsidRPr="00000000" w14:paraId="00000849">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720"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Transparency of the process. Workers must know to whom they can turn in the event of a grievance and the support and sources of advice that are available to them. All line and senior managers must be familiar with their organization's grievance procedure.</w:t>
      </w:r>
    </w:p>
    <w:p w:rsidR="00000000" w:rsidDel="00000000" w:rsidP="00000000" w:rsidRDefault="00000000" w:rsidRPr="00000000" w14:paraId="0000084A">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720"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Keeping it up to date. The process should be regularly reviewed and kept up to date, for example, by referencing any new statutory guidelines, changes in contracts or representation.</w:t>
      </w:r>
    </w:p>
    <w:p w:rsidR="00000000" w:rsidDel="00000000" w:rsidP="00000000" w:rsidRDefault="00000000" w:rsidRPr="00000000" w14:paraId="0000084B">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720"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Confidentiality. The process should ensure that a complaint is dealt with confidentially. While procedures may specify that complaints should first be made to the workers’ line manager, there should also be the option of raising a grievance first with an alternative manager, for example, a human resource (personnel) manager.</w:t>
      </w:r>
    </w:p>
    <w:p w:rsidR="00000000" w:rsidDel="00000000" w:rsidP="00000000" w:rsidRDefault="00000000" w:rsidRPr="00000000" w14:paraId="0000084C">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720"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Non-retribution. Procedures should guarantee that any worker raising a complaint will not be subject to any reprisal.</w:t>
      </w:r>
    </w:p>
    <w:p w:rsidR="00000000" w:rsidDel="00000000" w:rsidP="00000000" w:rsidRDefault="00000000" w:rsidRPr="00000000" w14:paraId="0000084D">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720"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Reasonable timescales. Procedures should allow for time to investigate grievances fully, but should aim for swift resolutions. The longer a grievance is allowed to continue, the harder it can be for both sides to get back to normal afterwards. Time limits should be set for each stage of the process, for example, a maximum time between a grievance being raised and the setting up of a meeting to investigate it.</w:t>
      </w:r>
    </w:p>
    <w:p w:rsidR="00000000" w:rsidDel="00000000" w:rsidP="00000000" w:rsidRDefault="00000000" w:rsidRPr="00000000" w14:paraId="0000084E">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720"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Right of appeal. A worker should have the right to appeal to the World Bank or national courts if he or she is not happy with the initial finding.</w:t>
      </w:r>
    </w:p>
    <w:p w:rsidR="00000000" w:rsidDel="00000000" w:rsidP="00000000" w:rsidRDefault="00000000" w:rsidRPr="00000000" w14:paraId="0000084F">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720"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Right to be accompanied. In any meetings or hearings, the worker should have the right to be accompanied by a colleague, friend or union representative.</w:t>
      </w:r>
    </w:p>
    <w:p w:rsidR="00000000" w:rsidDel="00000000" w:rsidP="00000000" w:rsidRDefault="00000000" w:rsidRPr="00000000" w14:paraId="00000850">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720"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Keeping records. Written records should be kept at all stages. The initial complaint should be in writing if possible, along with the response, notes of any meetings and the findings and the reasons for the findings. Any records on SEA shall be registered separately and under the strictest confidentiality.</w:t>
      </w:r>
    </w:p>
    <w:p w:rsidR="00000000" w:rsidDel="00000000" w:rsidP="00000000" w:rsidRDefault="00000000" w:rsidRPr="00000000" w14:paraId="00000851">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720"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Relationship with collective agreements. Grievance procedures should be consistent with any collective agreements.</w:t>
      </w:r>
    </w:p>
    <w:p w:rsidR="00000000" w:rsidDel="00000000" w:rsidP="00000000" w:rsidRDefault="00000000" w:rsidRPr="00000000" w14:paraId="00000852">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720"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Relationship with regulation. Grievance processes should be compliant with the national employment code</w:t>
      </w:r>
    </w:p>
    <w:p w:rsidR="00000000" w:rsidDel="00000000" w:rsidP="00000000" w:rsidRDefault="00000000" w:rsidRPr="00000000" w14:paraId="000008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1"/>
          <w:smallCaps w:val="0"/>
          <w:strike w:val="0"/>
          <w:color w:val="000000"/>
          <w:sz w:val="22"/>
          <w:szCs w:val="22"/>
          <w:u w:val="none"/>
          <w:shd w:fill="auto" w:val="clear"/>
          <w:vertAlign w:val="baseline"/>
        </w:rPr>
      </w:pPr>
      <w:bookmarkStart w:colFirst="0" w:colLast="0" w:name="_rjefff" w:id="115"/>
      <w:bookmarkEnd w:id="115"/>
      <w:r w:rsidDel="00000000" w:rsidR="00000000" w:rsidRPr="00000000">
        <w:rPr>
          <w:rFonts w:ascii="Times New Roman" w:cs="Times New Roman" w:eastAsia="Times New Roman" w:hAnsi="Times New Roman"/>
          <w:b w:val="1"/>
          <w:i w:val="1"/>
          <w:smallCaps w:val="0"/>
          <w:strike w:val="0"/>
          <w:color w:val="0033cc"/>
          <w:sz w:val="22"/>
          <w:szCs w:val="22"/>
          <w:u w:val="none"/>
          <w:shd w:fill="auto" w:val="clear"/>
          <w:vertAlign w:val="baseline"/>
          <w:rtl w:val="0"/>
        </w:rPr>
        <w:t xml:space="preserve">Protection from Sexual Exploitation and Abuse</w:t>
      </w:r>
      <w:r w:rsidDel="00000000" w:rsidR="00000000" w:rsidRPr="00000000">
        <w:rPr>
          <w:rtl w:val="0"/>
        </w:rPr>
      </w:r>
    </w:p>
    <w:p w:rsidR="00000000" w:rsidDel="00000000" w:rsidP="00000000" w:rsidRDefault="00000000" w:rsidRPr="00000000" w14:paraId="00000854">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720"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repeated training and awareness raising to the workforce about refraining from unacceptable conduct toward local community members, specifically women</w:t>
      </w:r>
    </w:p>
    <w:p w:rsidR="00000000" w:rsidDel="00000000" w:rsidP="00000000" w:rsidRDefault="00000000" w:rsidRPr="00000000" w14:paraId="00000855">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720"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Inform workers about national laws that make sexual harassment and gender-based violence a punishable offence which is prosecuted</w:t>
      </w:r>
    </w:p>
    <w:p w:rsidR="00000000" w:rsidDel="00000000" w:rsidP="00000000" w:rsidRDefault="00000000" w:rsidRPr="00000000" w14:paraId="00000856">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720"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Prohibit its employees from exchanging any money, goods, services, or other things of value, for sexual favors or activities, or from engaging any sexual activities that are exploitive or degrading to any person.</w:t>
      </w:r>
    </w:p>
    <w:p w:rsidR="00000000" w:rsidDel="00000000" w:rsidP="00000000" w:rsidRDefault="00000000" w:rsidRPr="00000000" w14:paraId="00000857">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720"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Develop a system to capture gender-based violence, sexual exploitation and workplace sexual harassment related complaints/issues.</w:t>
      </w:r>
    </w:p>
    <w:p w:rsidR="00000000" w:rsidDel="00000000" w:rsidP="00000000" w:rsidRDefault="00000000" w:rsidRPr="00000000" w14:paraId="00000858">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720"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Adopt a policy to cooperate with law enforcement agencies in investigating complaints about gender-based violence.</w:t>
      </w:r>
    </w:p>
    <w:p w:rsidR="00000000" w:rsidDel="00000000" w:rsidP="00000000" w:rsidRDefault="00000000" w:rsidRPr="00000000" w14:paraId="000008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Times New Roman" w:cs="Times New Roman" w:eastAsia="Times New Roman" w:hAnsi="Times New Roman"/>
          <w:b w:val="1"/>
          <w:i w:val="1"/>
          <w:smallCaps w:val="0"/>
          <w:strike w:val="0"/>
          <w:color w:val="000000"/>
          <w:sz w:val="22"/>
          <w:szCs w:val="22"/>
          <w:u w:val="none"/>
          <w:shd w:fill="auto" w:val="clear"/>
          <w:vertAlign w:val="baseline"/>
        </w:rPr>
      </w:pPr>
      <w:bookmarkStart w:colFirst="0" w:colLast="0" w:name="_3bj1y38" w:id="116"/>
      <w:bookmarkEnd w:id="116"/>
      <w:r w:rsidDel="00000000" w:rsidR="00000000" w:rsidRPr="00000000">
        <w:rPr>
          <w:rFonts w:ascii="Times New Roman" w:cs="Times New Roman" w:eastAsia="Times New Roman" w:hAnsi="Times New Roman"/>
          <w:b w:val="1"/>
          <w:i w:val="1"/>
          <w:smallCaps w:val="0"/>
          <w:strike w:val="0"/>
          <w:color w:val="0033cc"/>
          <w:sz w:val="22"/>
          <w:szCs w:val="22"/>
          <w:u w:val="none"/>
          <w:shd w:fill="auto" w:val="clear"/>
          <w:vertAlign w:val="baseline"/>
          <w:rtl w:val="0"/>
        </w:rPr>
        <w:t xml:space="preserve">Protection from Child Labor</w:t>
      </w:r>
      <w:r w:rsidDel="00000000" w:rsidR="00000000" w:rsidRPr="00000000">
        <w:rPr>
          <w:rtl w:val="0"/>
        </w:rPr>
      </w:r>
    </w:p>
    <w:p w:rsidR="00000000" w:rsidDel="00000000" w:rsidP="00000000" w:rsidRDefault="00000000" w:rsidRPr="00000000" w14:paraId="0000085A">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720"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Verify that workers are older than 18 when hiring</w:t>
      </w:r>
    </w:p>
    <w:p w:rsidR="00000000" w:rsidDel="00000000" w:rsidP="00000000" w:rsidRDefault="00000000" w:rsidRPr="00000000" w14:paraId="0000085B">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720"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Exclude all persons under the age of 18.</w:t>
      </w:r>
    </w:p>
    <w:p w:rsidR="00000000" w:rsidDel="00000000" w:rsidP="00000000" w:rsidRDefault="00000000" w:rsidRPr="00000000" w14:paraId="0000085C">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37" w:lineRule="auto"/>
        <w:ind w:left="720" w:right="866"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Review and retain copies of verifiable documentation concerning the age of workers</w:t>
      </w:r>
    </w:p>
    <w:p w:rsidR="00000000" w:rsidDel="00000000" w:rsidP="00000000" w:rsidRDefault="00000000" w:rsidRPr="00000000" w14:paraId="000008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Times New Roman" w:cs="Times New Roman" w:eastAsia="Times New Roman" w:hAnsi="Times New Roman"/>
          <w:b w:val="1"/>
          <w:i w:val="1"/>
          <w:smallCaps w:val="0"/>
          <w:strike w:val="0"/>
          <w:color w:val="000000"/>
          <w:sz w:val="22"/>
          <w:szCs w:val="22"/>
          <w:u w:val="none"/>
          <w:shd w:fill="auto" w:val="clear"/>
          <w:vertAlign w:val="baseline"/>
        </w:rPr>
      </w:pPr>
      <w:bookmarkStart w:colFirst="0" w:colLast="0" w:name="_1qoc8b1" w:id="117"/>
      <w:bookmarkEnd w:id="117"/>
      <w:r w:rsidDel="00000000" w:rsidR="00000000" w:rsidRPr="00000000">
        <w:rPr>
          <w:rFonts w:ascii="Times New Roman" w:cs="Times New Roman" w:eastAsia="Times New Roman" w:hAnsi="Times New Roman"/>
          <w:b w:val="1"/>
          <w:i w:val="1"/>
          <w:smallCaps w:val="0"/>
          <w:strike w:val="0"/>
          <w:color w:val="0033cc"/>
          <w:sz w:val="22"/>
          <w:szCs w:val="22"/>
          <w:u w:val="none"/>
          <w:shd w:fill="auto" w:val="clear"/>
          <w:vertAlign w:val="baseline"/>
          <w:rtl w:val="0"/>
        </w:rPr>
        <w:t xml:space="preserve">Code of Conduct</w:t>
      </w:r>
      <w:r w:rsidDel="00000000" w:rsidR="00000000" w:rsidRPr="00000000">
        <w:rPr>
          <w:rtl w:val="0"/>
        </w:rPr>
      </w:r>
    </w:p>
    <w:p w:rsidR="00000000" w:rsidDel="00000000" w:rsidP="00000000" w:rsidRDefault="00000000" w:rsidRPr="00000000" w14:paraId="0000085E">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828" w:right="827" w:hanging="4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Contractors shall ensure that all employees, including those of subcontractors, are informed about and sign Code of Conduct:</w:t>
      </w:r>
    </w:p>
    <w:p w:rsidR="00000000" w:rsidDel="00000000" w:rsidP="00000000" w:rsidRDefault="00000000" w:rsidRPr="00000000" w14:paraId="000008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26"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8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26"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861">
      <w:pPr>
        <w:ind w:left="120" w:firstLine="0"/>
        <w:rPr>
          <w:b w:val="1"/>
          <w:sz w:val="24"/>
          <w:szCs w:val="24"/>
        </w:rPr>
      </w:pPr>
      <w:r w:rsidDel="00000000" w:rsidR="00000000" w:rsidRPr="00000000">
        <w:rPr>
          <w:b w:val="1"/>
          <w:sz w:val="24"/>
          <w:szCs w:val="24"/>
          <w:rtl w:val="0"/>
        </w:rPr>
        <w:t xml:space="preserve">Contractor Environmental and Social Reporting</w:t>
      </w:r>
    </w:p>
    <w:p w:rsidR="00000000" w:rsidDel="00000000" w:rsidP="00000000" w:rsidRDefault="00000000" w:rsidRPr="00000000" w14:paraId="000008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Contractors shall monitor, keep records and report on the following environmental and social issues:</w:t>
      </w:r>
    </w:p>
    <w:p w:rsidR="00000000" w:rsidDel="00000000" w:rsidP="00000000" w:rsidRDefault="00000000" w:rsidRPr="00000000" w14:paraId="00000863">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tabs>
          <w:tab w:val="left" w:leader="none" w:pos="752"/>
          <w:tab w:val="left" w:leader="none" w:pos="753"/>
        </w:tabs>
        <w:spacing w:after="0" w:before="0" w:line="256" w:lineRule="auto"/>
        <w:ind w:left="720" w:right="778" w:hanging="360"/>
        <w:jc w:val="left"/>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Safety: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hours worked, lost time injury (LTI), lost workdays, recordable incidents and corresponding Root Cause Analysis (lost time incidents, medical treatment cases), first aid cases, high potential near misses, and remedial and preventive activities required (for example, revised job safety analysis, new or different equipment, skills training, and so forth).</w:t>
      </w:r>
    </w:p>
    <w:p w:rsidR="00000000" w:rsidDel="00000000" w:rsidP="00000000" w:rsidRDefault="00000000" w:rsidRPr="00000000" w14:paraId="00000864">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tabs>
          <w:tab w:val="left" w:leader="none" w:pos="752"/>
          <w:tab w:val="left" w:leader="none" w:pos="753"/>
        </w:tabs>
        <w:spacing w:after="0" w:before="0" w:line="256" w:lineRule="auto"/>
        <w:ind w:left="720" w:right="892" w:hanging="360"/>
        <w:jc w:val="left"/>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Environmental incidents and near misses: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environmental incidents and high potential near misses and how they have been addressed, what is outstanding, and lessons learned.</w:t>
      </w:r>
    </w:p>
    <w:p w:rsidR="00000000" w:rsidDel="00000000" w:rsidP="00000000" w:rsidRDefault="00000000" w:rsidRPr="00000000" w14:paraId="00000865">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tabs>
          <w:tab w:val="left" w:leader="none" w:pos="752"/>
          <w:tab w:val="left" w:leader="none" w:pos="753"/>
        </w:tabs>
        <w:spacing w:after="0" w:before="0" w:line="256" w:lineRule="auto"/>
        <w:ind w:left="720" w:right="725" w:hanging="360"/>
        <w:jc w:val="left"/>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Major works: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those undertaken and completed, progress against project schedule, and key work fronts (work areas).</w:t>
      </w:r>
    </w:p>
    <w:p w:rsidR="00000000" w:rsidDel="00000000" w:rsidP="00000000" w:rsidRDefault="00000000" w:rsidRPr="00000000" w14:paraId="00000866">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tabs>
          <w:tab w:val="left" w:leader="none" w:pos="752"/>
          <w:tab w:val="left" w:leader="none" w:pos="753"/>
        </w:tabs>
        <w:spacing w:after="0" w:before="0" w:line="256" w:lineRule="auto"/>
        <w:ind w:left="720" w:right="836" w:hanging="360"/>
        <w:jc w:val="left"/>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ESHS requirements: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noncompliance incidents with permits and national law (legal noncompliance), project commitments, or other ESHS requirements.</w:t>
      </w:r>
    </w:p>
    <w:p w:rsidR="00000000" w:rsidDel="00000000" w:rsidP="00000000" w:rsidRDefault="00000000" w:rsidRPr="00000000" w14:paraId="00000867">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tabs>
          <w:tab w:val="left" w:leader="none" w:pos="752"/>
          <w:tab w:val="left" w:leader="none" w:pos="753"/>
        </w:tabs>
        <w:spacing w:after="0" w:before="0" w:line="259" w:lineRule="auto"/>
        <w:ind w:left="720" w:right="1038" w:hanging="360"/>
        <w:jc w:val="left"/>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ESHS inspections and audits: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by Project Company, Independent Engineer, UNOPS and its implementing partners, or others—to include date, inspector or auditor name, sites visited and records reviewed, major findings, and actions taken.</w:t>
      </w:r>
    </w:p>
    <w:p w:rsidR="00000000" w:rsidDel="00000000" w:rsidP="00000000" w:rsidRDefault="00000000" w:rsidRPr="00000000" w14:paraId="00000868">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tabs>
          <w:tab w:val="left" w:leader="none" w:pos="752"/>
          <w:tab w:val="left" w:leader="none" w:pos="753"/>
        </w:tabs>
        <w:spacing w:after="0" w:before="0" w:line="256" w:lineRule="auto"/>
        <w:ind w:left="720" w:right="498" w:hanging="360"/>
        <w:jc w:val="left"/>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Workers: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list of workers at each site, confirmation of ESHS training, indication of origin (expatriate, local, nonlocal nationals), gender, age with evidence that no child labor is involved, and skill level (unskilled, skilled, supervisory, professional, management).</w:t>
      </w:r>
    </w:p>
    <w:p w:rsidR="00000000" w:rsidDel="00000000" w:rsidP="00000000" w:rsidRDefault="00000000" w:rsidRPr="00000000" w14:paraId="00000869">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tabs>
          <w:tab w:val="left" w:leader="none" w:pos="752"/>
          <w:tab w:val="left" w:leader="none" w:pos="753"/>
        </w:tabs>
        <w:spacing w:after="0" w:before="0" w:line="240" w:lineRule="auto"/>
        <w:ind w:left="720" w:right="0" w:hanging="360"/>
        <w:jc w:val="left"/>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Training on ESHS issues: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including dates, number of trainees, and topics.</w:t>
      </w:r>
    </w:p>
    <w:p w:rsidR="00000000" w:rsidDel="00000000" w:rsidP="00000000" w:rsidRDefault="00000000" w:rsidRPr="00000000" w14:paraId="0000086A">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tabs>
          <w:tab w:val="left" w:leader="none" w:pos="752"/>
          <w:tab w:val="left" w:leader="none" w:pos="753"/>
        </w:tabs>
        <w:spacing w:after="0" w:before="0" w:line="256" w:lineRule="auto"/>
        <w:ind w:left="720" w:right="796" w:hanging="360"/>
        <w:jc w:val="left"/>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Footprint management: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details of any work outside boundaries or major off-site impacts caused by ongoing construction—to include date, location, impacts, and actions taken.</w:t>
      </w:r>
    </w:p>
    <w:p w:rsidR="00000000" w:rsidDel="00000000" w:rsidP="00000000" w:rsidRDefault="00000000" w:rsidRPr="00000000" w14:paraId="0000086B">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tabs>
          <w:tab w:val="left" w:leader="none" w:pos="752"/>
          <w:tab w:val="left" w:leader="none" w:pos="753"/>
        </w:tabs>
        <w:spacing w:after="0" w:before="0" w:line="259" w:lineRule="auto"/>
        <w:ind w:left="720" w:right="582" w:hanging="360"/>
        <w:jc w:val="left"/>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External stakeholder engagement: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highlights, including formal and informal meetings, and information disclosure and dissemination—to include a breakdown of women and men consulted and themes coming from various stakeholder groups, including vulnerable groups (e.g., disabled, elderly, children, etc.).</w:t>
      </w:r>
    </w:p>
    <w:p w:rsidR="00000000" w:rsidDel="00000000" w:rsidP="00000000" w:rsidRDefault="00000000" w:rsidRPr="00000000" w14:paraId="0000086C">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tabs>
          <w:tab w:val="left" w:leader="none" w:pos="752"/>
          <w:tab w:val="left" w:leader="none" w:pos="753"/>
        </w:tabs>
        <w:spacing w:after="0" w:before="0" w:line="256" w:lineRule="auto"/>
        <w:ind w:left="720" w:right="974" w:hanging="360"/>
        <w:jc w:val="left"/>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Details of any security risks: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details of risks the Project Company may be exposed to while performing its work—the threats may come from third parties external to the project.</w:t>
      </w:r>
    </w:p>
    <w:p w:rsidR="00000000" w:rsidDel="00000000" w:rsidP="00000000" w:rsidRDefault="00000000" w:rsidRPr="00000000" w14:paraId="0000086D">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tabs>
          <w:tab w:val="left" w:leader="none" w:pos="752"/>
          <w:tab w:val="left" w:leader="none" w:pos="753"/>
        </w:tabs>
        <w:spacing w:after="0" w:before="0" w:line="259" w:lineRule="auto"/>
        <w:ind w:left="720" w:right="655" w:hanging="360"/>
        <w:jc w:val="left"/>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Worker grievances: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details including occurrence date, grievance, and date submitted; actions taken and dates; resolution (if any) and date; and follow-up yet to be taken—grievances listed should include those received since the preceding report and those that were unresolved at the time of that report.</w:t>
      </w:r>
    </w:p>
    <w:p w:rsidR="00000000" w:rsidDel="00000000" w:rsidP="00000000" w:rsidRDefault="00000000" w:rsidRPr="00000000" w14:paraId="0000086E">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tabs>
          <w:tab w:val="left" w:leader="none" w:pos="752"/>
          <w:tab w:val="left" w:leader="none" w:pos="753"/>
        </w:tabs>
        <w:spacing w:after="0" w:before="0" w:line="256" w:lineRule="auto"/>
        <w:ind w:left="720" w:right="457" w:hanging="360"/>
        <w:jc w:val="left"/>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External stakeholder grievances: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grievance and date submitted, action(s) taken and date(s), resolution (if any) and date, and follow-up yet to be taken—grievances listed should include those received since the preceding report and those that were unresolved at the time of that report. Grievance data should be gender-disaggregated.</w:t>
      </w:r>
    </w:p>
    <w:p w:rsidR="00000000" w:rsidDel="00000000" w:rsidP="00000000" w:rsidRDefault="00000000" w:rsidRPr="00000000" w14:paraId="0000086F">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tabs>
          <w:tab w:val="left" w:leader="none" w:pos="752"/>
          <w:tab w:val="left" w:leader="none" w:pos="753"/>
        </w:tabs>
        <w:spacing w:after="0" w:before="0" w:line="240" w:lineRule="auto"/>
        <w:ind w:left="720" w:right="0" w:hanging="360"/>
        <w:jc w:val="left"/>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Major changes to Contractors environmental and social practices</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870">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tabs>
          <w:tab w:val="left" w:leader="none" w:pos="752"/>
          <w:tab w:val="left" w:leader="none" w:pos="753"/>
        </w:tabs>
        <w:spacing w:after="0" w:before="0" w:line="256" w:lineRule="auto"/>
        <w:ind w:left="720" w:right="655" w:hanging="360"/>
        <w:jc w:val="left"/>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Deficiency and performance management: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actions taken in response to previous notices of deficiency or observations regarding ESHS performance and/or plans for actions to be taken should continue to be reported to UNOPS until it determines the issue is resolved satisfactorily.</w:t>
      </w:r>
    </w:p>
    <w:p w:rsidR="00000000" w:rsidDel="00000000" w:rsidP="00000000" w:rsidRDefault="00000000" w:rsidRPr="00000000" w14:paraId="00000871">
      <w:pPr>
        <w:spacing w:after="0" w:line="240" w:lineRule="auto"/>
        <w:rPr>
          <w:b w:val="1"/>
          <w:sz w:val="28"/>
          <w:szCs w:val="28"/>
        </w:rPr>
      </w:pPr>
      <w:r w:rsidDel="00000000" w:rsidR="00000000" w:rsidRPr="00000000">
        <w:rPr>
          <w:rtl w:val="0"/>
        </w:rPr>
      </w:r>
    </w:p>
    <w:p w:rsidR="00000000" w:rsidDel="00000000" w:rsidP="00000000" w:rsidRDefault="00000000" w:rsidRPr="00000000" w14:paraId="00000872">
      <w:pPr>
        <w:spacing w:after="0" w:line="240" w:lineRule="auto"/>
        <w:rPr>
          <w:b w:val="1"/>
          <w:sz w:val="28"/>
          <w:szCs w:val="28"/>
        </w:rPr>
      </w:pPr>
      <w:r w:rsidDel="00000000" w:rsidR="00000000" w:rsidRPr="00000000">
        <w:rPr>
          <w:rtl w:val="0"/>
        </w:rPr>
      </w:r>
    </w:p>
    <w:p w:rsidR="00000000" w:rsidDel="00000000" w:rsidP="00000000" w:rsidRDefault="00000000" w:rsidRPr="00000000" w14:paraId="00000873">
      <w:pPr>
        <w:pStyle w:val="Heading1"/>
        <w:ind w:left="360" w:hanging="360"/>
        <w:rPr>
          <w:b w:val="0"/>
        </w:rPr>
      </w:pPr>
      <w:bookmarkStart w:colFirst="0" w:colLast="0" w:name="_4anzqyu" w:id="118"/>
      <w:bookmarkEnd w:id="118"/>
      <w:r w:rsidDel="00000000" w:rsidR="00000000" w:rsidRPr="00000000">
        <w:rPr>
          <w:rtl w:val="0"/>
        </w:rPr>
        <w:t xml:space="preserve">Annex 2: GM Complaint and Suggestion Form</w:t>
      </w: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4025900</wp:posOffset>
                </wp:positionH>
                <wp:positionV relativeFrom="paragraph">
                  <wp:posOffset>223520</wp:posOffset>
                </wp:positionV>
                <wp:extent cx="2076450" cy="955675"/>
                <wp:effectExtent b="0" l="0" r="0" t="0"/>
                <wp:wrapSquare wrapText="bothSides" distB="45720" distT="45720" distL="114300" distR="114300"/>
                <wp:docPr id="2" name=""/>
                <a:graphic>
                  <a:graphicData uri="http://schemas.microsoft.com/office/word/2010/wordprocessingShape">
                    <wps:wsp>
                      <wps:cNvSpPr/>
                      <wps:cNvPr id="3" name="Shape 3"/>
                      <wps:spPr>
                        <a:xfrm>
                          <a:off x="4312538" y="3306925"/>
                          <a:ext cx="2066925" cy="946150"/>
                        </a:xfrm>
                        <a:prstGeom prst="rect">
                          <a:avLst/>
                        </a:prstGeom>
                        <a:solidFill>
                          <a:srgbClr val="FFFFFF"/>
                        </a:solidFill>
                        <a:ln>
                          <a:noFill/>
                        </a:ln>
                      </wps:spPr>
                      <wps:txbx>
                        <w:txbxContent>
                          <w:p w:rsidR="00000000" w:rsidDel="00000000" w:rsidP="00000000" w:rsidRDefault="00000000" w:rsidRPr="00000000">
                            <w:pPr>
                              <w:spacing w:after="160" w:before="0" w:line="258.99999618530273"/>
                              <w:ind w:left="0" w:right="0" w:firstLine="0"/>
                              <w:jc w:val="right"/>
                              <w:textDirection w:val="btLr"/>
                            </w:pPr>
                            <w:r w:rsidDel="00000000" w:rsidR="00000000" w:rsidRPr="00000000">
                              <w:rPr>
                                <w:rFonts w:ascii="Times New Roman" w:cs="Times New Roman" w:eastAsia="Times New Roman" w:hAnsi="Times New Roman"/>
                                <w:b w:val="1"/>
                                <w:i w:val="0"/>
                                <w:smallCaps w:val="0"/>
                                <w:strike w:val="0"/>
                                <w:color w:val="000000"/>
                                <w:sz w:val="20"/>
                                <w:vertAlign w:val="baseline"/>
                              </w:rPr>
                              <w:t xml:space="preserve">المشروع الطارئ للخدمات الحضرية المتكاملة   </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20"/>
                                <w:vertAlign w:val="baseline"/>
                              </w:rPr>
                            </w:r>
                            <w:r w:rsidDel="00000000" w:rsidR="00000000" w:rsidRPr="00000000">
                              <w:rPr>
                                <w:rFonts w:ascii="Times New Roman" w:cs="Times New Roman" w:eastAsia="Times New Roman" w:hAnsi="Times New Roman"/>
                                <w:b w:val="1"/>
                                <w:i w:val="0"/>
                                <w:smallCaps w:val="0"/>
                                <w:strike w:val="0"/>
                                <w:color w:val="000000"/>
                                <w:sz w:val="20"/>
                                <w:vertAlign w:val="baseline"/>
                              </w:rPr>
                              <w:t xml:space="preserve">                                                          </w:t>
                            </w:r>
                          </w:p>
                          <w:p w:rsidR="00000000" w:rsidDel="00000000" w:rsidP="00000000" w:rsidRDefault="00000000" w:rsidRPr="00000000">
                            <w:pPr>
                              <w:spacing w:after="160" w:before="0" w:line="258.99999618530273"/>
                              <w:ind w:left="0" w:right="0" w:firstLine="0"/>
                              <w:jc w:val="right"/>
                              <w:textDirection w:val="btLr"/>
                            </w:pPr>
                            <w:r w:rsidDel="00000000" w:rsidR="00000000" w:rsidRPr="00000000">
                              <w:rPr>
                                <w:rFonts w:ascii="Times New Roman" w:cs="Times New Roman" w:eastAsia="Times New Roman" w:hAnsi="Times New Roman"/>
                                <w:b w:val="1"/>
                                <w:i w:val="0"/>
                                <w:smallCaps w:val="0"/>
                                <w:strike w:val="0"/>
                                <w:color w:val="000000"/>
                                <w:sz w:val="20"/>
                                <w:vertAlign w:val="baseline"/>
                              </w:rPr>
                            </w:r>
                            <w:r w:rsidDel="00000000" w:rsidR="00000000" w:rsidRPr="00000000">
                              <w:rPr>
                                <w:rFonts w:ascii="Times New Roman" w:cs="Times New Roman" w:eastAsia="Times New Roman" w:hAnsi="Times New Roman"/>
                                <w:b w:val="1"/>
                                <w:i w:val="0"/>
                                <w:smallCaps w:val="0"/>
                                <w:strike w:val="0"/>
                                <w:color w:val="000000"/>
                                <w:sz w:val="20"/>
                                <w:vertAlign w:val="baseline"/>
                              </w:rPr>
                              <w:t xml:space="preserve">نموذج لألية التظلمات والشكاوى</w:t>
                            </w:r>
                          </w:p>
                          <w:p w:rsidR="00000000" w:rsidDel="00000000" w:rsidP="00000000" w:rsidRDefault="00000000" w:rsidRPr="00000000">
                            <w:pPr>
                              <w:spacing w:after="160" w:before="0" w:line="258.99999618530273"/>
                              <w:ind w:left="0" w:right="0" w:firstLine="0"/>
                              <w:jc w:val="right"/>
                              <w:textDirection w:val="btLr"/>
                            </w:pPr>
                            <w:r w:rsidDel="00000000" w:rsidR="00000000" w:rsidRPr="00000000">
                              <w:rPr>
                                <w:rFonts w:ascii="Times New Roman" w:cs="Times New Roman" w:eastAsia="Times New Roman" w:hAnsi="Times New Roman"/>
                                <w:b w:val="1"/>
                                <w:i w:val="0"/>
                                <w:smallCaps w:val="0"/>
                                <w:strike w:val="0"/>
                                <w:color w:val="000000"/>
                                <w:sz w:val="2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4025900</wp:posOffset>
                </wp:positionH>
                <wp:positionV relativeFrom="paragraph">
                  <wp:posOffset>223520</wp:posOffset>
                </wp:positionV>
                <wp:extent cx="2076450" cy="955675"/>
                <wp:effectExtent b="0" l="0" r="0" t="0"/>
                <wp:wrapSquare wrapText="bothSides" distB="45720" distT="45720" distL="114300" distR="114300"/>
                <wp:docPr id="2" name="image14.png"/>
                <a:graphic>
                  <a:graphicData uri="http://schemas.openxmlformats.org/drawingml/2006/picture">
                    <pic:pic>
                      <pic:nvPicPr>
                        <pic:cNvPr id="0" name="image14.png"/>
                        <pic:cNvPicPr preferRelativeResize="0"/>
                      </pic:nvPicPr>
                      <pic:blipFill>
                        <a:blip r:embed="rId25"/>
                        <a:srcRect/>
                        <a:stretch>
                          <a:fillRect/>
                        </a:stretch>
                      </pic:blipFill>
                      <pic:spPr>
                        <a:xfrm>
                          <a:off x="0" y="0"/>
                          <a:ext cx="2076450" cy="95567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-279399</wp:posOffset>
                </wp:positionH>
                <wp:positionV relativeFrom="paragraph">
                  <wp:posOffset>236220</wp:posOffset>
                </wp:positionV>
                <wp:extent cx="2816225" cy="962025"/>
                <wp:effectExtent b="0" l="0" r="0" t="0"/>
                <wp:wrapSquare wrapText="bothSides" distB="45720" distT="45720" distL="114300" distR="114300"/>
                <wp:docPr id="1" name=""/>
                <a:graphic>
                  <a:graphicData uri="http://schemas.microsoft.com/office/word/2010/wordprocessingShape">
                    <wps:wsp>
                      <wps:cNvSpPr/>
                      <wps:cNvPr id="2" name="Shape 2"/>
                      <wps:spPr>
                        <a:xfrm>
                          <a:off x="3942650" y="3303750"/>
                          <a:ext cx="2806700" cy="952500"/>
                        </a:xfrm>
                        <a:prstGeom prst="rect">
                          <a:avLst/>
                        </a:prstGeom>
                        <a:solidFill>
                          <a:srgbClr val="FFFFFF"/>
                        </a:solid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20"/>
                                <w:vertAlign w:val="baseline"/>
                              </w:rPr>
                              <w:t xml:space="preserve">Yemen Integrated Urban Services Emergency Project - Additional Financing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Times New Roman" w:cs="Times New Roman" w:eastAsia="Times New Roman" w:hAnsi="Times New Roman"/>
                                <w:b w:val="1"/>
                                <w:i w:val="0"/>
                                <w:smallCaps w:val="0"/>
                                <w:strike w:val="0"/>
                                <w:color w:val="000000"/>
                                <w:sz w:val="20"/>
                                <w:vertAlign w:val="baseline"/>
                              </w:rPr>
                            </w:r>
                            <w:r w:rsidDel="00000000" w:rsidR="00000000" w:rsidRPr="00000000">
                              <w:rPr>
                                <w:rFonts w:ascii="Times New Roman" w:cs="Times New Roman" w:eastAsia="Times New Roman" w:hAnsi="Times New Roman"/>
                                <w:b w:val="1"/>
                                <w:i w:val="0"/>
                                <w:smallCaps w:val="0"/>
                                <w:strike w:val="0"/>
                                <w:color w:val="000000"/>
                                <w:sz w:val="20"/>
                                <w:vertAlign w:val="baseline"/>
                              </w:rPr>
                              <w:t xml:space="preserve">Sample of GRM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Times New Roman" w:cs="Times New Roman" w:eastAsia="Times New Roman" w:hAnsi="Times New Roman"/>
                                <w:b w:val="1"/>
                                <w:i w:val="0"/>
                                <w:smallCaps w:val="0"/>
                                <w:strike w:val="0"/>
                                <w:color w:val="000000"/>
                                <w:sz w:val="20"/>
                                <w:vertAlign w:val="baseline"/>
                              </w:rPr>
                            </w:r>
                            <w:r w:rsidDel="00000000" w:rsidR="00000000" w:rsidRPr="00000000">
                              <w:rPr>
                                <w:rFonts w:ascii="Times New Roman" w:cs="Times New Roman" w:eastAsia="Times New Roman" w:hAnsi="Times New Roman"/>
                                <w:b w:val="1"/>
                                <w:i w:val="0"/>
                                <w:smallCaps w:val="0"/>
                                <w:strike w:val="0"/>
                                <w:color w:val="000000"/>
                                <w:sz w:val="20"/>
                                <w:vertAlign w:val="baseline"/>
                              </w:rPr>
                              <w:t xml:space="preserve">Complaint and Suggestion Form</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Times New Roman" w:cs="Times New Roman" w:eastAsia="Times New Roman" w:hAnsi="Times New Roman"/>
                                <w:b w:val="1"/>
                                <w:i w:val="0"/>
                                <w:smallCaps w:val="0"/>
                                <w:strike w:val="0"/>
                                <w:color w:val="000000"/>
                                <w:sz w:val="20"/>
                                <w:u w:val="single"/>
                                <w:vertAlign w:val="baseline"/>
                              </w:rPr>
                            </w:r>
                            <w:r w:rsidDel="00000000" w:rsidR="00000000" w:rsidRPr="00000000">
                              <w:rPr>
                                <w:rFonts w:ascii="Times New Roman" w:cs="Times New Roman" w:eastAsia="Times New Roman" w:hAnsi="Times New Roman"/>
                                <w:b w:val="1"/>
                                <w:i w:val="0"/>
                                <w:smallCaps w:val="0"/>
                                <w:strike w:val="0"/>
                                <w:color w:val="000000"/>
                                <w:sz w:val="18"/>
                                <w:vertAlign w:val="baseline"/>
                              </w:rPr>
                              <w:t xml:space="preserve">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Times New Roman" w:cs="Times New Roman" w:eastAsia="Times New Roman" w:hAnsi="Times New Roman"/>
                                <w:b w:val="1"/>
                                <w:i w:val="0"/>
                                <w:smallCaps w:val="0"/>
                                <w:strike w:val="0"/>
                                <w:color w:val="000000"/>
                                <w:sz w:val="18"/>
                                <w:u w:val="single"/>
                                <w:vertAlign w:val="baseline"/>
                              </w:rPr>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Times New Roman" w:cs="Times New Roman" w:eastAsia="Times New Roman" w:hAnsi="Times New Roman"/>
                                <w:b w:val="1"/>
                                <w:i w:val="0"/>
                                <w:smallCaps w:val="0"/>
                                <w:strike w:val="0"/>
                                <w:color w:val="000000"/>
                                <w:sz w:val="18"/>
                                <w:u w:val="single"/>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-279399</wp:posOffset>
                </wp:positionH>
                <wp:positionV relativeFrom="paragraph">
                  <wp:posOffset>236220</wp:posOffset>
                </wp:positionV>
                <wp:extent cx="2816225" cy="962025"/>
                <wp:effectExtent b="0" l="0" r="0" t="0"/>
                <wp:wrapSquare wrapText="bothSides" distB="45720" distT="45720" distL="114300" distR="114300"/>
                <wp:docPr id="1" name="image13.png"/>
                <a:graphic>
                  <a:graphicData uri="http://schemas.openxmlformats.org/drawingml/2006/picture">
                    <pic:pic>
                      <pic:nvPicPr>
                        <pic:cNvPr id="0" name="image13.png"/>
                        <pic:cNvPicPr preferRelativeResize="0"/>
                      </pic:nvPicPr>
                      <pic:blipFill>
                        <a:blip r:embed="rId25"/>
                        <a:srcRect/>
                        <a:stretch>
                          <a:fillRect/>
                        </a:stretch>
                      </pic:blipFill>
                      <pic:spPr>
                        <a:xfrm>
                          <a:off x="0" y="0"/>
                          <a:ext cx="2816225" cy="962025"/>
                        </a:xfrm>
                        <a:prstGeom prst="rect"/>
                        <a:ln/>
                      </pic:spPr>
                    </pic:pic>
                  </a:graphicData>
                </a:graphic>
              </wp:anchor>
            </w:drawing>
          </mc:Fallback>
        </mc:AlternateContent>
      </w:r>
    </w:p>
    <w:p w:rsidR="00000000" w:rsidDel="00000000" w:rsidP="00000000" w:rsidRDefault="00000000" w:rsidRPr="00000000" w14:paraId="00000874">
      <w:pPr>
        <w:spacing w:after="0" w:line="240" w:lineRule="auto"/>
        <w:jc w:val="both"/>
        <w:rPr>
          <w:b w:val="1"/>
          <w:sz w:val="18"/>
          <w:szCs w:val="18"/>
        </w:rPr>
      </w:pPr>
      <w:r w:rsidDel="00000000" w:rsidR="00000000" w:rsidRPr="00000000">
        <w:rPr>
          <w:b w:val="1"/>
          <w:sz w:val="20"/>
          <w:szCs w:val="20"/>
          <w:rtl w:val="0"/>
        </w:rPr>
        <w:t xml:space="preserve">     </w:t>
      </w:r>
      <w:r w:rsidDel="00000000" w:rsidR="00000000" w:rsidRPr="00000000">
        <w:rPr>
          <w:sz w:val="20"/>
          <w:szCs w:val="20"/>
          <w:rtl w:val="0"/>
        </w:rPr>
        <w:t xml:space="preserve">                                     </w:t>
      </w:r>
      <w:r w:rsidDel="00000000" w:rsidR="00000000" w:rsidRPr="00000000">
        <w:rPr>
          <w:rtl w:val="0"/>
        </w:rPr>
      </w:r>
    </w:p>
    <w:p w:rsidR="00000000" w:rsidDel="00000000" w:rsidP="00000000" w:rsidRDefault="00000000" w:rsidRPr="00000000" w14:paraId="00000875">
      <w:pPr>
        <w:bidi w:val="1"/>
        <w:spacing w:after="0" w:line="240" w:lineRule="auto"/>
        <w:jc w:val="center"/>
        <w:rPr>
          <w:b w:val="1"/>
          <w:sz w:val="18"/>
          <w:szCs w:val="18"/>
          <w:u w:val="single"/>
        </w:rPr>
      </w:pPr>
      <w:r w:rsidDel="00000000" w:rsidR="00000000" w:rsidRPr="00000000">
        <w:rPr>
          <w:b w:val="1"/>
          <w:sz w:val="18"/>
          <w:szCs w:val="18"/>
          <w:u w:val="single"/>
          <w:rtl w:val="1"/>
        </w:rPr>
        <w:t xml:space="preserve">استمارة</w:t>
      </w:r>
      <w:r w:rsidDel="00000000" w:rsidR="00000000" w:rsidRPr="00000000">
        <w:rPr>
          <w:b w:val="1"/>
          <w:sz w:val="18"/>
          <w:szCs w:val="18"/>
          <w:u w:val="single"/>
          <w:rtl w:val="1"/>
        </w:rPr>
        <w:t xml:space="preserve"> </w:t>
      </w:r>
      <w:r w:rsidDel="00000000" w:rsidR="00000000" w:rsidRPr="00000000">
        <w:rPr>
          <w:b w:val="1"/>
          <w:sz w:val="18"/>
          <w:szCs w:val="18"/>
          <w:u w:val="single"/>
          <w:rtl w:val="1"/>
        </w:rPr>
        <w:t xml:space="preserve">توثيق</w:t>
      </w:r>
      <w:r w:rsidDel="00000000" w:rsidR="00000000" w:rsidRPr="00000000">
        <w:rPr>
          <w:b w:val="1"/>
          <w:sz w:val="18"/>
          <w:szCs w:val="18"/>
          <w:u w:val="single"/>
          <w:rtl w:val="1"/>
        </w:rPr>
        <w:t xml:space="preserve"> </w:t>
      </w:r>
      <w:r w:rsidDel="00000000" w:rsidR="00000000" w:rsidRPr="00000000">
        <w:rPr>
          <w:b w:val="1"/>
          <w:sz w:val="18"/>
          <w:szCs w:val="18"/>
          <w:u w:val="single"/>
          <w:rtl w:val="1"/>
        </w:rPr>
        <w:t xml:space="preserve">ومتابعة</w:t>
      </w:r>
      <w:r w:rsidDel="00000000" w:rsidR="00000000" w:rsidRPr="00000000">
        <w:rPr>
          <w:b w:val="1"/>
          <w:sz w:val="18"/>
          <w:szCs w:val="18"/>
          <w:u w:val="single"/>
          <w:rtl w:val="1"/>
        </w:rPr>
        <w:t xml:space="preserve"> </w:t>
      </w:r>
      <w:r w:rsidDel="00000000" w:rsidR="00000000" w:rsidRPr="00000000">
        <w:rPr>
          <w:b w:val="1"/>
          <w:sz w:val="18"/>
          <w:szCs w:val="18"/>
          <w:u w:val="single"/>
          <w:rtl w:val="1"/>
        </w:rPr>
        <w:t xml:space="preserve">شكاوى</w:t>
      </w:r>
      <w:r w:rsidDel="00000000" w:rsidR="00000000" w:rsidRPr="00000000">
        <w:rPr>
          <w:b w:val="1"/>
          <w:sz w:val="18"/>
          <w:szCs w:val="18"/>
          <w:u w:val="single"/>
          <w:rtl w:val="1"/>
        </w:rPr>
        <w:t xml:space="preserve"> </w:t>
      </w:r>
      <w:r w:rsidDel="00000000" w:rsidR="00000000" w:rsidRPr="00000000">
        <w:rPr>
          <w:b w:val="1"/>
          <w:sz w:val="18"/>
          <w:szCs w:val="18"/>
          <w:u w:val="single"/>
          <w:rtl w:val="1"/>
        </w:rPr>
        <w:t xml:space="preserve">المستفيدين</w:t>
      </w:r>
      <w:r w:rsidDel="00000000" w:rsidR="00000000" w:rsidRPr="00000000">
        <w:rPr>
          <w:b w:val="1"/>
          <w:sz w:val="18"/>
          <w:szCs w:val="18"/>
          <w:u w:val="single"/>
          <w:rtl w:val="1"/>
        </w:rPr>
        <w:t xml:space="preserve"> </w:t>
      </w:r>
      <w:r w:rsidDel="00000000" w:rsidR="00000000" w:rsidRPr="00000000">
        <w:rPr>
          <w:b w:val="1"/>
          <w:sz w:val="18"/>
          <w:szCs w:val="18"/>
          <w:u w:val="single"/>
          <w:rtl w:val="1"/>
        </w:rPr>
        <w:t xml:space="preserve">من</w:t>
      </w:r>
      <w:r w:rsidDel="00000000" w:rsidR="00000000" w:rsidRPr="00000000">
        <w:rPr>
          <w:b w:val="1"/>
          <w:sz w:val="18"/>
          <w:szCs w:val="18"/>
          <w:u w:val="single"/>
          <w:rtl w:val="1"/>
        </w:rPr>
        <w:t xml:space="preserve"> </w:t>
      </w:r>
      <w:r w:rsidDel="00000000" w:rsidR="00000000" w:rsidRPr="00000000">
        <w:rPr>
          <w:b w:val="1"/>
          <w:sz w:val="18"/>
          <w:szCs w:val="18"/>
          <w:u w:val="single"/>
          <w:rtl w:val="1"/>
        </w:rPr>
        <w:t xml:space="preserve">المشروع</w:t>
      </w:r>
      <w:r w:rsidDel="00000000" w:rsidR="00000000" w:rsidRPr="00000000">
        <w:rPr>
          <w:b w:val="1"/>
          <w:sz w:val="18"/>
          <w:szCs w:val="18"/>
          <w:u w:val="single"/>
          <w:rtl w:val="1"/>
        </w:rPr>
        <w:t xml:space="preserve"> </w:t>
      </w:r>
      <w:r w:rsidDel="00000000" w:rsidR="00000000" w:rsidRPr="00000000">
        <w:rPr>
          <w:b w:val="1"/>
          <w:sz w:val="18"/>
          <w:szCs w:val="18"/>
          <w:u w:val="single"/>
          <w:rtl w:val="1"/>
        </w:rPr>
        <w:t xml:space="preserve">الطارئ</w:t>
      </w:r>
      <w:r w:rsidDel="00000000" w:rsidR="00000000" w:rsidRPr="00000000">
        <w:rPr>
          <w:b w:val="1"/>
          <w:sz w:val="18"/>
          <w:szCs w:val="18"/>
          <w:u w:val="single"/>
          <w:rtl w:val="1"/>
        </w:rPr>
        <w:t xml:space="preserve"> </w:t>
      </w:r>
      <w:r w:rsidDel="00000000" w:rsidR="00000000" w:rsidRPr="00000000">
        <w:rPr>
          <w:b w:val="1"/>
          <w:sz w:val="18"/>
          <w:szCs w:val="18"/>
          <w:u w:val="single"/>
          <w:rtl w:val="1"/>
        </w:rPr>
        <w:t xml:space="preserve">للخدمات</w:t>
      </w:r>
      <w:r w:rsidDel="00000000" w:rsidR="00000000" w:rsidRPr="00000000">
        <w:rPr>
          <w:b w:val="1"/>
          <w:sz w:val="18"/>
          <w:szCs w:val="18"/>
          <w:u w:val="single"/>
          <w:rtl w:val="1"/>
        </w:rPr>
        <w:t xml:space="preserve"> </w:t>
      </w:r>
      <w:r w:rsidDel="00000000" w:rsidR="00000000" w:rsidRPr="00000000">
        <w:rPr>
          <w:b w:val="1"/>
          <w:sz w:val="18"/>
          <w:szCs w:val="18"/>
          <w:u w:val="single"/>
          <w:rtl w:val="1"/>
        </w:rPr>
        <w:t xml:space="preserve">الحضرية</w:t>
      </w:r>
      <w:r w:rsidDel="00000000" w:rsidR="00000000" w:rsidRPr="00000000">
        <w:rPr>
          <w:b w:val="1"/>
          <w:sz w:val="18"/>
          <w:szCs w:val="18"/>
          <w:u w:val="single"/>
          <w:rtl w:val="1"/>
        </w:rPr>
        <w:t xml:space="preserve">   </w:t>
      </w:r>
      <w:r w:rsidDel="00000000" w:rsidR="00000000" w:rsidRPr="00000000">
        <w:rPr>
          <w:b w:val="1"/>
          <w:sz w:val="18"/>
          <w:szCs w:val="18"/>
          <w:u w:val="single"/>
          <w:rtl w:val="1"/>
        </w:rPr>
        <w:t xml:space="preserve">المتكاملة</w:t>
      </w:r>
    </w:p>
    <w:p w:rsidR="00000000" w:rsidDel="00000000" w:rsidP="00000000" w:rsidRDefault="00000000" w:rsidRPr="00000000" w14:paraId="00000876">
      <w:pPr>
        <w:spacing w:after="0" w:line="240" w:lineRule="auto"/>
        <w:jc w:val="center"/>
        <w:rPr>
          <w:b w:val="1"/>
          <w:sz w:val="18"/>
          <w:szCs w:val="18"/>
          <w:u w:val="single"/>
        </w:rPr>
      </w:pPr>
      <w:r w:rsidDel="00000000" w:rsidR="00000000" w:rsidRPr="00000000">
        <w:rPr>
          <w:rtl w:val="0"/>
        </w:rPr>
      </w:r>
    </w:p>
    <w:p w:rsidR="00000000" w:rsidDel="00000000" w:rsidP="00000000" w:rsidRDefault="00000000" w:rsidRPr="00000000" w14:paraId="00000877">
      <w:pPr>
        <w:spacing w:after="0" w:line="240" w:lineRule="auto"/>
        <w:jc w:val="center"/>
        <w:rPr>
          <w:b w:val="1"/>
          <w:sz w:val="18"/>
          <w:szCs w:val="18"/>
          <w:u w:val="single"/>
        </w:rPr>
      </w:pPr>
      <w:r w:rsidDel="00000000" w:rsidR="00000000" w:rsidRPr="00000000">
        <w:rPr>
          <w:rtl w:val="0"/>
        </w:rPr>
      </w:r>
    </w:p>
    <w:p w:rsidR="00000000" w:rsidDel="00000000" w:rsidP="00000000" w:rsidRDefault="00000000" w:rsidRPr="00000000" w14:paraId="00000878">
      <w:pPr>
        <w:spacing w:after="0" w:line="240" w:lineRule="auto"/>
        <w:rPr>
          <w:b w:val="1"/>
          <w:sz w:val="18"/>
          <w:szCs w:val="18"/>
          <w:u w:val="single"/>
        </w:rPr>
      </w:pPr>
      <w:r w:rsidDel="00000000" w:rsidR="00000000" w:rsidRPr="00000000">
        <w:rPr>
          <w:rtl w:val="0"/>
        </w:rPr>
      </w:r>
    </w:p>
    <w:p w:rsidR="00000000" w:rsidDel="00000000" w:rsidP="00000000" w:rsidRDefault="00000000" w:rsidRPr="00000000" w14:paraId="00000879">
      <w:pPr>
        <w:spacing w:after="0" w:line="240" w:lineRule="auto"/>
        <w:jc w:val="center"/>
        <w:rPr>
          <w:b w:val="1"/>
          <w:sz w:val="18"/>
          <w:szCs w:val="18"/>
          <w:u w:val="single"/>
        </w:rPr>
      </w:pPr>
      <w:r w:rsidDel="00000000" w:rsidR="00000000" w:rsidRPr="00000000">
        <w:rPr>
          <w:b w:val="1"/>
          <w:sz w:val="18"/>
          <w:szCs w:val="18"/>
          <w:u w:val="single"/>
          <w:rtl w:val="0"/>
        </w:rPr>
        <w:t xml:space="preserve">"Documenting and Monitoring Complaints Form of</w:t>
      </w:r>
    </w:p>
    <w:p w:rsidR="00000000" w:rsidDel="00000000" w:rsidP="00000000" w:rsidRDefault="00000000" w:rsidRPr="00000000" w14:paraId="0000087A">
      <w:pPr>
        <w:spacing w:after="0" w:line="240" w:lineRule="auto"/>
        <w:jc w:val="center"/>
        <w:rPr>
          <w:b w:val="1"/>
          <w:sz w:val="18"/>
          <w:szCs w:val="18"/>
          <w:u w:val="single"/>
        </w:rPr>
      </w:pPr>
      <w:r w:rsidDel="00000000" w:rsidR="00000000" w:rsidRPr="00000000">
        <w:rPr>
          <w:b w:val="1"/>
          <w:sz w:val="18"/>
          <w:szCs w:val="18"/>
          <w:u w:val="single"/>
          <w:rtl w:val="0"/>
        </w:rPr>
        <w:t xml:space="preserve">Beneficiaries of Yemen Integrated Urban Services Emergency Project      "</w:t>
      </w:r>
    </w:p>
    <w:tbl>
      <w:tblPr>
        <w:tblStyle w:val="Table15"/>
        <w:tblpPr w:leftFromText="180" w:rightFromText="180" w:topFromText="0" w:bottomFromText="0" w:vertAnchor="text" w:horzAnchor="text" w:tblpX="0" w:tblpY="77"/>
        <w:bidiVisual w:val="1"/>
        <w:tblW w:w="965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353"/>
        <w:gridCol w:w="1605"/>
        <w:gridCol w:w="287"/>
        <w:gridCol w:w="1554"/>
        <w:gridCol w:w="694"/>
        <w:gridCol w:w="2159"/>
        <w:tblGridChange w:id="0">
          <w:tblGrid>
            <w:gridCol w:w="3353"/>
            <w:gridCol w:w="1605"/>
            <w:gridCol w:w="287"/>
            <w:gridCol w:w="1554"/>
            <w:gridCol w:w="694"/>
            <w:gridCol w:w="2159"/>
          </w:tblGrid>
        </w:tblGridChange>
      </w:tblGrid>
      <w:tr>
        <w:trPr>
          <w:cantSplit w:val="0"/>
          <w:tblHeader w:val="0"/>
        </w:trPr>
        <w:tc>
          <w:tcPr/>
          <w:p w:rsidR="00000000" w:rsidDel="00000000" w:rsidP="00000000" w:rsidRDefault="00000000" w:rsidRPr="00000000" w14:paraId="0000087B">
            <w:pPr>
              <w:bidi w:val="1"/>
              <w:rPr>
                <w:sz w:val="18"/>
                <w:szCs w:val="18"/>
              </w:rPr>
            </w:pPr>
            <w:r w:rsidDel="00000000" w:rsidR="00000000" w:rsidRPr="00000000">
              <w:rPr>
                <w:b w:val="1"/>
                <w:sz w:val="18"/>
                <w:szCs w:val="18"/>
                <w:rtl w:val="1"/>
              </w:rPr>
              <w:t xml:space="preserve">الاسم</w:t>
            </w:r>
            <w:r w:rsidDel="00000000" w:rsidR="00000000" w:rsidRPr="00000000">
              <w:rPr>
                <w:b w:val="1"/>
                <w:sz w:val="18"/>
                <w:szCs w:val="18"/>
                <w:rtl w:val="1"/>
              </w:rPr>
              <w:t xml:space="preserve"> </w:t>
            </w:r>
            <w:r w:rsidDel="00000000" w:rsidR="00000000" w:rsidRPr="00000000">
              <w:rPr>
                <w:b w:val="1"/>
                <w:sz w:val="18"/>
                <w:szCs w:val="18"/>
                <w:rtl w:val="1"/>
              </w:rPr>
              <w:t xml:space="preserve">الثلاثي</w:t>
            </w:r>
            <w:r w:rsidDel="00000000" w:rsidR="00000000" w:rsidRPr="00000000">
              <w:rPr>
                <w:b w:val="1"/>
                <w:sz w:val="18"/>
                <w:szCs w:val="18"/>
                <w:rtl w:val="1"/>
              </w:rPr>
              <w:t xml:space="preserve"> </w:t>
            </w:r>
            <w:r w:rsidDel="00000000" w:rsidR="00000000" w:rsidRPr="00000000">
              <w:rPr>
                <w:b w:val="1"/>
                <w:sz w:val="18"/>
                <w:szCs w:val="18"/>
                <w:rtl w:val="1"/>
              </w:rPr>
              <w:t xml:space="preserve">للمستفيد</w:t>
            </w:r>
            <w:r w:rsidDel="00000000" w:rsidR="00000000" w:rsidRPr="00000000">
              <w:rPr>
                <w:sz w:val="18"/>
                <w:szCs w:val="18"/>
                <w:rtl w:val="0"/>
              </w:rPr>
              <w:t xml:space="preserve">:</w:t>
            </w:r>
          </w:p>
          <w:p w:rsidR="00000000" w:rsidDel="00000000" w:rsidP="00000000" w:rsidRDefault="00000000" w:rsidRPr="00000000" w14:paraId="0000087C">
            <w:pPr>
              <w:bidi w:val="1"/>
              <w:rPr>
                <w:sz w:val="18"/>
                <w:szCs w:val="18"/>
              </w:rPr>
            </w:pPr>
            <w:r w:rsidDel="00000000" w:rsidR="00000000" w:rsidRPr="00000000">
              <w:rPr>
                <w:sz w:val="18"/>
                <w:szCs w:val="18"/>
                <w:rtl w:val="0"/>
              </w:rPr>
              <w:t xml:space="preserve">Beneficiary Name</w:t>
            </w:r>
          </w:p>
        </w:tc>
        <w:tc>
          <w:tcPr>
            <w:gridSpan w:val="5"/>
          </w:tcPr>
          <w:p w:rsidR="00000000" w:rsidDel="00000000" w:rsidP="00000000" w:rsidRDefault="00000000" w:rsidRPr="00000000" w14:paraId="0000087D">
            <w:pPr>
              <w:bidi w:val="1"/>
              <w:rPr>
                <w:sz w:val="18"/>
                <w:szCs w:val="18"/>
                <w:u w:val="single"/>
              </w:rPr>
            </w:pPr>
            <w:r w:rsidDel="00000000" w:rsidR="00000000" w:rsidRPr="00000000">
              <w:rPr>
                <w:rtl w:val="0"/>
              </w:rPr>
            </w:r>
          </w:p>
        </w:tc>
      </w:tr>
      <w:tr>
        <w:trPr>
          <w:cantSplit w:val="0"/>
          <w:tblHeader w:val="0"/>
        </w:trPr>
        <w:tc>
          <w:tcPr/>
          <w:p w:rsidR="00000000" w:rsidDel="00000000" w:rsidP="00000000" w:rsidRDefault="00000000" w:rsidRPr="00000000" w14:paraId="00000882">
            <w:pPr>
              <w:bidi w:val="1"/>
              <w:rPr>
                <w:sz w:val="18"/>
                <w:szCs w:val="18"/>
              </w:rPr>
            </w:pPr>
            <w:r w:rsidDel="00000000" w:rsidR="00000000" w:rsidRPr="00000000">
              <w:rPr>
                <w:b w:val="1"/>
                <w:sz w:val="18"/>
                <w:szCs w:val="18"/>
                <w:rtl w:val="1"/>
              </w:rPr>
              <w:t xml:space="preserve">رقم</w:t>
            </w:r>
            <w:r w:rsidDel="00000000" w:rsidR="00000000" w:rsidRPr="00000000">
              <w:rPr>
                <w:b w:val="1"/>
                <w:sz w:val="18"/>
                <w:szCs w:val="18"/>
                <w:rtl w:val="1"/>
              </w:rPr>
              <w:t xml:space="preserve"> </w:t>
            </w:r>
            <w:r w:rsidDel="00000000" w:rsidR="00000000" w:rsidRPr="00000000">
              <w:rPr>
                <w:b w:val="1"/>
                <w:sz w:val="18"/>
                <w:szCs w:val="18"/>
                <w:rtl w:val="1"/>
              </w:rPr>
              <w:t xml:space="preserve">البطاقة</w:t>
            </w:r>
            <w:r w:rsidDel="00000000" w:rsidR="00000000" w:rsidRPr="00000000">
              <w:rPr>
                <w:b w:val="1"/>
                <w:sz w:val="18"/>
                <w:szCs w:val="18"/>
                <w:rtl w:val="1"/>
              </w:rPr>
              <w:t xml:space="preserve"> </w:t>
            </w:r>
            <w:r w:rsidDel="00000000" w:rsidR="00000000" w:rsidRPr="00000000">
              <w:rPr>
                <w:b w:val="1"/>
                <w:sz w:val="18"/>
                <w:szCs w:val="18"/>
                <w:rtl w:val="1"/>
              </w:rPr>
              <w:t xml:space="preserve">الشخصية</w:t>
            </w:r>
            <w:r w:rsidDel="00000000" w:rsidR="00000000" w:rsidRPr="00000000">
              <w:rPr>
                <w:sz w:val="18"/>
                <w:szCs w:val="18"/>
                <w:rtl w:val="0"/>
              </w:rPr>
              <w:t xml:space="preserve">:</w:t>
            </w:r>
          </w:p>
          <w:p w:rsidR="00000000" w:rsidDel="00000000" w:rsidP="00000000" w:rsidRDefault="00000000" w:rsidRPr="00000000" w14:paraId="00000883">
            <w:pPr>
              <w:bidi w:val="1"/>
              <w:rPr>
                <w:sz w:val="18"/>
                <w:szCs w:val="18"/>
              </w:rPr>
            </w:pPr>
            <w:r w:rsidDel="00000000" w:rsidR="00000000" w:rsidRPr="00000000">
              <w:rPr>
                <w:sz w:val="18"/>
                <w:szCs w:val="18"/>
                <w:rtl w:val="0"/>
              </w:rPr>
              <w:t xml:space="preserve">ID No.</w:t>
            </w:r>
          </w:p>
        </w:tc>
        <w:tc>
          <w:tcPr>
            <w:gridSpan w:val="2"/>
          </w:tcPr>
          <w:p w:rsidR="00000000" w:rsidDel="00000000" w:rsidP="00000000" w:rsidRDefault="00000000" w:rsidRPr="00000000" w14:paraId="00000884">
            <w:pPr>
              <w:bidi w:val="1"/>
              <w:rPr>
                <w:sz w:val="18"/>
                <w:szCs w:val="18"/>
                <w:u w:val="single"/>
              </w:rPr>
            </w:pPr>
            <w:r w:rsidDel="00000000" w:rsidR="00000000" w:rsidRPr="00000000">
              <w:rPr>
                <w:rtl w:val="0"/>
              </w:rPr>
            </w:r>
          </w:p>
        </w:tc>
        <w:tc>
          <w:tcPr>
            <w:gridSpan w:val="2"/>
          </w:tcPr>
          <w:p w:rsidR="00000000" w:rsidDel="00000000" w:rsidP="00000000" w:rsidRDefault="00000000" w:rsidRPr="00000000" w14:paraId="00000886">
            <w:pPr>
              <w:bidi w:val="1"/>
              <w:rPr>
                <w:b w:val="1"/>
                <w:sz w:val="18"/>
                <w:szCs w:val="18"/>
              </w:rPr>
            </w:pPr>
            <w:r w:rsidDel="00000000" w:rsidR="00000000" w:rsidRPr="00000000">
              <w:rPr>
                <w:b w:val="1"/>
                <w:sz w:val="18"/>
                <w:szCs w:val="18"/>
                <w:rtl w:val="1"/>
              </w:rPr>
              <w:t xml:space="preserve">رقم</w:t>
            </w:r>
            <w:r w:rsidDel="00000000" w:rsidR="00000000" w:rsidRPr="00000000">
              <w:rPr>
                <w:b w:val="1"/>
                <w:sz w:val="18"/>
                <w:szCs w:val="18"/>
                <w:rtl w:val="1"/>
              </w:rPr>
              <w:t xml:space="preserve"> </w:t>
            </w:r>
            <w:r w:rsidDel="00000000" w:rsidR="00000000" w:rsidRPr="00000000">
              <w:rPr>
                <w:b w:val="1"/>
                <w:sz w:val="18"/>
                <w:szCs w:val="18"/>
                <w:rtl w:val="1"/>
              </w:rPr>
              <w:t xml:space="preserve">الهاتف</w:t>
            </w:r>
            <w:r w:rsidDel="00000000" w:rsidR="00000000" w:rsidRPr="00000000">
              <w:rPr>
                <w:b w:val="1"/>
                <w:sz w:val="18"/>
                <w:szCs w:val="18"/>
                <w:rtl w:val="1"/>
              </w:rPr>
              <w:t xml:space="preserve"> </w:t>
            </w:r>
            <w:r w:rsidDel="00000000" w:rsidR="00000000" w:rsidRPr="00000000">
              <w:rPr>
                <w:b w:val="1"/>
                <w:sz w:val="18"/>
                <w:szCs w:val="18"/>
                <w:rtl w:val="1"/>
              </w:rPr>
              <w:t xml:space="preserve">للمتابعة</w:t>
            </w:r>
            <w:r w:rsidDel="00000000" w:rsidR="00000000" w:rsidRPr="00000000">
              <w:rPr>
                <w:b w:val="1"/>
                <w:sz w:val="18"/>
                <w:szCs w:val="18"/>
                <w:rtl w:val="1"/>
              </w:rPr>
              <w:t xml:space="preserve"> </w:t>
            </w:r>
            <w:r w:rsidDel="00000000" w:rsidR="00000000" w:rsidRPr="00000000">
              <w:rPr>
                <w:sz w:val="18"/>
                <w:szCs w:val="18"/>
                <w:rtl w:val="0"/>
              </w:rPr>
              <w:t xml:space="preserve">Tel No. for          follow up</w:t>
            </w:r>
            <w:r w:rsidDel="00000000" w:rsidR="00000000" w:rsidRPr="00000000">
              <w:rPr>
                <w:rtl w:val="0"/>
              </w:rPr>
            </w:r>
          </w:p>
        </w:tc>
        <w:tc>
          <w:tcPr/>
          <w:p w:rsidR="00000000" w:rsidDel="00000000" w:rsidP="00000000" w:rsidRDefault="00000000" w:rsidRPr="00000000" w14:paraId="00000888">
            <w:pPr>
              <w:bidi w:val="1"/>
              <w:rPr>
                <w:sz w:val="18"/>
                <w:szCs w:val="18"/>
                <w:u w:val="single"/>
              </w:rPr>
            </w:pPr>
            <w:r w:rsidDel="00000000" w:rsidR="00000000" w:rsidRPr="00000000">
              <w:rPr>
                <w:rtl w:val="0"/>
              </w:rPr>
            </w:r>
          </w:p>
        </w:tc>
      </w:tr>
      <w:tr>
        <w:trPr>
          <w:cantSplit w:val="0"/>
          <w:tblHeader w:val="0"/>
        </w:trPr>
        <w:tc>
          <w:tcPr/>
          <w:p w:rsidR="00000000" w:rsidDel="00000000" w:rsidP="00000000" w:rsidRDefault="00000000" w:rsidRPr="00000000" w14:paraId="00000889">
            <w:pPr>
              <w:bidi w:val="1"/>
              <w:rPr>
                <w:b w:val="1"/>
                <w:sz w:val="18"/>
                <w:szCs w:val="18"/>
                <w:u w:val="single"/>
              </w:rPr>
            </w:pPr>
            <w:r w:rsidDel="00000000" w:rsidR="00000000" w:rsidRPr="00000000">
              <w:rPr>
                <w:sz w:val="18"/>
                <w:szCs w:val="18"/>
                <w:u w:val="single"/>
                <w:rtl w:val="0"/>
              </w:rPr>
              <w:t xml:space="preserve"> </w:t>
            </w:r>
            <w:r w:rsidDel="00000000" w:rsidR="00000000" w:rsidRPr="00000000">
              <w:rPr>
                <w:b w:val="1"/>
                <w:sz w:val="18"/>
                <w:szCs w:val="18"/>
                <w:u w:val="single"/>
                <w:rtl w:val="1"/>
              </w:rPr>
              <w:t xml:space="preserve">العنوان</w:t>
            </w:r>
            <w:r w:rsidDel="00000000" w:rsidR="00000000" w:rsidRPr="00000000">
              <w:rPr>
                <w:b w:val="1"/>
                <w:sz w:val="18"/>
                <w:szCs w:val="18"/>
                <w:u w:val="single"/>
                <w:rtl w:val="1"/>
              </w:rPr>
              <w:t xml:space="preserve"> </w:t>
            </w:r>
            <w:r w:rsidDel="00000000" w:rsidR="00000000" w:rsidRPr="00000000">
              <w:rPr>
                <w:b w:val="1"/>
                <w:sz w:val="18"/>
                <w:szCs w:val="18"/>
                <w:u w:val="single"/>
                <w:rtl w:val="1"/>
              </w:rPr>
              <w:t xml:space="preserve">الدائم</w:t>
            </w:r>
            <w:r w:rsidDel="00000000" w:rsidR="00000000" w:rsidRPr="00000000">
              <w:rPr>
                <w:b w:val="1"/>
                <w:sz w:val="18"/>
                <w:szCs w:val="18"/>
                <w:u w:val="single"/>
                <w:rtl w:val="1"/>
              </w:rPr>
              <w:t xml:space="preserve">:</w:t>
            </w:r>
          </w:p>
          <w:p w:rsidR="00000000" w:rsidDel="00000000" w:rsidP="00000000" w:rsidRDefault="00000000" w:rsidRPr="00000000" w14:paraId="0000088A">
            <w:pPr>
              <w:bidi w:val="1"/>
              <w:rPr>
                <w:sz w:val="18"/>
                <w:szCs w:val="18"/>
              </w:rPr>
            </w:pPr>
            <w:r w:rsidDel="00000000" w:rsidR="00000000" w:rsidRPr="00000000">
              <w:rPr>
                <w:sz w:val="18"/>
                <w:szCs w:val="18"/>
                <w:rtl w:val="0"/>
              </w:rPr>
              <w:t xml:space="preserve">Permanent Address </w:t>
            </w:r>
          </w:p>
        </w:tc>
        <w:tc>
          <w:tcPr>
            <w:gridSpan w:val="5"/>
          </w:tcPr>
          <w:p w:rsidR="00000000" w:rsidDel="00000000" w:rsidP="00000000" w:rsidRDefault="00000000" w:rsidRPr="00000000" w14:paraId="0000088B">
            <w:pPr>
              <w:bidi w:val="1"/>
              <w:rPr>
                <w:sz w:val="18"/>
                <w:szCs w:val="18"/>
                <w:u w:val="single"/>
              </w:rPr>
            </w:pPr>
            <w:r w:rsidDel="00000000" w:rsidR="00000000" w:rsidRPr="00000000">
              <w:rPr>
                <w:rtl w:val="0"/>
              </w:rPr>
            </w:r>
          </w:p>
        </w:tc>
      </w:tr>
      <w:tr>
        <w:trPr>
          <w:cantSplit w:val="0"/>
          <w:tblHeader w:val="0"/>
        </w:trPr>
        <w:tc>
          <w:tcPr/>
          <w:p w:rsidR="00000000" w:rsidDel="00000000" w:rsidP="00000000" w:rsidRDefault="00000000" w:rsidRPr="00000000" w14:paraId="00000890">
            <w:pPr>
              <w:bidi w:val="1"/>
              <w:rPr>
                <w:sz w:val="18"/>
                <w:szCs w:val="18"/>
                <w:u w:val="single"/>
              </w:rPr>
            </w:pPr>
            <w:r w:rsidDel="00000000" w:rsidR="00000000" w:rsidRPr="00000000">
              <w:rPr>
                <w:sz w:val="18"/>
                <w:szCs w:val="18"/>
                <w:u w:val="single"/>
                <w:rtl w:val="1"/>
              </w:rPr>
              <w:t xml:space="preserve">اسم</w:t>
            </w:r>
            <w:r w:rsidDel="00000000" w:rsidR="00000000" w:rsidRPr="00000000">
              <w:rPr>
                <w:sz w:val="18"/>
                <w:szCs w:val="18"/>
                <w:u w:val="single"/>
                <w:rtl w:val="1"/>
              </w:rPr>
              <w:t xml:space="preserve"> </w:t>
            </w:r>
            <w:r w:rsidDel="00000000" w:rsidR="00000000" w:rsidRPr="00000000">
              <w:rPr>
                <w:sz w:val="18"/>
                <w:szCs w:val="18"/>
                <w:u w:val="single"/>
                <w:rtl w:val="1"/>
              </w:rPr>
              <w:t xml:space="preserve">النشاط</w:t>
            </w:r>
            <w:r w:rsidDel="00000000" w:rsidR="00000000" w:rsidRPr="00000000">
              <w:rPr>
                <w:sz w:val="18"/>
                <w:szCs w:val="18"/>
                <w:u w:val="single"/>
                <w:rtl w:val="1"/>
              </w:rPr>
              <w:t xml:space="preserve"> </w:t>
            </w:r>
            <w:r w:rsidDel="00000000" w:rsidR="00000000" w:rsidRPr="00000000">
              <w:rPr>
                <w:sz w:val="18"/>
                <w:szCs w:val="18"/>
                <w:u w:val="single"/>
                <w:rtl w:val="1"/>
              </w:rPr>
              <w:t xml:space="preserve">المنفذ</w:t>
            </w:r>
            <w:r w:rsidDel="00000000" w:rsidR="00000000" w:rsidRPr="00000000">
              <w:rPr>
                <w:sz w:val="18"/>
                <w:szCs w:val="18"/>
                <w:u w:val="single"/>
                <w:rtl w:val="1"/>
              </w:rPr>
              <w:t xml:space="preserve"> (</w:t>
            </w:r>
            <w:r w:rsidDel="00000000" w:rsidR="00000000" w:rsidRPr="00000000">
              <w:rPr>
                <w:sz w:val="18"/>
                <w:szCs w:val="18"/>
                <w:u w:val="single"/>
                <w:rtl w:val="1"/>
              </w:rPr>
              <w:t xml:space="preserve">مركز</w:t>
            </w:r>
            <w:r w:rsidDel="00000000" w:rsidR="00000000" w:rsidRPr="00000000">
              <w:rPr>
                <w:sz w:val="18"/>
                <w:szCs w:val="18"/>
                <w:u w:val="single"/>
                <w:rtl w:val="1"/>
              </w:rPr>
              <w:t xml:space="preserve">/</w:t>
            </w:r>
            <w:r w:rsidDel="00000000" w:rsidR="00000000" w:rsidRPr="00000000">
              <w:rPr>
                <w:sz w:val="18"/>
                <w:szCs w:val="18"/>
                <w:u w:val="single"/>
                <w:rtl w:val="1"/>
              </w:rPr>
              <w:t xml:space="preserve">وحدة</w:t>
            </w:r>
            <w:r w:rsidDel="00000000" w:rsidR="00000000" w:rsidRPr="00000000">
              <w:rPr>
                <w:sz w:val="18"/>
                <w:szCs w:val="18"/>
                <w:u w:val="single"/>
                <w:rtl w:val="1"/>
              </w:rPr>
              <w:t xml:space="preserve">)</w:t>
            </w:r>
          </w:p>
          <w:p w:rsidR="00000000" w:rsidDel="00000000" w:rsidP="00000000" w:rsidRDefault="00000000" w:rsidRPr="00000000" w14:paraId="00000891">
            <w:pPr>
              <w:bidi w:val="1"/>
              <w:rPr>
                <w:sz w:val="18"/>
                <w:szCs w:val="18"/>
              </w:rPr>
            </w:pPr>
            <w:r w:rsidDel="00000000" w:rsidR="00000000" w:rsidRPr="00000000">
              <w:rPr>
                <w:sz w:val="18"/>
                <w:szCs w:val="18"/>
                <w:rtl w:val="0"/>
              </w:rPr>
              <w:t xml:space="preserve">Name of activity under implementation </w:t>
            </w:r>
          </w:p>
        </w:tc>
        <w:tc>
          <w:tcPr>
            <w:gridSpan w:val="5"/>
          </w:tcPr>
          <w:p w:rsidR="00000000" w:rsidDel="00000000" w:rsidP="00000000" w:rsidRDefault="00000000" w:rsidRPr="00000000" w14:paraId="00000892">
            <w:pPr>
              <w:bidi w:val="1"/>
              <w:rPr>
                <w:sz w:val="18"/>
                <w:szCs w:val="18"/>
                <w:u w:val="single"/>
              </w:rPr>
            </w:pPr>
            <w:r w:rsidDel="00000000" w:rsidR="00000000" w:rsidRPr="00000000">
              <w:rPr>
                <w:rtl w:val="0"/>
              </w:rPr>
            </w:r>
          </w:p>
        </w:tc>
      </w:tr>
      <w:tr>
        <w:trPr>
          <w:cantSplit w:val="0"/>
          <w:trHeight w:val="455" w:hRule="atLeast"/>
          <w:tblHeader w:val="0"/>
        </w:trPr>
        <w:tc>
          <w:tcPr/>
          <w:p w:rsidR="00000000" w:rsidDel="00000000" w:rsidP="00000000" w:rsidRDefault="00000000" w:rsidRPr="00000000" w14:paraId="00000897">
            <w:pPr>
              <w:bidi w:val="1"/>
              <w:rPr>
                <w:sz w:val="18"/>
                <w:szCs w:val="18"/>
                <w:u w:val="single"/>
              </w:rPr>
            </w:pPr>
            <w:r w:rsidDel="00000000" w:rsidR="00000000" w:rsidRPr="00000000">
              <w:rPr>
                <w:sz w:val="18"/>
                <w:szCs w:val="18"/>
                <w:u w:val="single"/>
                <w:rtl w:val="1"/>
              </w:rPr>
              <w:t xml:space="preserve">مكان</w:t>
            </w:r>
            <w:r w:rsidDel="00000000" w:rsidR="00000000" w:rsidRPr="00000000">
              <w:rPr>
                <w:sz w:val="18"/>
                <w:szCs w:val="18"/>
                <w:u w:val="single"/>
                <w:rtl w:val="1"/>
              </w:rPr>
              <w:t xml:space="preserve"> </w:t>
            </w:r>
            <w:r w:rsidDel="00000000" w:rsidR="00000000" w:rsidRPr="00000000">
              <w:rPr>
                <w:sz w:val="18"/>
                <w:szCs w:val="18"/>
                <w:u w:val="single"/>
                <w:rtl w:val="1"/>
              </w:rPr>
              <w:t xml:space="preserve">تنفيذ</w:t>
            </w:r>
            <w:r w:rsidDel="00000000" w:rsidR="00000000" w:rsidRPr="00000000">
              <w:rPr>
                <w:sz w:val="18"/>
                <w:szCs w:val="18"/>
                <w:u w:val="single"/>
                <w:rtl w:val="1"/>
              </w:rPr>
              <w:t xml:space="preserve"> </w:t>
            </w:r>
            <w:r w:rsidDel="00000000" w:rsidR="00000000" w:rsidRPr="00000000">
              <w:rPr>
                <w:sz w:val="18"/>
                <w:szCs w:val="18"/>
                <w:u w:val="single"/>
                <w:rtl w:val="1"/>
              </w:rPr>
              <w:t xml:space="preserve">النشاط</w:t>
            </w:r>
            <w:r w:rsidDel="00000000" w:rsidR="00000000" w:rsidRPr="00000000">
              <w:rPr>
                <w:sz w:val="18"/>
                <w:szCs w:val="18"/>
                <w:u w:val="single"/>
                <w:rtl w:val="1"/>
              </w:rPr>
              <w:t xml:space="preserve">:</w:t>
            </w:r>
          </w:p>
          <w:p w:rsidR="00000000" w:rsidDel="00000000" w:rsidP="00000000" w:rsidRDefault="00000000" w:rsidRPr="00000000" w14:paraId="00000898">
            <w:pPr>
              <w:bidi w:val="1"/>
              <w:rPr>
                <w:sz w:val="18"/>
                <w:szCs w:val="18"/>
              </w:rPr>
            </w:pPr>
            <w:r w:rsidDel="00000000" w:rsidR="00000000" w:rsidRPr="00000000">
              <w:rPr>
                <w:sz w:val="18"/>
                <w:szCs w:val="18"/>
                <w:rtl w:val="0"/>
              </w:rPr>
              <w:t xml:space="preserve">Place of activity under implementation</w:t>
            </w:r>
          </w:p>
        </w:tc>
        <w:tc>
          <w:tcPr/>
          <w:p w:rsidR="00000000" w:rsidDel="00000000" w:rsidP="00000000" w:rsidRDefault="00000000" w:rsidRPr="00000000" w14:paraId="00000899">
            <w:pPr>
              <w:bidi w:val="1"/>
              <w:rPr>
                <w:b w:val="1"/>
                <w:sz w:val="18"/>
                <w:szCs w:val="18"/>
              </w:rPr>
            </w:pPr>
            <w:r w:rsidDel="00000000" w:rsidR="00000000" w:rsidRPr="00000000">
              <w:rPr>
                <w:b w:val="1"/>
                <w:sz w:val="18"/>
                <w:szCs w:val="18"/>
                <w:rtl w:val="1"/>
              </w:rPr>
              <w:t xml:space="preserve">القرية</w:t>
            </w:r>
            <w:r w:rsidDel="00000000" w:rsidR="00000000" w:rsidRPr="00000000">
              <w:rPr>
                <w:b w:val="1"/>
                <w:sz w:val="18"/>
                <w:szCs w:val="18"/>
                <w:rtl w:val="1"/>
              </w:rPr>
              <w:t xml:space="preserve">:</w:t>
            </w:r>
          </w:p>
          <w:p w:rsidR="00000000" w:rsidDel="00000000" w:rsidP="00000000" w:rsidRDefault="00000000" w:rsidRPr="00000000" w14:paraId="0000089A">
            <w:pPr>
              <w:bidi w:val="1"/>
              <w:rPr>
                <w:sz w:val="18"/>
                <w:szCs w:val="18"/>
              </w:rPr>
            </w:pPr>
            <w:r w:rsidDel="00000000" w:rsidR="00000000" w:rsidRPr="00000000">
              <w:rPr>
                <w:sz w:val="18"/>
                <w:szCs w:val="18"/>
                <w:rtl w:val="0"/>
              </w:rPr>
              <w:t xml:space="preserve">Village</w:t>
            </w:r>
          </w:p>
        </w:tc>
        <w:tc>
          <w:tcPr>
            <w:gridSpan w:val="2"/>
          </w:tcPr>
          <w:p w:rsidR="00000000" w:rsidDel="00000000" w:rsidP="00000000" w:rsidRDefault="00000000" w:rsidRPr="00000000" w14:paraId="0000089B">
            <w:pPr>
              <w:bidi w:val="1"/>
              <w:rPr>
                <w:b w:val="1"/>
                <w:sz w:val="18"/>
                <w:szCs w:val="18"/>
              </w:rPr>
            </w:pPr>
            <w:r w:rsidDel="00000000" w:rsidR="00000000" w:rsidRPr="00000000">
              <w:rPr>
                <w:b w:val="1"/>
                <w:sz w:val="18"/>
                <w:szCs w:val="18"/>
                <w:rtl w:val="1"/>
              </w:rPr>
              <w:t xml:space="preserve">المديرية</w:t>
            </w:r>
            <w:r w:rsidDel="00000000" w:rsidR="00000000" w:rsidRPr="00000000">
              <w:rPr>
                <w:b w:val="1"/>
                <w:sz w:val="18"/>
                <w:szCs w:val="18"/>
                <w:rtl w:val="1"/>
              </w:rPr>
              <w:t xml:space="preserve">:</w:t>
            </w:r>
          </w:p>
          <w:p w:rsidR="00000000" w:rsidDel="00000000" w:rsidP="00000000" w:rsidRDefault="00000000" w:rsidRPr="00000000" w14:paraId="0000089C">
            <w:pPr>
              <w:bidi w:val="1"/>
              <w:rPr>
                <w:sz w:val="18"/>
                <w:szCs w:val="18"/>
              </w:rPr>
            </w:pPr>
            <w:r w:rsidDel="00000000" w:rsidR="00000000" w:rsidRPr="00000000">
              <w:rPr>
                <w:sz w:val="18"/>
                <w:szCs w:val="18"/>
                <w:rtl w:val="0"/>
              </w:rPr>
              <w:t xml:space="preserve">District</w:t>
            </w:r>
          </w:p>
        </w:tc>
        <w:tc>
          <w:tcPr>
            <w:gridSpan w:val="2"/>
          </w:tcPr>
          <w:p w:rsidR="00000000" w:rsidDel="00000000" w:rsidP="00000000" w:rsidRDefault="00000000" w:rsidRPr="00000000" w14:paraId="0000089E">
            <w:pPr>
              <w:bidi w:val="1"/>
              <w:rPr>
                <w:b w:val="1"/>
                <w:sz w:val="18"/>
                <w:szCs w:val="18"/>
                <w:u w:val="single"/>
              </w:rPr>
            </w:pPr>
            <w:r w:rsidDel="00000000" w:rsidR="00000000" w:rsidRPr="00000000">
              <w:rPr>
                <w:b w:val="1"/>
                <w:sz w:val="18"/>
                <w:szCs w:val="18"/>
                <w:rtl w:val="1"/>
              </w:rPr>
              <w:t xml:space="preserve">المحافظة</w:t>
            </w:r>
            <w:r w:rsidDel="00000000" w:rsidR="00000000" w:rsidRPr="00000000">
              <w:rPr>
                <w:b w:val="1"/>
                <w:sz w:val="18"/>
                <w:szCs w:val="18"/>
                <w:u w:val="single"/>
                <w:rtl w:val="0"/>
              </w:rPr>
              <w:t xml:space="preserve">:</w:t>
            </w:r>
          </w:p>
          <w:p w:rsidR="00000000" w:rsidDel="00000000" w:rsidP="00000000" w:rsidRDefault="00000000" w:rsidRPr="00000000" w14:paraId="0000089F">
            <w:pPr>
              <w:bidi w:val="1"/>
              <w:rPr>
                <w:sz w:val="18"/>
                <w:szCs w:val="18"/>
              </w:rPr>
            </w:pPr>
            <w:r w:rsidDel="00000000" w:rsidR="00000000" w:rsidRPr="00000000">
              <w:rPr>
                <w:sz w:val="18"/>
                <w:szCs w:val="18"/>
                <w:rtl w:val="0"/>
              </w:rPr>
              <w:t xml:space="preserve">Governorate</w:t>
            </w:r>
          </w:p>
        </w:tc>
      </w:tr>
    </w:tbl>
    <w:p w:rsidR="00000000" w:rsidDel="00000000" w:rsidP="00000000" w:rsidRDefault="00000000" w:rsidRPr="00000000" w14:paraId="000008A1">
      <w:pPr>
        <w:spacing w:after="0" w:line="240" w:lineRule="auto"/>
        <w:rPr>
          <w:b w:val="1"/>
          <w:sz w:val="18"/>
          <w:szCs w:val="18"/>
          <w:u w:val="single"/>
        </w:rPr>
      </w:pPr>
      <w:r w:rsidDel="00000000" w:rsidR="00000000" w:rsidRPr="00000000">
        <w:rPr>
          <w:rtl w:val="0"/>
        </w:rPr>
      </w:r>
    </w:p>
    <w:tbl>
      <w:tblPr>
        <w:tblStyle w:val="Table16"/>
        <w:tblpPr w:leftFromText="180" w:rightFromText="180" w:topFromText="0" w:bottomFromText="0" w:vertAnchor="text" w:horzAnchor="text" w:tblpX="0" w:tblpY="176"/>
        <w:bidiVisual w:val="1"/>
        <w:tblW w:w="962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697"/>
        <w:gridCol w:w="1643"/>
        <w:gridCol w:w="1626"/>
        <w:gridCol w:w="1625"/>
        <w:gridCol w:w="2037"/>
        <w:tblGridChange w:id="0">
          <w:tblGrid>
            <w:gridCol w:w="2697"/>
            <w:gridCol w:w="1643"/>
            <w:gridCol w:w="1626"/>
            <w:gridCol w:w="1625"/>
            <w:gridCol w:w="2037"/>
          </w:tblGrid>
        </w:tblGridChange>
      </w:tblGrid>
      <w:tr>
        <w:trPr>
          <w:cantSplit w:val="0"/>
          <w:tblHeader w:val="0"/>
        </w:trPr>
        <w:tc>
          <w:tcPr/>
          <w:p w:rsidR="00000000" w:rsidDel="00000000" w:rsidP="00000000" w:rsidRDefault="00000000" w:rsidRPr="00000000" w14:paraId="000008A2">
            <w:pPr>
              <w:bidi w:val="1"/>
              <w:ind w:right="-426"/>
              <w:rPr>
                <w:sz w:val="18"/>
                <w:szCs w:val="18"/>
              </w:rPr>
            </w:pPr>
            <w:r w:rsidDel="00000000" w:rsidR="00000000" w:rsidRPr="00000000">
              <w:rPr>
                <w:sz w:val="18"/>
                <w:szCs w:val="18"/>
                <w:rtl w:val="1"/>
              </w:rPr>
              <w:t xml:space="preserve">نوع</w:t>
            </w:r>
            <w:r w:rsidDel="00000000" w:rsidR="00000000" w:rsidRPr="00000000">
              <w:rPr>
                <w:sz w:val="18"/>
                <w:szCs w:val="18"/>
                <w:rtl w:val="1"/>
              </w:rPr>
              <w:t xml:space="preserve"> </w:t>
            </w:r>
            <w:r w:rsidDel="00000000" w:rsidR="00000000" w:rsidRPr="00000000">
              <w:rPr>
                <w:sz w:val="18"/>
                <w:szCs w:val="18"/>
                <w:rtl w:val="1"/>
              </w:rPr>
              <w:t xml:space="preserve">الشكوى</w:t>
            </w:r>
          </w:p>
          <w:p w:rsidR="00000000" w:rsidDel="00000000" w:rsidP="00000000" w:rsidRDefault="00000000" w:rsidRPr="00000000" w14:paraId="000008A3">
            <w:pPr>
              <w:bidi w:val="1"/>
              <w:ind w:right="-426"/>
              <w:rPr>
                <w:sz w:val="18"/>
                <w:szCs w:val="18"/>
              </w:rPr>
            </w:pPr>
            <w:r w:rsidDel="00000000" w:rsidR="00000000" w:rsidRPr="00000000">
              <w:rPr>
                <w:sz w:val="18"/>
                <w:szCs w:val="18"/>
                <w:rtl w:val="0"/>
              </w:rPr>
              <w:t xml:space="preserve">Complaint Type </w:t>
            </w:r>
          </w:p>
        </w:tc>
        <w:tc>
          <w:tcPr/>
          <w:p w:rsidR="00000000" w:rsidDel="00000000" w:rsidP="00000000" w:rsidRDefault="00000000" w:rsidRPr="00000000" w14:paraId="000008A4">
            <w:pPr>
              <w:bidi w:val="1"/>
              <w:ind w:right="-426"/>
              <w:rPr>
                <w:sz w:val="18"/>
                <w:szCs w:val="18"/>
              </w:rPr>
            </w:pPr>
            <w:r w:rsidDel="00000000" w:rsidR="00000000" w:rsidRPr="00000000">
              <w:rPr>
                <w:sz w:val="18"/>
                <w:szCs w:val="18"/>
                <w:rtl w:val="1"/>
              </w:rPr>
              <w:t xml:space="preserve">إدارية</w:t>
            </w:r>
            <w:r w:rsidDel="00000000" w:rsidR="00000000" w:rsidRPr="00000000">
              <w:rPr>
                <w:sz w:val="18"/>
                <w:szCs w:val="18"/>
                <w:rtl w:val="1"/>
              </w:rPr>
              <w:t xml:space="preserve"> </w:t>
            </w:r>
          </w:p>
          <w:p w:rsidR="00000000" w:rsidDel="00000000" w:rsidP="00000000" w:rsidRDefault="00000000" w:rsidRPr="00000000" w14:paraId="000008A5">
            <w:pPr>
              <w:bidi w:val="1"/>
              <w:ind w:right="-426"/>
              <w:rPr>
                <w:sz w:val="18"/>
                <w:szCs w:val="18"/>
              </w:rPr>
            </w:pPr>
            <w:r w:rsidDel="00000000" w:rsidR="00000000" w:rsidRPr="00000000">
              <w:rPr>
                <w:sz w:val="18"/>
                <w:szCs w:val="18"/>
                <w:rtl w:val="0"/>
              </w:rPr>
              <w:t xml:space="preserve">Administrative</w:t>
            </w:r>
          </w:p>
          <w:p w:rsidR="00000000" w:rsidDel="00000000" w:rsidP="00000000" w:rsidRDefault="00000000" w:rsidRPr="00000000" w14:paraId="000008A6">
            <w:pPr>
              <w:bidi w:val="1"/>
              <w:ind w:right="-426"/>
              <w:rPr>
                <w:sz w:val="18"/>
                <w:szCs w:val="18"/>
              </w:rPr>
            </w:pPr>
            <w:r w:rsidDel="00000000" w:rsidR="00000000" w:rsidRPr="00000000">
              <w:rPr>
                <w:rtl w:val="0"/>
              </w:rPr>
            </w:r>
          </w:p>
        </w:tc>
        <w:tc>
          <w:tcPr/>
          <w:p w:rsidR="00000000" w:rsidDel="00000000" w:rsidP="00000000" w:rsidRDefault="00000000" w:rsidRPr="00000000" w14:paraId="000008A7">
            <w:pPr>
              <w:bidi w:val="1"/>
              <w:ind w:right="-426"/>
              <w:rPr>
                <w:sz w:val="18"/>
                <w:szCs w:val="18"/>
              </w:rPr>
            </w:pPr>
            <w:r w:rsidDel="00000000" w:rsidR="00000000" w:rsidRPr="00000000">
              <w:rPr>
                <w:sz w:val="18"/>
                <w:szCs w:val="18"/>
                <w:rtl w:val="1"/>
              </w:rPr>
              <w:t xml:space="preserve">فنية</w:t>
            </w:r>
            <w:r w:rsidDel="00000000" w:rsidR="00000000" w:rsidRPr="00000000">
              <w:rPr>
                <w:sz w:val="18"/>
                <w:szCs w:val="18"/>
                <w:rtl w:val="1"/>
              </w:rPr>
              <w:t xml:space="preserve"> </w:t>
            </w:r>
          </w:p>
          <w:p w:rsidR="00000000" w:rsidDel="00000000" w:rsidP="00000000" w:rsidRDefault="00000000" w:rsidRPr="00000000" w14:paraId="000008A8">
            <w:pPr>
              <w:bidi w:val="1"/>
              <w:ind w:right="-426"/>
              <w:rPr>
                <w:sz w:val="18"/>
                <w:szCs w:val="18"/>
              </w:rPr>
            </w:pPr>
            <w:r w:rsidDel="00000000" w:rsidR="00000000" w:rsidRPr="00000000">
              <w:rPr>
                <w:sz w:val="18"/>
                <w:szCs w:val="18"/>
                <w:rtl w:val="0"/>
              </w:rPr>
              <w:t xml:space="preserve">Technical</w:t>
            </w:r>
          </w:p>
        </w:tc>
        <w:tc>
          <w:tcPr/>
          <w:p w:rsidR="00000000" w:rsidDel="00000000" w:rsidP="00000000" w:rsidRDefault="00000000" w:rsidRPr="00000000" w14:paraId="000008A9">
            <w:pPr>
              <w:bidi w:val="1"/>
              <w:ind w:right="-426"/>
              <w:rPr>
                <w:sz w:val="18"/>
                <w:szCs w:val="18"/>
              </w:rPr>
            </w:pPr>
            <w:r w:rsidDel="00000000" w:rsidR="00000000" w:rsidRPr="00000000">
              <w:rPr>
                <w:sz w:val="18"/>
                <w:szCs w:val="18"/>
                <w:rtl w:val="1"/>
              </w:rPr>
              <w:t xml:space="preserve">مالية</w:t>
            </w:r>
            <w:r w:rsidDel="00000000" w:rsidR="00000000" w:rsidRPr="00000000">
              <w:rPr>
                <w:sz w:val="18"/>
                <w:szCs w:val="18"/>
                <w:rtl w:val="1"/>
              </w:rPr>
              <w:t xml:space="preserve"> </w:t>
            </w:r>
          </w:p>
          <w:p w:rsidR="00000000" w:rsidDel="00000000" w:rsidP="00000000" w:rsidRDefault="00000000" w:rsidRPr="00000000" w14:paraId="000008AA">
            <w:pPr>
              <w:bidi w:val="1"/>
              <w:ind w:right="-426"/>
              <w:rPr>
                <w:sz w:val="18"/>
                <w:szCs w:val="18"/>
              </w:rPr>
            </w:pPr>
            <w:r w:rsidDel="00000000" w:rsidR="00000000" w:rsidRPr="00000000">
              <w:rPr>
                <w:sz w:val="18"/>
                <w:szCs w:val="18"/>
                <w:rtl w:val="0"/>
              </w:rPr>
              <w:t xml:space="preserve">Financial</w:t>
            </w:r>
          </w:p>
        </w:tc>
        <w:tc>
          <w:tcPr/>
          <w:p w:rsidR="00000000" w:rsidDel="00000000" w:rsidP="00000000" w:rsidRDefault="00000000" w:rsidRPr="00000000" w14:paraId="000008AB">
            <w:pPr>
              <w:bidi w:val="1"/>
              <w:ind w:right="-426"/>
              <w:rPr>
                <w:sz w:val="18"/>
                <w:szCs w:val="18"/>
              </w:rPr>
            </w:pPr>
            <w:r w:rsidDel="00000000" w:rsidR="00000000" w:rsidRPr="00000000">
              <w:rPr>
                <w:sz w:val="18"/>
                <w:szCs w:val="18"/>
                <w:rtl w:val="1"/>
              </w:rPr>
              <w:t xml:space="preserve">أخرى</w:t>
            </w:r>
          </w:p>
          <w:p w:rsidR="00000000" w:rsidDel="00000000" w:rsidP="00000000" w:rsidRDefault="00000000" w:rsidRPr="00000000" w14:paraId="000008AC">
            <w:pPr>
              <w:bidi w:val="1"/>
              <w:ind w:right="-426"/>
              <w:rPr>
                <w:sz w:val="18"/>
                <w:szCs w:val="18"/>
              </w:rPr>
            </w:pPr>
            <w:r w:rsidDel="00000000" w:rsidR="00000000" w:rsidRPr="00000000">
              <w:rPr>
                <w:sz w:val="18"/>
                <w:szCs w:val="18"/>
                <w:rtl w:val="0"/>
              </w:rPr>
              <w:t xml:space="preserve">Other</w:t>
            </w:r>
          </w:p>
        </w:tc>
      </w:tr>
      <w:tr>
        <w:trPr>
          <w:cantSplit w:val="0"/>
          <w:tblHeader w:val="0"/>
        </w:trPr>
        <w:tc>
          <w:tcPr/>
          <w:p w:rsidR="00000000" w:rsidDel="00000000" w:rsidP="00000000" w:rsidRDefault="00000000" w:rsidRPr="00000000" w14:paraId="000008AD">
            <w:pPr>
              <w:bidi w:val="1"/>
              <w:ind w:right="-426"/>
              <w:rPr>
                <w:sz w:val="18"/>
                <w:szCs w:val="18"/>
                <w:u w:val="single"/>
              </w:rPr>
            </w:pPr>
            <w:r w:rsidDel="00000000" w:rsidR="00000000" w:rsidRPr="00000000">
              <w:rPr>
                <w:rtl w:val="0"/>
              </w:rPr>
            </w:r>
          </w:p>
        </w:tc>
        <w:tc>
          <w:tcPr/>
          <w:p w:rsidR="00000000" w:rsidDel="00000000" w:rsidP="00000000" w:rsidRDefault="00000000" w:rsidRPr="00000000" w14:paraId="000008AE">
            <w:pPr>
              <w:bidi w:val="1"/>
              <w:ind w:right="-426"/>
              <w:rPr>
                <w:sz w:val="18"/>
                <w:szCs w:val="18"/>
                <w:u w:val="single"/>
              </w:rPr>
            </w:pPr>
            <w:r w:rsidDel="00000000" w:rsidR="00000000" w:rsidRPr="00000000">
              <w:rPr>
                <w:rtl w:val="0"/>
              </w:rPr>
            </w:r>
          </w:p>
        </w:tc>
        <w:tc>
          <w:tcPr/>
          <w:p w:rsidR="00000000" w:rsidDel="00000000" w:rsidP="00000000" w:rsidRDefault="00000000" w:rsidRPr="00000000" w14:paraId="000008AF">
            <w:pPr>
              <w:bidi w:val="1"/>
              <w:ind w:right="-426"/>
              <w:rPr>
                <w:sz w:val="18"/>
                <w:szCs w:val="18"/>
                <w:u w:val="single"/>
              </w:rPr>
            </w:pPr>
            <w:r w:rsidDel="00000000" w:rsidR="00000000" w:rsidRPr="00000000">
              <w:rPr>
                <w:rtl w:val="0"/>
              </w:rPr>
            </w:r>
          </w:p>
        </w:tc>
        <w:tc>
          <w:tcPr/>
          <w:p w:rsidR="00000000" w:rsidDel="00000000" w:rsidP="00000000" w:rsidRDefault="00000000" w:rsidRPr="00000000" w14:paraId="000008B0">
            <w:pPr>
              <w:bidi w:val="1"/>
              <w:ind w:right="-426"/>
              <w:rPr>
                <w:sz w:val="18"/>
                <w:szCs w:val="18"/>
                <w:u w:val="single"/>
              </w:rPr>
            </w:pPr>
            <w:r w:rsidDel="00000000" w:rsidR="00000000" w:rsidRPr="00000000">
              <w:rPr>
                <w:rtl w:val="0"/>
              </w:rPr>
            </w:r>
          </w:p>
        </w:tc>
        <w:tc>
          <w:tcPr/>
          <w:p w:rsidR="00000000" w:rsidDel="00000000" w:rsidP="00000000" w:rsidRDefault="00000000" w:rsidRPr="00000000" w14:paraId="000008B1">
            <w:pPr>
              <w:bidi w:val="1"/>
              <w:ind w:right="-426"/>
              <w:rPr>
                <w:sz w:val="18"/>
                <w:szCs w:val="18"/>
                <w:u w:val="single"/>
              </w:rPr>
            </w:pPr>
            <w:r w:rsidDel="00000000" w:rsidR="00000000" w:rsidRPr="00000000">
              <w:rPr>
                <w:rtl w:val="0"/>
              </w:rPr>
            </w:r>
          </w:p>
        </w:tc>
      </w:tr>
    </w:tbl>
    <w:p w:rsidR="00000000" w:rsidDel="00000000" w:rsidP="00000000" w:rsidRDefault="00000000" w:rsidRPr="00000000" w14:paraId="000008B2">
      <w:pPr>
        <w:bidi w:val="1"/>
        <w:spacing w:after="0" w:line="240" w:lineRule="auto"/>
        <w:ind w:left="-241" w:right="-426" w:hanging="141.99999999999994"/>
        <w:rPr>
          <w:b w:val="1"/>
          <w:sz w:val="18"/>
          <w:szCs w:val="18"/>
        </w:rPr>
      </w:pPr>
      <w:r w:rsidDel="00000000" w:rsidR="00000000" w:rsidRPr="00000000">
        <w:rPr>
          <w:rtl w:val="0"/>
        </w:rPr>
      </w:r>
    </w:p>
    <w:p w:rsidR="00000000" w:rsidDel="00000000" w:rsidP="00000000" w:rsidRDefault="00000000" w:rsidRPr="00000000" w14:paraId="000008B3">
      <w:pPr>
        <w:bidi w:val="1"/>
        <w:spacing w:after="0" w:line="240" w:lineRule="auto"/>
        <w:ind w:left="-241" w:right="-426" w:hanging="141.99999999999994"/>
        <w:rPr>
          <w:b w:val="1"/>
          <w:sz w:val="18"/>
          <w:szCs w:val="18"/>
        </w:rPr>
      </w:pPr>
      <w:r w:rsidDel="00000000" w:rsidR="00000000" w:rsidRPr="00000000">
        <w:rPr>
          <w:b w:val="1"/>
          <w:sz w:val="18"/>
          <w:szCs w:val="18"/>
          <w:rtl w:val="1"/>
        </w:rPr>
        <w:t xml:space="preserve">موضوع</w:t>
      </w:r>
      <w:r w:rsidDel="00000000" w:rsidR="00000000" w:rsidRPr="00000000">
        <w:rPr>
          <w:b w:val="1"/>
          <w:sz w:val="18"/>
          <w:szCs w:val="18"/>
          <w:rtl w:val="1"/>
        </w:rPr>
        <w:t xml:space="preserve"> </w:t>
      </w:r>
      <w:r w:rsidDel="00000000" w:rsidR="00000000" w:rsidRPr="00000000">
        <w:rPr>
          <w:b w:val="1"/>
          <w:sz w:val="18"/>
          <w:szCs w:val="18"/>
          <w:rtl w:val="1"/>
        </w:rPr>
        <w:t xml:space="preserve">الشكوى</w:t>
      </w:r>
      <w:r w:rsidDel="00000000" w:rsidR="00000000" w:rsidRPr="00000000">
        <w:rPr>
          <w:b w:val="1"/>
          <w:sz w:val="18"/>
          <w:szCs w:val="18"/>
          <w:rtl w:val="1"/>
        </w:rPr>
        <w:t xml:space="preserve">:</w:t>
      </w:r>
    </w:p>
    <w:p w:rsidR="00000000" w:rsidDel="00000000" w:rsidP="00000000" w:rsidRDefault="00000000" w:rsidRPr="00000000" w14:paraId="000008B4">
      <w:pPr>
        <w:bidi w:val="1"/>
        <w:spacing w:after="0" w:line="240" w:lineRule="auto"/>
        <w:ind w:left="-241" w:right="-426" w:hanging="141.99999999999994"/>
        <w:rPr>
          <w:b w:val="1"/>
          <w:sz w:val="18"/>
          <w:szCs w:val="18"/>
        </w:rPr>
      </w:pPr>
      <w:r w:rsidDel="00000000" w:rsidR="00000000" w:rsidRPr="00000000">
        <w:rPr>
          <w:b w:val="1"/>
          <w:sz w:val="18"/>
          <w:szCs w:val="18"/>
          <w:rtl w:val="0"/>
        </w:rPr>
        <w:t xml:space="preserve">Complaint Subject </w:t>
      </w:r>
    </w:p>
    <w:tbl>
      <w:tblPr>
        <w:tblStyle w:val="Table17"/>
        <w:bidiVisual w:val="1"/>
        <w:tblW w:w="9564.0" w:type="dxa"/>
        <w:jc w:val="left"/>
        <w:tblInd w:w="-21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606"/>
        <w:gridCol w:w="1532"/>
        <w:gridCol w:w="2265"/>
        <w:gridCol w:w="2161"/>
        <w:tblGridChange w:id="0">
          <w:tblGrid>
            <w:gridCol w:w="3606"/>
            <w:gridCol w:w="1532"/>
            <w:gridCol w:w="2265"/>
            <w:gridCol w:w="2161"/>
          </w:tblGrid>
        </w:tblGridChange>
      </w:tblGrid>
      <w:tr>
        <w:trPr>
          <w:cantSplit w:val="0"/>
          <w:tblHeader w:val="0"/>
        </w:trPr>
        <w:tc>
          <w:tcPr/>
          <w:p w:rsidR="00000000" w:rsidDel="00000000" w:rsidP="00000000" w:rsidRDefault="00000000" w:rsidRPr="00000000" w14:paraId="000008B5">
            <w:pPr>
              <w:bidi w:val="1"/>
              <w:ind w:right="-426"/>
              <w:rPr>
                <w:b w:val="1"/>
                <w:sz w:val="18"/>
                <w:szCs w:val="18"/>
              </w:rPr>
            </w:pPr>
            <w:r w:rsidDel="00000000" w:rsidR="00000000" w:rsidRPr="00000000">
              <w:rPr>
                <w:b w:val="1"/>
                <w:sz w:val="18"/>
                <w:szCs w:val="18"/>
                <w:rtl w:val="1"/>
              </w:rPr>
              <w:t xml:space="preserve">الوضع</w:t>
            </w:r>
            <w:r w:rsidDel="00000000" w:rsidR="00000000" w:rsidRPr="00000000">
              <w:rPr>
                <w:b w:val="1"/>
                <w:sz w:val="18"/>
                <w:szCs w:val="18"/>
                <w:rtl w:val="1"/>
              </w:rPr>
              <w:t xml:space="preserve"> </w:t>
            </w:r>
            <w:r w:rsidDel="00000000" w:rsidR="00000000" w:rsidRPr="00000000">
              <w:rPr>
                <w:b w:val="1"/>
                <w:sz w:val="18"/>
                <w:szCs w:val="18"/>
                <w:rtl w:val="1"/>
              </w:rPr>
              <w:t xml:space="preserve">الحالي</w:t>
            </w:r>
            <w:r w:rsidDel="00000000" w:rsidR="00000000" w:rsidRPr="00000000">
              <w:rPr>
                <w:b w:val="1"/>
                <w:sz w:val="18"/>
                <w:szCs w:val="18"/>
                <w:rtl w:val="1"/>
              </w:rPr>
              <w:t xml:space="preserve">:</w:t>
            </w:r>
          </w:p>
          <w:p w:rsidR="00000000" w:rsidDel="00000000" w:rsidP="00000000" w:rsidRDefault="00000000" w:rsidRPr="00000000" w14:paraId="000008B6">
            <w:pPr>
              <w:bidi w:val="1"/>
              <w:ind w:right="-426"/>
              <w:rPr>
                <w:sz w:val="18"/>
                <w:szCs w:val="18"/>
              </w:rPr>
            </w:pPr>
            <w:r w:rsidDel="00000000" w:rsidR="00000000" w:rsidRPr="00000000">
              <w:rPr>
                <w:sz w:val="18"/>
                <w:szCs w:val="18"/>
                <w:rtl w:val="0"/>
              </w:rPr>
              <w:t xml:space="preserve">Current Situation</w:t>
            </w:r>
          </w:p>
        </w:tc>
        <w:tc>
          <w:tcPr>
            <w:gridSpan w:val="3"/>
          </w:tcPr>
          <w:p w:rsidR="00000000" w:rsidDel="00000000" w:rsidP="00000000" w:rsidRDefault="00000000" w:rsidRPr="00000000" w14:paraId="000008B7">
            <w:pPr>
              <w:bidi w:val="1"/>
              <w:ind w:right="-426"/>
              <w:rPr>
                <w:b w:val="1"/>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8BA">
            <w:pPr>
              <w:bidi w:val="1"/>
              <w:ind w:right="-426"/>
              <w:rPr>
                <w:b w:val="1"/>
                <w:sz w:val="18"/>
                <w:szCs w:val="18"/>
              </w:rPr>
            </w:pPr>
            <w:r w:rsidDel="00000000" w:rsidR="00000000" w:rsidRPr="00000000">
              <w:rPr>
                <w:b w:val="1"/>
                <w:sz w:val="18"/>
                <w:szCs w:val="18"/>
                <w:rtl w:val="1"/>
              </w:rPr>
              <w:t xml:space="preserve">أسباب</w:t>
            </w:r>
            <w:r w:rsidDel="00000000" w:rsidR="00000000" w:rsidRPr="00000000">
              <w:rPr>
                <w:b w:val="1"/>
                <w:sz w:val="18"/>
                <w:szCs w:val="18"/>
                <w:rtl w:val="1"/>
              </w:rPr>
              <w:t xml:space="preserve"> </w:t>
            </w:r>
            <w:r w:rsidDel="00000000" w:rsidR="00000000" w:rsidRPr="00000000">
              <w:rPr>
                <w:b w:val="1"/>
                <w:sz w:val="18"/>
                <w:szCs w:val="18"/>
                <w:rtl w:val="1"/>
              </w:rPr>
              <w:t xml:space="preserve">المشكلة</w:t>
            </w:r>
            <w:r w:rsidDel="00000000" w:rsidR="00000000" w:rsidRPr="00000000">
              <w:rPr>
                <w:b w:val="1"/>
                <w:sz w:val="18"/>
                <w:szCs w:val="18"/>
                <w:rtl w:val="1"/>
              </w:rPr>
              <w:t xml:space="preserve">:</w:t>
            </w:r>
          </w:p>
          <w:p w:rsidR="00000000" w:rsidDel="00000000" w:rsidP="00000000" w:rsidRDefault="00000000" w:rsidRPr="00000000" w14:paraId="000008BB">
            <w:pPr>
              <w:bidi w:val="1"/>
              <w:ind w:right="-426"/>
              <w:rPr>
                <w:sz w:val="18"/>
                <w:szCs w:val="18"/>
              </w:rPr>
            </w:pPr>
            <w:r w:rsidDel="00000000" w:rsidR="00000000" w:rsidRPr="00000000">
              <w:rPr>
                <w:sz w:val="18"/>
                <w:szCs w:val="18"/>
                <w:rtl w:val="0"/>
              </w:rPr>
              <w:t xml:space="preserve">Reason of the problem </w:t>
            </w:r>
          </w:p>
        </w:tc>
        <w:tc>
          <w:tcPr>
            <w:gridSpan w:val="2"/>
          </w:tcPr>
          <w:p w:rsidR="00000000" w:rsidDel="00000000" w:rsidP="00000000" w:rsidRDefault="00000000" w:rsidRPr="00000000" w14:paraId="000008BC">
            <w:pPr>
              <w:bidi w:val="1"/>
              <w:ind w:right="-426"/>
              <w:rPr>
                <w:b w:val="1"/>
                <w:sz w:val="18"/>
                <w:szCs w:val="18"/>
              </w:rPr>
            </w:pPr>
            <w:r w:rsidDel="00000000" w:rsidR="00000000" w:rsidRPr="00000000">
              <w:rPr>
                <w:rtl w:val="0"/>
              </w:rPr>
            </w:r>
          </w:p>
        </w:tc>
        <w:tc>
          <w:tcPr/>
          <w:p w:rsidR="00000000" w:rsidDel="00000000" w:rsidP="00000000" w:rsidRDefault="00000000" w:rsidRPr="00000000" w14:paraId="000008BE">
            <w:pPr>
              <w:bidi w:val="1"/>
              <w:ind w:right="-426"/>
              <w:rPr>
                <w:b w:val="1"/>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8BF">
            <w:pPr>
              <w:bidi w:val="1"/>
              <w:ind w:right="-426"/>
              <w:rPr>
                <w:b w:val="1"/>
                <w:sz w:val="18"/>
                <w:szCs w:val="18"/>
              </w:rPr>
            </w:pPr>
            <w:r w:rsidDel="00000000" w:rsidR="00000000" w:rsidRPr="00000000">
              <w:rPr>
                <w:b w:val="1"/>
                <w:sz w:val="18"/>
                <w:szCs w:val="18"/>
                <w:rtl w:val="1"/>
              </w:rPr>
              <w:t xml:space="preserve">التاريخ</w:t>
            </w:r>
            <w:r w:rsidDel="00000000" w:rsidR="00000000" w:rsidRPr="00000000">
              <w:rPr>
                <w:b w:val="1"/>
                <w:sz w:val="18"/>
                <w:szCs w:val="18"/>
                <w:rtl w:val="1"/>
              </w:rPr>
              <w:t xml:space="preserve">:</w:t>
            </w:r>
          </w:p>
          <w:p w:rsidR="00000000" w:rsidDel="00000000" w:rsidP="00000000" w:rsidRDefault="00000000" w:rsidRPr="00000000" w14:paraId="000008C0">
            <w:pPr>
              <w:bidi w:val="1"/>
              <w:ind w:right="-426"/>
              <w:rPr>
                <w:sz w:val="18"/>
                <w:szCs w:val="18"/>
              </w:rPr>
            </w:pPr>
            <w:r w:rsidDel="00000000" w:rsidR="00000000" w:rsidRPr="00000000">
              <w:rPr>
                <w:sz w:val="18"/>
                <w:szCs w:val="18"/>
                <w:rtl w:val="0"/>
              </w:rPr>
              <w:t xml:space="preserve">Date</w:t>
            </w:r>
          </w:p>
        </w:tc>
        <w:tc>
          <w:tcPr/>
          <w:p w:rsidR="00000000" w:rsidDel="00000000" w:rsidP="00000000" w:rsidRDefault="00000000" w:rsidRPr="00000000" w14:paraId="000008C1">
            <w:pPr>
              <w:bidi w:val="1"/>
              <w:ind w:right="-426"/>
              <w:rPr>
                <w:b w:val="1"/>
                <w:sz w:val="18"/>
                <w:szCs w:val="18"/>
              </w:rPr>
            </w:pPr>
            <w:r w:rsidDel="00000000" w:rsidR="00000000" w:rsidRPr="00000000">
              <w:rPr>
                <w:rtl w:val="0"/>
              </w:rPr>
            </w:r>
          </w:p>
        </w:tc>
        <w:tc>
          <w:tcPr/>
          <w:p w:rsidR="00000000" w:rsidDel="00000000" w:rsidP="00000000" w:rsidRDefault="00000000" w:rsidRPr="00000000" w14:paraId="000008C2">
            <w:pPr>
              <w:bidi w:val="1"/>
              <w:ind w:right="-426"/>
              <w:rPr>
                <w:b w:val="1"/>
                <w:sz w:val="18"/>
                <w:szCs w:val="18"/>
              </w:rPr>
            </w:pPr>
            <w:r w:rsidDel="00000000" w:rsidR="00000000" w:rsidRPr="00000000">
              <w:rPr>
                <w:b w:val="1"/>
                <w:sz w:val="18"/>
                <w:szCs w:val="18"/>
                <w:rtl w:val="1"/>
              </w:rPr>
              <w:t xml:space="preserve">توقيع</w:t>
            </w:r>
            <w:r w:rsidDel="00000000" w:rsidR="00000000" w:rsidRPr="00000000">
              <w:rPr>
                <w:b w:val="1"/>
                <w:sz w:val="18"/>
                <w:szCs w:val="18"/>
                <w:rtl w:val="1"/>
              </w:rPr>
              <w:t xml:space="preserve"> </w:t>
            </w:r>
            <w:r w:rsidDel="00000000" w:rsidR="00000000" w:rsidRPr="00000000">
              <w:rPr>
                <w:b w:val="1"/>
                <w:sz w:val="18"/>
                <w:szCs w:val="18"/>
                <w:rtl w:val="1"/>
              </w:rPr>
              <w:t xml:space="preserve">صاحب</w:t>
            </w:r>
            <w:r w:rsidDel="00000000" w:rsidR="00000000" w:rsidRPr="00000000">
              <w:rPr>
                <w:b w:val="1"/>
                <w:sz w:val="18"/>
                <w:szCs w:val="18"/>
                <w:rtl w:val="1"/>
              </w:rPr>
              <w:t xml:space="preserve"> </w:t>
            </w:r>
            <w:r w:rsidDel="00000000" w:rsidR="00000000" w:rsidRPr="00000000">
              <w:rPr>
                <w:b w:val="1"/>
                <w:sz w:val="18"/>
                <w:szCs w:val="18"/>
                <w:rtl w:val="1"/>
              </w:rPr>
              <w:t xml:space="preserve">الشكوى</w:t>
            </w:r>
            <w:r w:rsidDel="00000000" w:rsidR="00000000" w:rsidRPr="00000000">
              <w:rPr>
                <w:b w:val="1"/>
                <w:sz w:val="18"/>
                <w:szCs w:val="18"/>
                <w:rtl w:val="1"/>
              </w:rPr>
              <w:t xml:space="preserve">:</w:t>
            </w:r>
          </w:p>
          <w:p w:rsidR="00000000" w:rsidDel="00000000" w:rsidP="00000000" w:rsidRDefault="00000000" w:rsidRPr="00000000" w14:paraId="000008C3">
            <w:pPr>
              <w:bidi w:val="1"/>
              <w:ind w:right="-426"/>
              <w:rPr>
                <w:sz w:val="18"/>
                <w:szCs w:val="18"/>
              </w:rPr>
            </w:pPr>
            <w:r w:rsidDel="00000000" w:rsidR="00000000" w:rsidRPr="00000000">
              <w:rPr>
                <w:sz w:val="18"/>
                <w:szCs w:val="18"/>
                <w:rtl w:val="0"/>
              </w:rPr>
              <w:t xml:space="preserve">Complainant Signature </w:t>
            </w:r>
          </w:p>
        </w:tc>
        <w:tc>
          <w:tcPr/>
          <w:p w:rsidR="00000000" w:rsidDel="00000000" w:rsidP="00000000" w:rsidRDefault="00000000" w:rsidRPr="00000000" w14:paraId="000008C4">
            <w:pPr>
              <w:bidi w:val="1"/>
              <w:ind w:right="-426"/>
              <w:rPr>
                <w:b w:val="1"/>
                <w:sz w:val="18"/>
                <w:szCs w:val="18"/>
              </w:rPr>
            </w:pPr>
            <w:r w:rsidDel="00000000" w:rsidR="00000000" w:rsidRPr="00000000">
              <w:rPr>
                <w:rtl w:val="0"/>
              </w:rPr>
            </w:r>
          </w:p>
        </w:tc>
      </w:tr>
    </w:tbl>
    <w:p w:rsidR="00000000" w:rsidDel="00000000" w:rsidP="00000000" w:rsidRDefault="00000000" w:rsidRPr="00000000" w14:paraId="000008C5">
      <w:pPr>
        <w:bidi w:val="1"/>
        <w:spacing w:after="0" w:line="240" w:lineRule="auto"/>
        <w:ind w:left="-331" w:right="-426" w:firstLine="0"/>
        <w:rPr>
          <w:b w:val="1"/>
          <w:sz w:val="18"/>
          <w:szCs w:val="18"/>
        </w:rPr>
      </w:pPr>
      <w:r w:rsidDel="00000000" w:rsidR="00000000" w:rsidRPr="00000000">
        <w:rPr>
          <w:rtl w:val="0"/>
        </w:rPr>
      </w:r>
    </w:p>
    <w:p w:rsidR="00000000" w:rsidDel="00000000" w:rsidP="00000000" w:rsidRDefault="00000000" w:rsidRPr="00000000" w14:paraId="000008C6">
      <w:pPr>
        <w:bidi w:val="1"/>
        <w:spacing w:after="0" w:line="240" w:lineRule="auto"/>
        <w:ind w:left="-331" w:right="-426" w:firstLine="0"/>
        <w:rPr>
          <w:b w:val="1"/>
          <w:sz w:val="18"/>
          <w:szCs w:val="18"/>
        </w:rPr>
      </w:pPr>
      <w:r w:rsidDel="00000000" w:rsidR="00000000" w:rsidRPr="00000000">
        <w:rPr>
          <w:rtl w:val="0"/>
        </w:rPr>
      </w:r>
      <w:r w:rsidDel="00000000" w:rsidR="00000000" w:rsidRPr="00000000">
        <w:rPr>
          <w:b w:val="1"/>
          <w:sz w:val="18"/>
          <w:szCs w:val="18"/>
          <w:rtl w:val="1"/>
        </w:rPr>
        <w:t xml:space="preserve">- </w:t>
      </w:r>
      <w:r w:rsidDel="00000000" w:rsidR="00000000" w:rsidRPr="00000000">
        <w:rPr>
          <w:b w:val="1"/>
          <w:sz w:val="18"/>
          <w:szCs w:val="18"/>
          <w:rtl w:val="1"/>
        </w:rPr>
        <w:t xml:space="preserve">الجهة</w:t>
      </w:r>
      <w:r w:rsidDel="00000000" w:rsidR="00000000" w:rsidRPr="00000000">
        <w:rPr>
          <w:b w:val="1"/>
          <w:sz w:val="18"/>
          <w:szCs w:val="18"/>
          <w:rtl w:val="1"/>
        </w:rPr>
        <w:t xml:space="preserve"> </w:t>
      </w:r>
      <w:r w:rsidDel="00000000" w:rsidR="00000000" w:rsidRPr="00000000">
        <w:rPr>
          <w:b w:val="1"/>
          <w:sz w:val="18"/>
          <w:szCs w:val="18"/>
          <w:rtl w:val="1"/>
        </w:rPr>
        <w:t xml:space="preserve">التي</w:t>
      </w:r>
      <w:r w:rsidDel="00000000" w:rsidR="00000000" w:rsidRPr="00000000">
        <w:rPr>
          <w:b w:val="1"/>
          <w:sz w:val="18"/>
          <w:szCs w:val="18"/>
          <w:rtl w:val="1"/>
        </w:rPr>
        <w:t xml:space="preserve"> </w:t>
      </w:r>
      <w:r w:rsidDel="00000000" w:rsidR="00000000" w:rsidRPr="00000000">
        <w:rPr>
          <w:b w:val="1"/>
          <w:sz w:val="18"/>
          <w:szCs w:val="18"/>
          <w:rtl w:val="1"/>
        </w:rPr>
        <w:t xml:space="preserve">يجب</w:t>
      </w:r>
      <w:r w:rsidDel="00000000" w:rsidR="00000000" w:rsidRPr="00000000">
        <w:rPr>
          <w:b w:val="1"/>
          <w:sz w:val="18"/>
          <w:szCs w:val="18"/>
          <w:rtl w:val="1"/>
        </w:rPr>
        <w:t xml:space="preserve"> </w:t>
      </w:r>
      <w:r w:rsidDel="00000000" w:rsidR="00000000" w:rsidRPr="00000000">
        <w:rPr>
          <w:b w:val="1"/>
          <w:sz w:val="18"/>
          <w:szCs w:val="18"/>
          <w:rtl w:val="1"/>
        </w:rPr>
        <w:t xml:space="preserve">أن</w:t>
      </w:r>
      <w:r w:rsidDel="00000000" w:rsidR="00000000" w:rsidRPr="00000000">
        <w:rPr>
          <w:b w:val="1"/>
          <w:sz w:val="18"/>
          <w:szCs w:val="18"/>
          <w:rtl w:val="1"/>
        </w:rPr>
        <w:t xml:space="preserve"> </w:t>
      </w:r>
      <w:r w:rsidDel="00000000" w:rsidR="00000000" w:rsidRPr="00000000">
        <w:rPr>
          <w:b w:val="1"/>
          <w:sz w:val="18"/>
          <w:szCs w:val="18"/>
          <w:rtl w:val="1"/>
        </w:rPr>
        <w:t xml:space="preserve">يقدم</w:t>
      </w:r>
      <w:r w:rsidDel="00000000" w:rsidR="00000000" w:rsidRPr="00000000">
        <w:rPr>
          <w:b w:val="1"/>
          <w:sz w:val="18"/>
          <w:szCs w:val="18"/>
          <w:rtl w:val="1"/>
        </w:rPr>
        <w:t xml:space="preserve"> </w:t>
      </w:r>
      <w:r w:rsidDel="00000000" w:rsidR="00000000" w:rsidRPr="00000000">
        <w:rPr>
          <w:b w:val="1"/>
          <w:sz w:val="18"/>
          <w:szCs w:val="18"/>
          <w:rtl w:val="1"/>
        </w:rPr>
        <w:t xml:space="preserve">لها</w:t>
      </w:r>
      <w:r w:rsidDel="00000000" w:rsidR="00000000" w:rsidRPr="00000000">
        <w:rPr>
          <w:b w:val="1"/>
          <w:sz w:val="18"/>
          <w:szCs w:val="18"/>
          <w:rtl w:val="1"/>
        </w:rPr>
        <w:t xml:space="preserve"> </w:t>
      </w:r>
      <w:r w:rsidDel="00000000" w:rsidR="00000000" w:rsidRPr="00000000">
        <w:rPr>
          <w:b w:val="1"/>
          <w:sz w:val="18"/>
          <w:szCs w:val="18"/>
          <w:rtl w:val="1"/>
        </w:rPr>
        <w:t xml:space="preserve">الشكوى</w:t>
      </w:r>
      <w:r w:rsidDel="00000000" w:rsidR="00000000" w:rsidRPr="00000000">
        <w:rPr>
          <w:b w:val="1"/>
          <w:sz w:val="18"/>
          <w:szCs w:val="18"/>
          <w:rtl w:val="1"/>
        </w:rPr>
        <w:t xml:space="preserve">:..</w:t>
      </w:r>
      <w:r w:rsidDel="00000000" w:rsidR="00000000" w:rsidRPr="00000000">
        <w:rPr>
          <w:b w:val="1"/>
          <w:sz w:val="18"/>
          <w:szCs w:val="18"/>
          <w:rtl w:val="0"/>
        </w:rPr>
        <w:t xml:space="preserve">UNOPS</w:t>
      </w:r>
      <w:r w:rsidDel="00000000" w:rsidR="00000000" w:rsidRPr="00000000">
        <w:rPr>
          <w:b w:val="1"/>
          <w:sz w:val="18"/>
          <w:szCs w:val="18"/>
          <w:rtl w:val="0"/>
        </w:rPr>
        <w:t xml:space="preserve">/</w:t>
      </w:r>
      <w:r w:rsidDel="00000000" w:rsidR="00000000" w:rsidRPr="00000000">
        <w:rPr>
          <w:b w:val="1"/>
          <w:sz w:val="18"/>
          <w:szCs w:val="18"/>
          <w:rtl w:val="0"/>
        </w:rPr>
        <w:t xml:space="preserve">Sana</w:t>
      </w:r>
      <w:r w:rsidDel="00000000" w:rsidR="00000000" w:rsidRPr="00000000">
        <w:rPr>
          <w:b w:val="1"/>
          <w:sz w:val="18"/>
          <w:szCs w:val="18"/>
          <w:rtl w:val="0"/>
        </w:rPr>
        <w:t xml:space="preserve">’</w:t>
      </w:r>
      <w:r w:rsidDel="00000000" w:rsidR="00000000" w:rsidRPr="00000000">
        <w:rPr>
          <w:b w:val="1"/>
          <w:sz w:val="18"/>
          <w:szCs w:val="18"/>
          <w:rtl w:val="0"/>
        </w:rPr>
        <w:t xml:space="preserve">a</w:t>
      </w:r>
      <w:r w:rsidDel="00000000" w:rsidR="00000000" w:rsidRPr="00000000">
        <w:rPr>
          <w:b w:val="1"/>
          <w:sz w:val="18"/>
          <w:szCs w:val="18"/>
          <w:rtl w:val="0"/>
        </w:rPr>
        <w:t xml:space="preserve"> – </w:t>
      </w:r>
      <w:r w:rsidDel="00000000" w:rsidR="00000000" w:rsidRPr="00000000">
        <w:rPr>
          <w:b w:val="1"/>
          <w:sz w:val="18"/>
          <w:szCs w:val="18"/>
          <w:rtl w:val="0"/>
        </w:rPr>
        <w:t xml:space="preserve">Tel</w:t>
      </w:r>
      <w:r w:rsidDel="00000000" w:rsidR="00000000" w:rsidRPr="00000000">
        <w:rPr>
          <w:b w:val="1"/>
          <w:sz w:val="18"/>
          <w:szCs w:val="18"/>
          <w:rtl w:val="0"/>
        </w:rPr>
        <w:t xml:space="preserve">: 01 504914/915 - </w:t>
      </w:r>
      <w:r w:rsidDel="00000000" w:rsidR="00000000" w:rsidRPr="00000000">
        <w:rPr>
          <w:b w:val="1"/>
          <w:sz w:val="18"/>
          <w:szCs w:val="18"/>
          <w:rtl w:val="0"/>
        </w:rPr>
        <w:t xml:space="preserve">SMS</w:t>
      </w:r>
      <w:r w:rsidDel="00000000" w:rsidR="00000000" w:rsidRPr="00000000">
        <w:rPr>
          <w:b w:val="1"/>
          <w:sz w:val="18"/>
          <w:szCs w:val="18"/>
          <w:rtl w:val="0"/>
        </w:rPr>
        <w:t xml:space="preserve">:739888388 </w:t>
      </w:r>
      <w:r w:rsidDel="00000000" w:rsidR="00000000" w:rsidRPr="00000000">
        <w:rPr>
          <w:b w:val="1"/>
          <w:sz w:val="18"/>
          <w:szCs w:val="18"/>
          <w:rtl w:val="0"/>
        </w:rPr>
        <w:t xml:space="preserve">Email</w:t>
      </w:r>
      <w:r w:rsidDel="00000000" w:rsidR="00000000" w:rsidRPr="00000000">
        <w:rPr>
          <w:b w:val="1"/>
          <w:sz w:val="18"/>
          <w:szCs w:val="18"/>
          <w:rtl w:val="0"/>
        </w:rPr>
        <w:t xml:space="preserve">: </w:t>
      </w:r>
      <w:r w:rsidDel="00000000" w:rsidR="00000000" w:rsidRPr="00000000">
        <w:rPr>
          <w:b w:val="1"/>
          <w:sz w:val="18"/>
          <w:szCs w:val="18"/>
          <w:rtl w:val="0"/>
        </w:rPr>
        <w:t xml:space="preserve">GRM</w:t>
      </w:r>
      <w:r w:rsidDel="00000000" w:rsidR="00000000" w:rsidRPr="00000000">
        <w:rPr>
          <w:b w:val="1"/>
          <w:sz w:val="18"/>
          <w:szCs w:val="18"/>
          <w:rtl w:val="0"/>
        </w:rPr>
        <w:t xml:space="preserve">.</w:t>
      </w:r>
      <w:r w:rsidDel="00000000" w:rsidR="00000000" w:rsidRPr="00000000">
        <w:rPr>
          <w:b w:val="1"/>
          <w:sz w:val="18"/>
          <w:szCs w:val="18"/>
          <w:rtl w:val="0"/>
        </w:rPr>
        <w:t xml:space="preserve">yemen</w:t>
      </w:r>
      <w:r w:rsidDel="00000000" w:rsidR="00000000" w:rsidRPr="00000000">
        <w:rPr>
          <w:b w:val="1"/>
          <w:sz w:val="18"/>
          <w:szCs w:val="18"/>
          <w:rtl w:val="0"/>
        </w:rPr>
        <w:t xml:space="preserve">@</w:t>
      </w:r>
      <w:r w:rsidDel="00000000" w:rsidR="00000000" w:rsidRPr="00000000">
        <w:rPr>
          <w:b w:val="1"/>
          <w:sz w:val="18"/>
          <w:szCs w:val="18"/>
          <w:rtl w:val="0"/>
        </w:rPr>
        <w:t xml:space="preserve">unops</w:t>
      </w:r>
      <w:r w:rsidDel="00000000" w:rsidR="00000000" w:rsidRPr="00000000">
        <w:rPr>
          <w:b w:val="1"/>
          <w:sz w:val="18"/>
          <w:szCs w:val="18"/>
          <w:rtl w:val="0"/>
        </w:rPr>
        <w:t xml:space="preserve">.</w:t>
      </w:r>
      <w:r w:rsidDel="00000000" w:rsidR="00000000" w:rsidRPr="00000000">
        <w:rPr>
          <w:b w:val="1"/>
          <w:sz w:val="18"/>
          <w:szCs w:val="18"/>
          <w:rtl w:val="0"/>
        </w:rPr>
        <w:t xml:space="preserve">org</w:t>
      </w:r>
      <w:r w:rsidDel="00000000" w:rsidR="00000000" w:rsidRPr="00000000">
        <w:rPr>
          <w:b w:val="1"/>
          <w:sz w:val="18"/>
          <w:szCs w:val="18"/>
          <w:rtl w:val="1"/>
        </w:rPr>
        <w:t xml:space="preserve">........................................................................................</w:t>
      </w:r>
    </w:p>
    <w:p w:rsidR="00000000" w:rsidDel="00000000" w:rsidP="00000000" w:rsidRDefault="00000000" w:rsidRPr="00000000" w14:paraId="000008C7">
      <w:pPr>
        <w:bidi w:val="1"/>
        <w:spacing w:after="0" w:line="240" w:lineRule="auto"/>
        <w:ind w:left="-331" w:right="-426" w:firstLine="0"/>
        <w:rPr>
          <w:b w:val="1"/>
          <w:sz w:val="18"/>
          <w:szCs w:val="18"/>
        </w:rPr>
      </w:pPr>
      <w:r w:rsidDel="00000000" w:rsidR="00000000" w:rsidRPr="00000000">
        <w:rPr>
          <w:sz w:val="18"/>
          <w:szCs w:val="18"/>
          <w:rtl w:val="0"/>
        </w:rPr>
        <w:t xml:space="preserve">The entity which the complaint should be forwarded to:</w:t>
      </w:r>
      <w:r w:rsidDel="00000000" w:rsidR="00000000" w:rsidRPr="00000000">
        <w:rPr>
          <w:rtl w:val="0"/>
        </w:rPr>
      </w:r>
    </w:p>
    <w:p w:rsidR="00000000" w:rsidDel="00000000" w:rsidP="00000000" w:rsidRDefault="00000000" w:rsidRPr="00000000" w14:paraId="000008C8">
      <w:pPr>
        <w:bidi w:val="1"/>
        <w:spacing w:after="0" w:line="240" w:lineRule="auto"/>
        <w:ind w:left="-331" w:right="-426" w:firstLine="0"/>
        <w:rPr>
          <w:b w:val="1"/>
          <w:sz w:val="18"/>
          <w:szCs w:val="18"/>
        </w:rPr>
      </w:pPr>
      <w:r w:rsidDel="00000000" w:rsidR="00000000" w:rsidRPr="00000000">
        <w:rPr>
          <w:rtl w:val="0"/>
        </w:rPr>
      </w:r>
      <w:r w:rsidDel="00000000" w:rsidR="00000000" w:rsidRPr="00000000">
        <w:rPr>
          <w:b w:val="1"/>
          <w:sz w:val="18"/>
          <w:szCs w:val="18"/>
          <w:rtl w:val="1"/>
        </w:rPr>
        <w:t xml:space="preserve">-</w:t>
      </w:r>
      <w:r w:rsidDel="00000000" w:rsidR="00000000" w:rsidRPr="00000000">
        <w:rPr>
          <w:b w:val="1"/>
          <w:sz w:val="18"/>
          <w:szCs w:val="18"/>
          <w:rtl w:val="1"/>
        </w:rPr>
        <w:t xml:space="preserve">الرأي</w:t>
      </w:r>
      <w:r w:rsidDel="00000000" w:rsidR="00000000" w:rsidRPr="00000000">
        <w:rPr>
          <w:b w:val="1"/>
          <w:sz w:val="18"/>
          <w:szCs w:val="18"/>
          <w:rtl w:val="1"/>
        </w:rPr>
        <w:t xml:space="preserve"> </w:t>
      </w:r>
      <w:r w:rsidDel="00000000" w:rsidR="00000000" w:rsidRPr="00000000">
        <w:rPr>
          <w:b w:val="1"/>
          <w:sz w:val="18"/>
          <w:szCs w:val="18"/>
          <w:rtl w:val="1"/>
        </w:rPr>
        <w:t xml:space="preserve">في</w:t>
      </w:r>
      <w:r w:rsidDel="00000000" w:rsidR="00000000" w:rsidRPr="00000000">
        <w:rPr>
          <w:b w:val="1"/>
          <w:sz w:val="18"/>
          <w:szCs w:val="18"/>
          <w:rtl w:val="1"/>
        </w:rPr>
        <w:t xml:space="preserve"> </w:t>
      </w:r>
      <w:r w:rsidDel="00000000" w:rsidR="00000000" w:rsidRPr="00000000">
        <w:rPr>
          <w:b w:val="1"/>
          <w:sz w:val="18"/>
          <w:szCs w:val="18"/>
          <w:rtl w:val="1"/>
        </w:rPr>
        <w:t xml:space="preserve">جدية</w:t>
      </w:r>
      <w:r w:rsidDel="00000000" w:rsidR="00000000" w:rsidRPr="00000000">
        <w:rPr>
          <w:b w:val="1"/>
          <w:sz w:val="18"/>
          <w:szCs w:val="18"/>
          <w:rtl w:val="1"/>
        </w:rPr>
        <w:t xml:space="preserve"> </w:t>
      </w:r>
      <w:r w:rsidDel="00000000" w:rsidR="00000000" w:rsidRPr="00000000">
        <w:rPr>
          <w:b w:val="1"/>
          <w:sz w:val="18"/>
          <w:szCs w:val="18"/>
          <w:rtl w:val="1"/>
        </w:rPr>
        <w:t xml:space="preserve">الشكوى</w:t>
      </w:r>
      <w:r w:rsidDel="00000000" w:rsidR="00000000" w:rsidRPr="00000000">
        <w:rPr>
          <w:b w:val="1"/>
          <w:sz w:val="18"/>
          <w:szCs w:val="18"/>
          <w:rtl w:val="1"/>
        </w:rPr>
        <w:t xml:space="preserve">:.......................................................................................................</w:t>
      </w:r>
    </w:p>
    <w:p w:rsidR="00000000" w:rsidDel="00000000" w:rsidP="00000000" w:rsidRDefault="00000000" w:rsidRPr="00000000" w14:paraId="000008C9">
      <w:pPr>
        <w:bidi w:val="1"/>
        <w:spacing w:after="0" w:line="240" w:lineRule="auto"/>
        <w:ind w:left="-331" w:right="-426" w:firstLine="0"/>
        <w:rPr>
          <w:b w:val="1"/>
          <w:sz w:val="18"/>
          <w:szCs w:val="18"/>
        </w:rPr>
      </w:pPr>
      <w:r w:rsidDel="00000000" w:rsidR="00000000" w:rsidRPr="00000000">
        <w:rPr>
          <w:sz w:val="18"/>
          <w:szCs w:val="18"/>
          <w:rtl w:val="0"/>
        </w:rPr>
        <w:t xml:space="preserve">Opinion on the seriousness of the complaint</w:t>
      </w:r>
      <w:r w:rsidDel="00000000" w:rsidR="00000000" w:rsidRPr="00000000">
        <w:rPr>
          <w:rtl w:val="0"/>
        </w:rPr>
      </w:r>
    </w:p>
    <w:p w:rsidR="00000000" w:rsidDel="00000000" w:rsidP="00000000" w:rsidRDefault="00000000" w:rsidRPr="00000000" w14:paraId="000008CA">
      <w:pPr>
        <w:bidi w:val="1"/>
        <w:spacing w:after="0" w:line="240" w:lineRule="auto"/>
        <w:ind w:left="-331" w:right="-426" w:firstLine="0"/>
        <w:rPr>
          <w:b w:val="1"/>
          <w:sz w:val="18"/>
          <w:szCs w:val="18"/>
        </w:rPr>
      </w:pPr>
      <w:r w:rsidDel="00000000" w:rsidR="00000000" w:rsidRPr="00000000">
        <w:rPr>
          <w:rtl w:val="0"/>
        </w:rPr>
      </w:r>
      <w:r w:rsidDel="00000000" w:rsidR="00000000" w:rsidRPr="00000000">
        <w:rPr>
          <w:b w:val="1"/>
          <w:sz w:val="18"/>
          <w:szCs w:val="18"/>
          <w:rtl w:val="1"/>
        </w:rPr>
        <w:t xml:space="preserve">-</w:t>
      </w:r>
      <w:r w:rsidDel="00000000" w:rsidR="00000000" w:rsidRPr="00000000">
        <w:rPr>
          <w:b w:val="1"/>
          <w:sz w:val="18"/>
          <w:szCs w:val="18"/>
          <w:rtl w:val="1"/>
        </w:rPr>
        <w:t xml:space="preserve">الجهة</w:t>
      </w:r>
      <w:r w:rsidDel="00000000" w:rsidR="00000000" w:rsidRPr="00000000">
        <w:rPr>
          <w:b w:val="1"/>
          <w:sz w:val="18"/>
          <w:szCs w:val="18"/>
          <w:rtl w:val="1"/>
        </w:rPr>
        <w:t xml:space="preserve"> </w:t>
      </w:r>
      <w:r w:rsidDel="00000000" w:rsidR="00000000" w:rsidRPr="00000000">
        <w:rPr>
          <w:b w:val="1"/>
          <w:sz w:val="18"/>
          <w:szCs w:val="18"/>
          <w:rtl w:val="1"/>
        </w:rPr>
        <w:t xml:space="preserve">المحول</w:t>
      </w:r>
      <w:r w:rsidDel="00000000" w:rsidR="00000000" w:rsidRPr="00000000">
        <w:rPr>
          <w:b w:val="1"/>
          <w:sz w:val="18"/>
          <w:szCs w:val="18"/>
          <w:rtl w:val="1"/>
        </w:rPr>
        <w:t xml:space="preserve"> </w:t>
      </w:r>
      <w:r w:rsidDel="00000000" w:rsidR="00000000" w:rsidRPr="00000000">
        <w:rPr>
          <w:b w:val="1"/>
          <w:sz w:val="18"/>
          <w:szCs w:val="18"/>
          <w:rtl w:val="1"/>
        </w:rPr>
        <w:t xml:space="preserve">لها</w:t>
      </w:r>
      <w:r w:rsidDel="00000000" w:rsidR="00000000" w:rsidRPr="00000000">
        <w:rPr>
          <w:b w:val="1"/>
          <w:sz w:val="18"/>
          <w:szCs w:val="18"/>
          <w:rtl w:val="1"/>
        </w:rPr>
        <w:t xml:space="preserve"> </w:t>
      </w:r>
      <w:r w:rsidDel="00000000" w:rsidR="00000000" w:rsidRPr="00000000">
        <w:rPr>
          <w:b w:val="1"/>
          <w:sz w:val="18"/>
          <w:szCs w:val="18"/>
          <w:rtl w:val="1"/>
        </w:rPr>
        <w:t xml:space="preserve">الشكوى</w:t>
      </w:r>
      <w:r w:rsidDel="00000000" w:rsidR="00000000" w:rsidRPr="00000000">
        <w:rPr>
          <w:b w:val="1"/>
          <w:sz w:val="18"/>
          <w:szCs w:val="18"/>
          <w:rtl w:val="1"/>
        </w:rPr>
        <w:t xml:space="preserve"> :.........................................................................................................</w:t>
      </w:r>
    </w:p>
    <w:p w:rsidR="00000000" w:rsidDel="00000000" w:rsidP="00000000" w:rsidRDefault="00000000" w:rsidRPr="00000000" w14:paraId="000008CB">
      <w:pPr>
        <w:bidi w:val="1"/>
        <w:spacing w:after="0" w:line="240" w:lineRule="auto"/>
        <w:ind w:left="-331" w:right="-426" w:firstLine="0"/>
        <w:rPr>
          <w:sz w:val="18"/>
          <w:szCs w:val="18"/>
        </w:rPr>
      </w:pPr>
      <w:r w:rsidDel="00000000" w:rsidR="00000000" w:rsidRPr="00000000">
        <w:rPr>
          <w:sz w:val="18"/>
          <w:szCs w:val="18"/>
          <w:rtl w:val="0"/>
        </w:rPr>
        <w:t xml:space="preserve">The complaint transferred to </w:t>
      </w:r>
    </w:p>
    <w:p w:rsidR="00000000" w:rsidDel="00000000" w:rsidP="00000000" w:rsidRDefault="00000000" w:rsidRPr="00000000" w14:paraId="000008CC">
      <w:pPr>
        <w:bidi w:val="1"/>
        <w:spacing w:after="0" w:line="240" w:lineRule="auto"/>
        <w:ind w:left="-331" w:right="-426" w:firstLine="0"/>
        <w:rPr>
          <w:b w:val="1"/>
          <w:sz w:val="18"/>
          <w:szCs w:val="18"/>
        </w:rPr>
      </w:pPr>
      <w:r w:rsidDel="00000000" w:rsidR="00000000" w:rsidRPr="00000000">
        <w:rPr>
          <w:rtl w:val="0"/>
        </w:rPr>
      </w:r>
      <w:r w:rsidDel="00000000" w:rsidR="00000000" w:rsidRPr="00000000">
        <w:rPr>
          <w:b w:val="1"/>
          <w:sz w:val="18"/>
          <w:szCs w:val="18"/>
          <w:rtl w:val="1"/>
        </w:rPr>
        <w:t xml:space="preserve">- </w:t>
      </w:r>
      <w:r w:rsidDel="00000000" w:rsidR="00000000" w:rsidRPr="00000000">
        <w:rPr>
          <w:b w:val="1"/>
          <w:sz w:val="18"/>
          <w:szCs w:val="18"/>
          <w:rtl w:val="1"/>
        </w:rPr>
        <w:t xml:space="preserve">المدة</w:t>
      </w:r>
      <w:r w:rsidDel="00000000" w:rsidR="00000000" w:rsidRPr="00000000">
        <w:rPr>
          <w:b w:val="1"/>
          <w:sz w:val="18"/>
          <w:szCs w:val="18"/>
          <w:rtl w:val="1"/>
        </w:rPr>
        <w:t xml:space="preserve"> </w:t>
      </w:r>
      <w:r w:rsidDel="00000000" w:rsidR="00000000" w:rsidRPr="00000000">
        <w:rPr>
          <w:b w:val="1"/>
          <w:sz w:val="18"/>
          <w:szCs w:val="18"/>
          <w:rtl w:val="1"/>
        </w:rPr>
        <w:t xml:space="preserve">الزمنية</w:t>
      </w:r>
      <w:r w:rsidDel="00000000" w:rsidR="00000000" w:rsidRPr="00000000">
        <w:rPr>
          <w:b w:val="1"/>
          <w:sz w:val="18"/>
          <w:szCs w:val="18"/>
          <w:rtl w:val="1"/>
        </w:rPr>
        <w:t xml:space="preserve"> </w:t>
      </w:r>
      <w:r w:rsidDel="00000000" w:rsidR="00000000" w:rsidRPr="00000000">
        <w:rPr>
          <w:b w:val="1"/>
          <w:sz w:val="18"/>
          <w:szCs w:val="18"/>
          <w:rtl w:val="1"/>
        </w:rPr>
        <w:t xml:space="preserve">اللازمة</w:t>
      </w:r>
      <w:r w:rsidDel="00000000" w:rsidR="00000000" w:rsidRPr="00000000">
        <w:rPr>
          <w:b w:val="1"/>
          <w:sz w:val="18"/>
          <w:szCs w:val="18"/>
          <w:rtl w:val="1"/>
        </w:rPr>
        <w:t xml:space="preserve"> </w:t>
      </w:r>
      <w:r w:rsidDel="00000000" w:rsidR="00000000" w:rsidRPr="00000000">
        <w:rPr>
          <w:b w:val="1"/>
          <w:sz w:val="18"/>
          <w:szCs w:val="18"/>
          <w:rtl w:val="1"/>
        </w:rPr>
        <w:t xml:space="preserve">للبت</w:t>
      </w:r>
      <w:r w:rsidDel="00000000" w:rsidR="00000000" w:rsidRPr="00000000">
        <w:rPr>
          <w:b w:val="1"/>
          <w:sz w:val="18"/>
          <w:szCs w:val="18"/>
          <w:rtl w:val="1"/>
        </w:rPr>
        <w:t xml:space="preserve"> </w:t>
      </w:r>
      <w:r w:rsidDel="00000000" w:rsidR="00000000" w:rsidRPr="00000000">
        <w:rPr>
          <w:b w:val="1"/>
          <w:sz w:val="18"/>
          <w:szCs w:val="18"/>
          <w:rtl w:val="1"/>
        </w:rPr>
        <w:t xml:space="preserve">في</w:t>
      </w:r>
      <w:r w:rsidDel="00000000" w:rsidR="00000000" w:rsidRPr="00000000">
        <w:rPr>
          <w:b w:val="1"/>
          <w:sz w:val="18"/>
          <w:szCs w:val="18"/>
          <w:rtl w:val="1"/>
        </w:rPr>
        <w:t xml:space="preserve"> </w:t>
      </w:r>
      <w:r w:rsidDel="00000000" w:rsidR="00000000" w:rsidRPr="00000000">
        <w:rPr>
          <w:b w:val="1"/>
          <w:sz w:val="18"/>
          <w:szCs w:val="18"/>
          <w:rtl w:val="1"/>
        </w:rPr>
        <w:t xml:space="preserve">الشكوى</w:t>
      </w:r>
      <w:r w:rsidDel="00000000" w:rsidR="00000000" w:rsidRPr="00000000">
        <w:rPr>
          <w:b w:val="1"/>
          <w:sz w:val="18"/>
          <w:szCs w:val="18"/>
          <w:rtl w:val="1"/>
        </w:rPr>
        <w:t xml:space="preserve">:...........................................................................................</w:t>
      </w:r>
    </w:p>
    <w:p w:rsidR="00000000" w:rsidDel="00000000" w:rsidP="00000000" w:rsidRDefault="00000000" w:rsidRPr="00000000" w14:paraId="000008CD">
      <w:pPr>
        <w:bidi w:val="1"/>
        <w:spacing w:after="0" w:line="240" w:lineRule="auto"/>
        <w:ind w:left="-331" w:right="-426" w:firstLine="0"/>
        <w:rPr>
          <w:sz w:val="18"/>
          <w:szCs w:val="18"/>
        </w:rPr>
      </w:pPr>
      <w:r w:rsidDel="00000000" w:rsidR="00000000" w:rsidRPr="00000000">
        <w:rPr>
          <w:sz w:val="18"/>
          <w:szCs w:val="18"/>
          <w:rtl w:val="0"/>
        </w:rPr>
        <w:t xml:space="preserve">Time required for response </w:t>
      </w:r>
    </w:p>
    <w:p w:rsidR="00000000" w:rsidDel="00000000" w:rsidP="00000000" w:rsidRDefault="00000000" w:rsidRPr="00000000" w14:paraId="000008CE">
      <w:pPr>
        <w:bidi w:val="1"/>
        <w:spacing w:after="0" w:line="240" w:lineRule="auto"/>
        <w:ind w:left="-331" w:right="-426" w:firstLine="0"/>
        <w:rPr>
          <w:b w:val="1"/>
          <w:sz w:val="18"/>
          <w:szCs w:val="18"/>
        </w:rPr>
      </w:pPr>
      <w:r w:rsidDel="00000000" w:rsidR="00000000" w:rsidRPr="00000000">
        <w:rPr>
          <w:rtl w:val="0"/>
        </w:rPr>
      </w:r>
      <w:r w:rsidDel="00000000" w:rsidR="00000000" w:rsidRPr="00000000">
        <w:rPr>
          <w:b w:val="1"/>
          <w:sz w:val="18"/>
          <w:szCs w:val="18"/>
          <w:rtl w:val="1"/>
        </w:rPr>
        <w:t xml:space="preserve">-</w:t>
      </w:r>
      <w:r w:rsidDel="00000000" w:rsidR="00000000" w:rsidRPr="00000000">
        <w:rPr>
          <w:b w:val="1"/>
          <w:sz w:val="18"/>
          <w:szCs w:val="18"/>
          <w:rtl w:val="1"/>
        </w:rPr>
        <w:t xml:space="preserve">مدى</w:t>
      </w:r>
      <w:r w:rsidDel="00000000" w:rsidR="00000000" w:rsidRPr="00000000">
        <w:rPr>
          <w:b w:val="1"/>
          <w:sz w:val="18"/>
          <w:szCs w:val="18"/>
          <w:rtl w:val="1"/>
        </w:rPr>
        <w:t xml:space="preserve"> </w:t>
      </w:r>
      <w:r w:rsidDel="00000000" w:rsidR="00000000" w:rsidRPr="00000000">
        <w:rPr>
          <w:b w:val="1"/>
          <w:sz w:val="18"/>
          <w:szCs w:val="18"/>
          <w:rtl w:val="1"/>
        </w:rPr>
        <w:t xml:space="preserve">رضى</w:t>
      </w:r>
      <w:r w:rsidDel="00000000" w:rsidR="00000000" w:rsidRPr="00000000">
        <w:rPr>
          <w:b w:val="1"/>
          <w:sz w:val="18"/>
          <w:szCs w:val="18"/>
          <w:rtl w:val="1"/>
        </w:rPr>
        <w:t xml:space="preserve"> </w:t>
      </w:r>
      <w:r w:rsidDel="00000000" w:rsidR="00000000" w:rsidRPr="00000000">
        <w:rPr>
          <w:b w:val="1"/>
          <w:sz w:val="18"/>
          <w:szCs w:val="18"/>
          <w:rtl w:val="1"/>
        </w:rPr>
        <w:t xml:space="preserve">المستفيد</w:t>
      </w:r>
      <w:r w:rsidDel="00000000" w:rsidR="00000000" w:rsidRPr="00000000">
        <w:rPr>
          <w:b w:val="1"/>
          <w:sz w:val="18"/>
          <w:szCs w:val="18"/>
          <w:rtl w:val="1"/>
        </w:rPr>
        <w:t xml:space="preserve"> </w:t>
      </w:r>
      <w:r w:rsidDel="00000000" w:rsidR="00000000" w:rsidRPr="00000000">
        <w:rPr>
          <w:b w:val="1"/>
          <w:sz w:val="18"/>
          <w:szCs w:val="18"/>
          <w:rtl w:val="1"/>
        </w:rPr>
        <w:t xml:space="preserve">عن</w:t>
      </w:r>
      <w:r w:rsidDel="00000000" w:rsidR="00000000" w:rsidRPr="00000000">
        <w:rPr>
          <w:b w:val="1"/>
          <w:sz w:val="18"/>
          <w:szCs w:val="18"/>
          <w:rtl w:val="1"/>
        </w:rPr>
        <w:t xml:space="preserve"> </w:t>
      </w:r>
      <w:r w:rsidDel="00000000" w:rsidR="00000000" w:rsidRPr="00000000">
        <w:rPr>
          <w:b w:val="1"/>
          <w:sz w:val="18"/>
          <w:szCs w:val="18"/>
          <w:rtl w:val="1"/>
        </w:rPr>
        <w:t xml:space="preserve">الاستجابة</w:t>
      </w:r>
      <w:r w:rsidDel="00000000" w:rsidR="00000000" w:rsidRPr="00000000">
        <w:rPr>
          <w:b w:val="1"/>
          <w:sz w:val="18"/>
          <w:szCs w:val="18"/>
          <w:rtl w:val="1"/>
        </w:rPr>
        <w:t xml:space="preserve">  </w:t>
      </w:r>
      <w:r w:rsidDel="00000000" w:rsidR="00000000" w:rsidRPr="00000000">
        <w:rPr>
          <w:b w:val="1"/>
          <w:sz w:val="18"/>
          <w:szCs w:val="18"/>
          <w:rtl w:val="1"/>
        </w:rPr>
        <w:t xml:space="preserve">لحل</w:t>
      </w:r>
      <w:r w:rsidDel="00000000" w:rsidR="00000000" w:rsidRPr="00000000">
        <w:rPr>
          <w:b w:val="1"/>
          <w:sz w:val="18"/>
          <w:szCs w:val="18"/>
          <w:rtl w:val="1"/>
        </w:rPr>
        <w:t xml:space="preserve"> </w:t>
      </w:r>
      <w:r w:rsidDel="00000000" w:rsidR="00000000" w:rsidRPr="00000000">
        <w:rPr>
          <w:b w:val="1"/>
          <w:sz w:val="18"/>
          <w:szCs w:val="18"/>
          <w:rtl w:val="1"/>
        </w:rPr>
        <w:t xml:space="preserve">شكواه</w:t>
      </w:r>
      <w:r w:rsidDel="00000000" w:rsidR="00000000" w:rsidRPr="00000000">
        <w:rPr>
          <w:b w:val="1"/>
          <w:sz w:val="18"/>
          <w:szCs w:val="18"/>
          <w:rtl w:val="1"/>
        </w:rPr>
        <w:t xml:space="preserve">:..................................................................................</w:t>
      </w:r>
    </w:p>
    <w:p w:rsidR="00000000" w:rsidDel="00000000" w:rsidP="00000000" w:rsidRDefault="00000000" w:rsidRPr="00000000" w14:paraId="000008CF">
      <w:pPr>
        <w:bidi w:val="1"/>
        <w:spacing w:after="0" w:line="240" w:lineRule="auto"/>
        <w:ind w:left="-331" w:right="-426" w:firstLine="0"/>
        <w:rPr>
          <w:sz w:val="18"/>
          <w:szCs w:val="18"/>
        </w:rPr>
      </w:pPr>
      <w:r w:rsidDel="00000000" w:rsidR="00000000" w:rsidRPr="00000000">
        <w:rPr>
          <w:sz w:val="18"/>
          <w:szCs w:val="18"/>
          <w:rtl w:val="0"/>
        </w:rPr>
        <w:t xml:space="preserve">Satisfaction of beneficiary in responding to his/her complaint</w:t>
      </w:r>
    </w:p>
    <w:p w:rsidR="00000000" w:rsidDel="00000000" w:rsidP="00000000" w:rsidRDefault="00000000" w:rsidRPr="00000000" w14:paraId="000008D0">
      <w:pPr>
        <w:bidi w:val="1"/>
        <w:spacing w:after="0" w:line="240" w:lineRule="auto"/>
        <w:ind w:left="-331" w:right="-426" w:firstLine="0"/>
        <w:rPr>
          <w:sz w:val="18"/>
          <w:szCs w:val="18"/>
        </w:rPr>
      </w:pPr>
      <w:r w:rsidDel="00000000" w:rsidR="00000000" w:rsidRPr="00000000">
        <w:rPr>
          <w:rtl w:val="0"/>
        </w:rPr>
      </w:r>
    </w:p>
    <w:tbl>
      <w:tblPr>
        <w:tblStyle w:val="Table18"/>
        <w:bidiVisual w:val="1"/>
        <w:tblW w:w="9439.0" w:type="dxa"/>
        <w:jc w:val="left"/>
        <w:tblInd w:w="-219.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71"/>
        <w:gridCol w:w="1656"/>
        <w:gridCol w:w="1130"/>
        <w:gridCol w:w="2382"/>
        <w:tblGridChange w:id="0">
          <w:tblGrid>
            <w:gridCol w:w="4271"/>
            <w:gridCol w:w="1656"/>
            <w:gridCol w:w="1130"/>
            <w:gridCol w:w="2382"/>
          </w:tblGrid>
        </w:tblGridChange>
      </w:tblGrid>
      <w:tr>
        <w:trPr>
          <w:cantSplit w:val="0"/>
          <w:tblHeader w:val="0"/>
        </w:trPr>
        <w:tc>
          <w:tcPr/>
          <w:p w:rsidR="00000000" w:rsidDel="00000000" w:rsidP="00000000" w:rsidRDefault="00000000" w:rsidRPr="00000000" w14:paraId="000008D1">
            <w:pPr>
              <w:bidi w:val="1"/>
              <w:ind w:right="-426"/>
              <w:rPr>
                <w:b w:val="1"/>
                <w:sz w:val="18"/>
                <w:szCs w:val="18"/>
              </w:rPr>
            </w:pPr>
            <w:r w:rsidDel="00000000" w:rsidR="00000000" w:rsidRPr="00000000">
              <w:rPr>
                <w:b w:val="1"/>
                <w:sz w:val="18"/>
                <w:szCs w:val="18"/>
                <w:rtl w:val="1"/>
              </w:rPr>
              <w:t xml:space="preserve">الإجراءات</w:t>
            </w:r>
            <w:r w:rsidDel="00000000" w:rsidR="00000000" w:rsidRPr="00000000">
              <w:rPr>
                <w:b w:val="1"/>
                <w:sz w:val="18"/>
                <w:szCs w:val="18"/>
                <w:rtl w:val="1"/>
              </w:rPr>
              <w:t xml:space="preserve"> </w:t>
            </w:r>
            <w:r w:rsidDel="00000000" w:rsidR="00000000" w:rsidRPr="00000000">
              <w:rPr>
                <w:b w:val="1"/>
                <w:sz w:val="18"/>
                <w:szCs w:val="18"/>
                <w:rtl w:val="1"/>
              </w:rPr>
              <w:t xml:space="preserve">المتخذة</w:t>
            </w:r>
            <w:r w:rsidDel="00000000" w:rsidR="00000000" w:rsidRPr="00000000">
              <w:rPr>
                <w:b w:val="1"/>
                <w:sz w:val="18"/>
                <w:szCs w:val="18"/>
                <w:rtl w:val="1"/>
              </w:rPr>
              <w:t xml:space="preserve"> :</w:t>
            </w:r>
          </w:p>
          <w:p w:rsidR="00000000" w:rsidDel="00000000" w:rsidP="00000000" w:rsidRDefault="00000000" w:rsidRPr="00000000" w14:paraId="000008D2">
            <w:pPr>
              <w:bidi w:val="1"/>
              <w:ind w:right="-426"/>
              <w:rPr>
                <w:b w:val="1"/>
                <w:sz w:val="18"/>
                <w:szCs w:val="18"/>
              </w:rPr>
            </w:pPr>
            <w:r w:rsidDel="00000000" w:rsidR="00000000" w:rsidRPr="00000000">
              <w:rPr>
                <w:sz w:val="18"/>
                <w:szCs w:val="18"/>
                <w:rtl w:val="0"/>
              </w:rPr>
              <w:t xml:space="preserve">Action taken</w:t>
            </w:r>
            <w:r w:rsidDel="00000000" w:rsidR="00000000" w:rsidRPr="00000000">
              <w:rPr>
                <w:rtl w:val="0"/>
              </w:rPr>
            </w:r>
          </w:p>
        </w:tc>
        <w:tc>
          <w:tcPr>
            <w:gridSpan w:val="3"/>
          </w:tcPr>
          <w:p w:rsidR="00000000" w:rsidDel="00000000" w:rsidP="00000000" w:rsidRDefault="00000000" w:rsidRPr="00000000" w14:paraId="000008D3">
            <w:pPr>
              <w:bidi w:val="1"/>
              <w:ind w:right="-426"/>
              <w:rPr>
                <w:b w:val="1"/>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8D6">
            <w:pPr>
              <w:bidi w:val="1"/>
              <w:ind w:right="-426"/>
              <w:rPr>
                <w:b w:val="1"/>
                <w:sz w:val="18"/>
                <w:szCs w:val="18"/>
              </w:rPr>
            </w:pPr>
            <w:r w:rsidDel="00000000" w:rsidR="00000000" w:rsidRPr="00000000">
              <w:rPr>
                <w:b w:val="1"/>
                <w:sz w:val="18"/>
                <w:szCs w:val="18"/>
                <w:rtl w:val="1"/>
              </w:rPr>
              <w:t xml:space="preserve">ما</w:t>
            </w:r>
            <w:r w:rsidDel="00000000" w:rsidR="00000000" w:rsidRPr="00000000">
              <w:rPr>
                <w:b w:val="1"/>
                <w:sz w:val="18"/>
                <w:szCs w:val="18"/>
                <w:rtl w:val="1"/>
              </w:rPr>
              <w:t xml:space="preserve"> </w:t>
            </w:r>
            <w:r w:rsidDel="00000000" w:rsidR="00000000" w:rsidRPr="00000000">
              <w:rPr>
                <w:b w:val="1"/>
                <w:sz w:val="18"/>
                <w:szCs w:val="18"/>
                <w:rtl w:val="1"/>
              </w:rPr>
              <w:t xml:space="preserve">ترتب</w:t>
            </w:r>
            <w:r w:rsidDel="00000000" w:rsidR="00000000" w:rsidRPr="00000000">
              <w:rPr>
                <w:b w:val="1"/>
                <w:sz w:val="18"/>
                <w:szCs w:val="18"/>
                <w:rtl w:val="1"/>
              </w:rPr>
              <w:t xml:space="preserve"> </w:t>
            </w:r>
            <w:r w:rsidDel="00000000" w:rsidR="00000000" w:rsidRPr="00000000">
              <w:rPr>
                <w:b w:val="1"/>
                <w:sz w:val="18"/>
                <w:szCs w:val="18"/>
                <w:rtl w:val="1"/>
              </w:rPr>
              <w:t xml:space="preserve">عليها</w:t>
            </w:r>
            <w:r w:rsidDel="00000000" w:rsidR="00000000" w:rsidRPr="00000000">
              <w:rPr>
                <w:b w:val="1"/>
                <w:sz w:val="18"/>
                <w:szCs w:val="18"/>
                <w:rtl w:val="1"/>
              </w:rPr>
              <w:t xml:space="preserve"> </w:t>
            </w:r>
            <w:r w:rsidDel="00000000" w:rsidR="00000000" w:rsidRPr="00000000">
              <w:rPr>
                <w:b w:val="1"/>
                <w:sz w:val="18"/>
                <w:szCs w:val="18"/>
                <w:rtl w:val="1"/>
              </w:rPr>
              <w:t xml:space="preserve">من</w:t>
            </w:r>
            <w:r w:rsidDel="00000000" w:rsidR="00000000" w:rsidRPr="00000000">
              <w:rPr>
                <w:b w:val="1"/>
                <w:sz w:val="18"/>
                <w:szCs w:val="18"/>
                <w:rtl w:val="1"/>
              </w:rPr>
              <w:t xml:space="preserve"> </w:t>
            </w:r>
            <w:r w:rsidDel="00000000" w:rsidR="00000000" w:rsidRPr="00000000">
              <w:rPr>
                <w:b w:val="1"/>
                <w:sz w:val="18"/>
                <w:szCs w:val="18"/>
                <w:rtl w:val="1"/>
              </w:rPr>
              <w:t xml:space="preserve">نتائج</w:t>
            </w:r>
            <w:r w:rsidDel="00000000" w:rsidR="00000000" w:rsidRPr="00000000">
              <w:rPr>
                <w:b w:val="1"/>
                <w:sz w:val="18"/>
                <w:szCs w:val="18"/>
                <w:rtl w:val="1"/>
              </w:rPr>
              <w:t xml:space="preserve">:</w:t>
            </w:r>
          </w:p>
          <w:p w:rsidR="00000000" w:rsidDel="00000000" w:rsidP="00000000" w:rsidRDefault="00000000" w:rsidRPr="00000000" w14:paraId="000008D7">
            <w:pPr>
              <w:bidi w:val="1"/>
              <w:ind w:right="-426"/>
              <w:rPr>
                <w:b w:val="1"/>
                <w:sz w:val="18"/>
                <w:szCs w:val="18"/>
              </w:rPr>
            </w:pPr>
            <w:r w:rsidDel="00000000" w:rsidR="00000000" w:rsidRPr="00000000">
              <w:rPr>
                <w:sz w:val="18"/>
                <w:szCs w:val="18"/>
                <w:rtl w:val="0"/>
              </w:rPr>
              <w:t xml:space="preserve">The results of the action taken </w:t>
            </w:r>
            <w:r w:rsidDel="00000000" w:rsidR="00000000" w:rsidRPr="00000000">
              <w:rPr>
                <w:rtl w:val="0"/>
              </w:rPr>
            </w:r>
          </w:p>
        </w:tc>
        <w:tc>
          <w:tcPr/>
          <w:p w:rsidR="00000000" w:rsidDel="00000000" w:rsidP="00000000" w:rsidRDefault="00000000" w:rsidRPr="00000000" w14:paraId="000008D8">
            <w:pPr>
              <w:bidi w:val="1"/>
              <w:ind w:right="-426"/>
              <w:rPr>
                <w:b w:val="1"/>
                <w:sz w:val="18"/>
                <w:szCs w:val="18"/>
              </w:rPr>
            </w:pPr>
            <w:r w:rsidDel="00000000" w:rsidR="00000000" w:rsidRPr="00000000">
              <w:rPr>
                <w:rtl w:val="0"/>
              </w:rPr>
            </w:r>
          </w:p>
        </w:tc>
        <w:tc>
          <w:tcPr/>
          <w:p w:rsidR="00000000" w:rsidDel="00000000" w:rsidP="00000000" w:rsidRDefault="00000000" w:rsidRPr="00000000" w14:paraId="000008D9">
            <w:pPr>
              <w:bidi w:val="1"/>
              <w:ind w:right="-426"/>
              <w:rPr>
                <w:b w:val="1"/>
                <w:sz w:val="18"/>
                <w:szCs w:val="18"/>
              </w:rPr>
            </w:pPr>
            <w:r w:rsidDel="00000000" w:rsidR="00000000" w:rsidRPr="00000000">
              <w:rPr>
                <w:b w:val="1"/>
                <w:sz w:val="18"/>
                <w:szCs w:val="18"/>
                <w:rtl w:val="1"/>
              </w:rPr>
              <w:t xml:space="preserve">التاريخ</w:t>
            </w:r>
            <w:r w:rsidDel="00000000" w:rsidR="00000000" w:rsidRPr="00000000">
              <w:rPr>
                <w:b w:val="1"/>
                <w:sz w:val="18"/>
                <w:szCs w:val="18"/>
                <w:rtl w:val="1"/>
              </w:rPr>
              <w:t xml:space="preserve">:</w:t>
            </w:r>
          </w:p>
          <w:p w:rsidR="00000000" w:rsidDel="00000000" w:rsidP="00000000" w:rsidRDefault="00000000" w:rsidRPr="00000000" w14:paraId="000008DA">
            <w:pPr>
              <w:bidi w:val="1"/>
              <w:ind w:right="-426"/>
              <w:rPr>
                <w:b w:val="1"/>
                <w:sz w:val="18"/>
                <w:szCs w:val="18"/>
              </w:rPr>
            </w:pPr>
            <w:r w:rsidDel="00000000" w:rsidR="00000000" w:rsidRPr="00000000">
              <w:rPr>
                <w:sz w:val="18"/>
                <w:szCs w:val="18"/>
                <w:rtl w:val="0"/>
              </w:rPr>
              <w:t xml:space="preserve">Date</w:t>
            </w:r>
            <w:r w:rsidDel="00000000" w:rsidR="00000000" w:rsidRPr="00000000">
              <w:rPr>
                <w:rtl w:val="0"/>
              </w:rPr>
            </w:r>
          </w:p>
        </w:tc>
        <w:tc>
          <w:tcPr/>
          <w:p w:rsidR="00000000" w:rsidDel="00000000" w:rsidP="00000000" w:rsidRDefault="00000000" w:rsidRPr="00000000" w14:paraId="000008DB">
            <w:pPr>
              <w:bidi w:val="1"/>
              <w:ind w:right="-426"/>
              <w:rPr>
                <w:b w:val="1"/>
                <w:sz w:val="18"/>
                <w:szCs w:val="18"/>
              </w:rPr>
            </w:pPr>
            <w:r w:rsidDel="00000000" w:rsidR="00000000" w:rsidRPr="00000000">
              <w:rPr>
                <w:rtl w:val="0"/>
              </w:rPr>
            </w:r>
          </w:p>
        </w:tc>
      </w:tr>
    </w:tbl>
    <w:p w:rsidR="00000000" w:rsidDel="00000000" w:rsidP="00000000" w:rsidRDefault="00000000" w:rsidRPr="00000000" w14:paraId="000008DC">
      <w:pPr>
        <w:bidi w:val="1"/>
        <w:spacing w:after="0" w:line="240" w:lineRule="auto"/>
        <w:ind w:left="-331" w:right="-426" w:firstLine="0"/>
        <w:rPr>
          <w:b w:val="1"/>
          <w:sz w:val="18"/>
          <w:szCs w:val="18"/>
        </w:rPr>
      </w:pPr>
      <w:r w:rsidDel="00000000" w:rsidR="00000000" w:rsidRPr="00000000">
        <w:rPr>
          <w:rtl w:val="0"/>
        </w:rPr>
      </w:r>
    </w:p>
    <w:p w:rsidR="00000000" w:rsidDel="00000000" w:rsidP="00000000" w:rsidRDefault="00000000" w:rsidRPr="00000000" w14:paraId="000008DD">
      <w:pPr>
        <w:bidi w:val="1"/>
        <w:spacing w:after="0" w:line="240" w:lineRule="auto"/>
        <w:ind w:left="-331" w:right="-426" w:firstLine="0"/>
        <w:rPr>
          <w:b w:val="1"/>
          <w:sz w:val="18"/>
          <w:szCs w:val="18"/>
        </w:rPr>
      </w:pPr>
      <w:r w:rsidDel="00000000" w:rsidR="00000000" w:rsidRPr="00000000">
        <w:rPr>
          <w:b w:val="1"/>
          <w:sz w:val="18"/>
          <w:szCs w:val="18"/>
          <w:rtl w:val="1"/>
        </w:rPr>
        <w:t xml:space="preserve">اسم</w:t>
      </w:r>
      <w:r w:rsidDel="00000000" w:rsidR="00000000" w:rsidRPr="00000000">
        <w:rPr>
          <w:b w:val="1"/>
          <w:sz w:val="18"/>
          <w:szCs w:val="18"/>
          <w:rtl w:val="1"/>
        </w:rPr>
        <w:t xml:space="preserve"> </w:t>
      </w:r>
      <w:r w:rsidDel="00000000" w:rsidR="00000000" w:rsidRPr="00000000">
        <w:rPr>
          <w:b w:val="1"/>
          <w:sz w:val="18"/>
          <w:szCs w:val="18"/>
          <w:rtl w:val="1"/>
        </w:rPr>
        <w:t xml:space="preserve">مستلم</w:t>
      </w:r>
      <w:r w:rsidDel="00000000" w:rsidR="00000000" w:rsidRPr="00000000">
        <w:rPr>
          <w:b w:val="1"/>
          <w:sz w:val="18"/>
          <w:szCs w:val="18"/>
          <w:rtl w:val="1"/>
        </w:rPr>
        <w:t xml:space="preserve"> </w:t>
      </w:r>
      <w:r w:rsidDel="00000000" w:rsidR="00000000" w:rsidRPr="00000000">
        <w:rPr>
          <w:b w:val="1"/>
          <w:sz w:val="18"/>
          <w:szCs w:val="18"/>
          <w:rtl w:val="1"/>
        </w:rPr>
        <w:t xml:space="preserve">الشكوى</w:t>
      </w:r>
      <w:r w:rsidDel="00000000" w:rsidR="00000000" w:rsidRPr="00000000">
        <w:rPr>
          <w:b w:val="1"/>
          <w:sz w:val="18"/>
          <w:szCs w:val="18"/>
          <w:rtl w:val="1"/>
        </w:rPr>
        <w:t xml:space="preserve"> </w:t>
      </w:r>
      <w:r w:rsidDel="00000000" w:rsidR="00000000" w:rsidRPr="00000000">
        <w:rPr>
          <w:b w:val="1"/>
          <w:sz w:val="18"/>
          <w:szCs w:val="18"/>
          <w:rtl w:val="1"/>
        </w:rPr>
        <w:t xml:space="preserve">ووظيفته</w:t>
      </w:r>
      <w:r w:rsidDel="00000000" w:rsidR="00000000" w:rsidRPr="00000000">
        <w:rPr>
          <w:b w:val="1"/>
          <w:sz w:val="18"/>
          <w:szCs w:val="18"/>
          <w:rtl w:val="1"/>
        </w:rPr>
        <w:t xml:space="preserve">: ................................................  </w:t>
      </w:r>
    </w:p>
    <w:p w:rsidR="00000000" w:rsidDel="00000000" w:rsidP="00000000" w:rsidRDefault="00000000" w:rsidRPr="00000000" w14:paraId="000008DE">
      <w:pPr>
        <w:bidi w:val="1"/>
        <w:spacing w:after="0" w:line="240" w:lineRule="auto"/>
        <w:ind w:left="-331" w:right="-426" w:firstLine="0"/>
        <w:rPr>
          <w:sz w:val="18"/>
          <w:szCs w:val="18"/>
        </w:rPr>
      </w:pPr>
      <w:r w:rsidDel="00000000" w:rsidR="00000000" w:rsidRPr="00000000">
        <w:rPr>
          <w:sz w:val="18"/>
          <w:szCs w:val="18"/>
          <w:rtl w:val="0"/>
        </w:rPr>
        <w:t xml:space="preserve">Name of person received the complaint and his/her position</w:t>
      </w:r>
    </w:p>
    <w:p w:rsidR="00000000" w:rsidDel="00000000" w:rsidP="00000000" w:rsidRDefault="00000000" w:rsidRPr="00000000" w14:paraId="000008DF">
      <w:pPr>
        <w:bidi w:val="1"/>
        <w:spacing w:after="0" w:line="240" w:lineRule="auto"/>
        <w:ind w:left="-331" w:right="-426" w:firstLine="0"/>
        <w:rPr>
          <w:b w:val="1"/>
          <w:sz w:val="18"/>
          <w:szCs w:val="18"/>
        </w:rPr>
      </w:pPr>
      <w:r w:rsidDel="00000000" w:rsidR="00000000" w:rsidRPr="00000000">
        <w:rPr>
          <w:rtl w:val="0"/>
        </w:rPr>
      </w:r>
    </w:p>
    <w:p w:rsidR="00000000" w:rsidDel="00000000" w:rsidP="00000000" w:rsidRDefault="00000000" w:rsidRPr="00000000" w14:paraId="000008E0">
      <w:pPr>
        <w:bidi w:val="1"/>
        <w:spacing w:after="0" w:line="240" w:lineRule="auto"/>
        <w:ind w:left="-331" w:right="-426" w:firstLine="0"/>
        <w:rPr>
          <w:b w:val="1"/>
          <w:sz w:val="18"/>
          <w:szCs w:val="18"/>
        </w:rPr>
      </w:pPr>
      <w:r w:rsidDel="00000000" w:rsidR="00000000" w:rsidRPr="00000000">
        <w:rPr>
          <w:rtl w:val="0"/>
        </w:rPr>
      </w:r>
    </w:p>
    <w:p w:rsidR="00000000" w:rsidDel="00000000" w:rsidP="00000000" w:rsidRDefault="00000000" w:rsidRPr="00000000" w14:paraId="000008E1">
      <w:pPr>
        <w:bidi w:val="1"/>
        <w:spacing w:after="0" w:line="240" w:lineRule="auto"/>
        <w:ind w:left="-331" w:right="-426" w:firstLine="0"/>
        <w:rPr>
          <w:sz w:val="18"/>
          <w:szCs w:val="18"/>
        </w:rPr>
      </w:pPr>
      <w:r w:rsidDel="00000000" w:rsidR="00000000" w:rsidRPr="00000000">
        <w:rPr>
          <w:b w:val="1"/>
          <w:sz w:val="18"/>
          <w:szCs w:val="18"/>
          <w:rtl w:val="1"/>
        </w:rPr>
        <w:t xml:space="preserve">التاريخ</w:t>
      </w:r>
      <w:r w:rsidDel="00000000" w:rsidR="00000000" w:rsidRPr="00000000">
        <w:rPr>
          <w:b w:val="1"/>
          <w:sz w:val="18"/>
          <w:szCs w:val="18"/>
          <w:rtl w:val="1"/>
        </w:rPr>
        <w:t xml:space="preserve"> </w:t>
      </w:r>
      <w:r w:rsidDel="00000000" w:rsidR="00000000" w:rsidRPr="00000000">
        <w:rPr>
          <w:sz w:val="18"/>
          <w:szCs w:val="18"/>
          <w:rtl w:val="0"/>
        </w:rPr>
        <w:t xml:space="preserve">Date</w:t>
      </w:r>
      <w:r w:rsidDel="00000000" w:rsidR="00000000" w:rsidRPr="00000000">
        <w:rPr>
          <w:rtl w:val="0"/>
        </w:rPr>
      </w:r>
      <w:r w:rsidDel="00000000" w:rsidR="00000000" w:rsidRPr="00000000">
        <w:rPr>
          <w:b w:val="1"/>
          <w:sz w:val="18"/>
          <w:szCs w:val="18"/>
          <w:rtl w:val="1"/>
        </w:rPr>
        <w:t xml:space="preserve"> :   ..................................                                                                            </w:t>
      </w:r>
      <w:r w:rsidDel="00000000" w:rsidR="00000000" w:rsidRPr="00000000">
        <w:rPr>
          <w:b w:val="1"/>
          <w:sz w:val="18"/>
          <w:szCs w:val="18"/>
          <w:rtl w:val="1"/>
        </w:rPr>
        <w:t xml:space="preserve">توقيع</w:t>
      </w:r>
      <w:r w:rsidDel="00000000" w:rsidR="00000000" w:rsidRPr="00000000">
        <w:rPr>
          <w:b w:val="1"/>
          <w:sz w:val="18"/>
          <w:szCs w:val="18"/>
          <w:rtl w:val="1"/>
        </w:rPr>
        <w:t xml:space="preserve"> </w:t>
      </w:r>
      <w:r w:rsidDel="00000000" w:rsidR="00000000" w:rsidRPr="00000000">
        <w:rPr>
          <w:b w:val="1"/>
          <w:sz w:val="18"/>
          <w:szCs w:val="18"/>
          <w:rtl w:val="1"/>
        </w:rPr>
        <w:t xml:space="preserve">الموظف</w:t>
      </w:r>
      <w:r w:rsidDel="00000000" w:rsidR="00000000" w:rsidRPr="00000000">
        <w:rPr>
          <w:b w:val="1"/>
          <w:sz w:val="18"/>
          <w:szCs w:val="18"/>
          <w:rtl w:val="1"/>
        </w:rPr>
        <w:t xml:space="preserve"> </w:t>
      </w:r>
      <w:r w:rsidDel="00000000" w:rsidR="00000000" w:rsidRPr="00000000">
        <w:rPr>
          <w:b w:val="1"/>
          <w:sz w:val="18"/>
          <w:szCs w:val="18"/>
          <w:rtl w:val="1"/>
        </w:rPr>
        <w:t xml:space="preserve">المختص</w:t>
      </w:r>
      <w:r w:rsidDel="00000000" w:rsidR="00000000" w:rsidRPr="00000000">
        <w:rPr>
          <w:b w:val="1"/>
          <w:sz w:val="18"/>
          <w:szCs w:val="18"/>
          <w:rtl w:val="1"/>
        </w:rPr>
        <w:t xml:space="preserve">/ </w:t>
      </w:r>
      <w:r w:rsidDel="00000000" w:rsidR="00000000" w:rsidRPr="00000000">
        <w:rPr>
          <w:sz w:val="18"/>
          <w:szCs w:val="18"/>
          <w:rtl w:val="0"/>
        </w:rPr>
        <w:t xml:space="preserve">Signature</w:t>
      </w:r>
    </w:p>
    <w:p w:rsidR="00000000" w:rsidDel="00000000" w:rsidP="00000000" w:rsidRDefault="00000000" w:rsidRPr="00000000" w14:paraId="000008E2">
      <w:pPr>
        <w:pStyle w:val="Heading1"/>
        <w:ind w:left="360" w:hanging="360"/>
        <w:rPr>
          <w:b w:val="0"/>
        </w:rPr>
      </w:pPr>
      <w:bookmarkStart w:colFirst="0" w:colLast="0" w:name="_2pta16n" w:id="119"/>
      <w:bookmarkEnd w:id="119"/>
      <w:r w:rsidDel="00000000" w:rsidR="00000000" w:rsidRPr="00000000">
        <w:rPr>
          <w:rtl w:val="0"/>
        </w:rPr>
        <w:t xml:space="preserve">Annex 3: SWSLC  Letter </w:t>
      </w:r>
      <w:r w:rsidDel="00000000" w:rsidR="00000000" w:rsidRPr="00000000">
        <w:rPr>
          <w:rtl w:val="0"/>
        </w:rPr>
      </w:r>
    </w:p>
    <w:p w:rsidR="00000000" w:rsidDel="00000000" w:rsidP="00000000" w:rsidRDefault="00000000" w:rsidRPr="00000000" w14:paraId="000008E3">
      <w:pPr>
        <w:rPr>
          <w:b w:val="1"/>
          <w:sz w:val="18"/>
          <w:szCs w:val="18"/>
        </w:rPr>
      </w:pPr>
      <w:r w:rsidDel="00000000" w:rsidR="00000000" w:rsidRPr="00000000">
        <w:rPr>
          <w:rtl w:val="0"/>
        </w:rPr>
      </w:r>
    </w:p>
    <w:sectPr>
      <w:type w:val="nextPage"/>
      <w:pgSz w:h="15840" w:w="12240" w:orient="portrait"/>
      <w:pgMar w:bottom="1440" w:top="1440" w:left="1440" w:right="144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Times New Roman"/>
  <w:font w:name="Courier New"/>
  <w:font w:name="Quattrocen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8E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8E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0">
    <w:p w:rsidR="00000000" w:rsidDel="00000000" w:rsidP="00000000" w:rsidRDefault="00000000" w:rsidRPr="00000000" w14:paraId="000008E4">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76" w:lineRule="auto"/>
        <w:ind w:left="426" w:right="0" w:firstLine="0"/>
        <w:jc w:val="both"/>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https://documents1.worldbank.org/curated/en/099854511242137276/Final0ESMF0YIUSEP0II0AF.docx</w:t>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2">
    <w:lvl w:ilvl="0">
      <w:start w:val="1"/>
      <w:numFmt w:val="bullet"/>
      <w:lvlText w:val="●"/>
      <w:lvlJc w:val="left"/>
      <w:pPr>
        <w:ind w:left="1656" w:hanging="360"/>
      </w:pPr>
      <w:rPr>
        <w:rFonts w:ascii="Noto Sans Symbols" w:cs="Noto Sans Symbols" w:eastAsia="Noto Sans Symbols" w:hAnsi="Noto Sans Symbols"/>
      </w:rPr>
    </w:lvl>
    <w:lvl w:ilvl="1">
      <w:start w:val="1"/>
      <w:numFmt w:val="bullet"/>
      <w:lvlText w:val="o"/>
      <w:lvlJc w:val="left"/>
      <w:pPr>
        <w:ind w:left="2376" w:hanging="360"/>
      </w:pPr>
      <w:rPr>
        <w:rFonts w:ascii="Courier New" w:cs="Courier New" w:eastAsia="Courier New" w:hAnsi="Courier New"/>
      </w:rPr>
    </w:lvl>
    <w:lvl w:ilvl="2">
      <w:start w:val="1"/>
      <w:numFmt w:val="bullet"/>
      <w:lvlText w:val="▪"/>
      <w:lvlJc w:val="left"/>
      <w:pPr>
        <w:ind w:left="3096" w:hanging="360"/>
      </w:pPr>
      <w:rPr>
        <w:rFonts w:ascii="Noto Sans Symbols" w:cs="Noto Sans Symbols" w:eastAsia="Noto Sans Symbols" w:hAnsi="Noto Sans Symbols"/>
      </w:rPr>
    </w:lvl>
    <w:lvl w:ilvl="3">
      <w:start w:val="1"/>
      <w:numFmt w:val="bullet"/>
      <w:lvlText w:val="●"/>
      <w:lvlJc w:val="left"/>
      <w:pPr>
        <w:ind w:left="3816" w:hanging="360"/>
      </w:pPr>
      <w:rPr>
        <w:rFonts w:ascii="Noto Sans Symbols" w:cs="Noto Sans Symbols" w:eastAsia="Noto Sans Symbols" w:hAnsi="Noto Sans Symbols"/>
      </w:rPr>
    </w:lvl>
    <w:lvl w:ilvl="4">
      <w:start w:val="1"/>
      <w:numFmt w:val="bullet"/>
      <w:lvlText w:val="o"/>
      <w:lvlJc w:val="left"/>
      <w:pPr>
        <w:ind w:left="4536" w:hanging="360"/>
      </w:pPr>
      <w:rPr>
        <w:rFonts w:ascii="Courier New" w:cs="Courier New" w:eastAsia="Courier New" w:hAnsi="Courier New"/>
      </w:rPr>
    </w:lvl>
    <w:lvl w:ilvl="5">
      <w:start w:val="1"/>
      <w:numFmt w:val="bullet"/>
      <w:lvlText w:val="▪"/>
      <w:lvlJc w:val="left"/>
      <w:pPr>
        <w:ind w:left="5256" w:hanging="360"/>
      </w:pPr>
      <w:rPr>
        <w:rFonts w:ascii="Noto Sans Symbols" w:cs="Noto Sans Symbols" w:eastAsia="Noto Sans Symbols" w:hAnsi="Noto Sans Symbols"/>
      </w:rPr>
    </w:lvl>
    <w:lvl w:ilvl="6">
      <w:start w:val="1"/>
      <w:numFmt w:val="bullet"/>
      <w:lvlText w:val="●"/>
      <w:lvlJc w:val="left"/>
      <w:pPr>
        <w:ind w:left="5976" w:hanging="360"/>
      </w:pPr>
      <w:rPr>
        <w:rFonts w:ascii="Noto Sans Symbols" w:cs="Noto Sans Symbols" w:eastAsia="Noto Sans Symbols" w:hAnsi="Noto Sans Symbols"/>
      </w:rPr>
    </w:lvl>
    <w:lvl w:ilvl="7">
      <w:start w:val="1"/>
      <w:numFmt w:val="bullet"/>
      <w:lvlText w:val="o"/>
      <w:lvlJc w:val="left"/>
      <w:pPr>
        <w:ind w:left="6696" w:hanging="360"/>
      </w:pPr>
      <w:rPr>
        <w:rFonts w:ascii="Courier New" w:cs="Courier New" w:eastAsia="Courier New" w:hAnsi="Courier New"/>
      </w:rPr>
    </w:lvl>
    <w:lvl w:ilvl="8">
      <w:start w:val="1"/>
      <w:numFmt w:val="bullet"/>
      <w:lvlText w:val="▪"/>
      <w:lvlJc w:val="left"/>
      <w:pPr>
        <w:ind w:left="7416"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5"/>
      <w:numFmt w:val="bullet"/>
      <w:lvlText w:val="-"/>
      <w:lvlJc w:val="left"/>
      <w:pPr>
        <w:ind w:left="1440" w:hanging="360"/>
      </w:pPr>
      <w:rPr>
        <w:rFonts w:ascii="Times New Roman" w:cs="Times New Roman" w:eastAsia="Times New Roman" w:hAnsi="Times New Roman"/>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5">
    <w:lvl w:ilvl="0">
      <w:start w:val="1"/>
      <w:numFmt w:val="decimal"/>
      <w:lvlText w:val="%1."/>
      <w:lvlJc w:val="left"/>
      <w:pPr>
        <w:ind w:left="360" w:hanging="360"/>
      </w:pPr>
      <w:rPr/>
    </w:lvl>
    <w:lvl w:ilvl="1">
      <w:start w:val="1"/>
      <w:numFmt w:val="decimal"/>
      <w:lvlText w:val="%1.%2."/>
      <w:lvlJc w:val="left"/>
      <w:pPr>
        <w:ind w:left="792" w:hanging="432"/>
      </w:pPr>
      <w:rPr/>
    </w:lvl>
    <w:lvl w:ilvl="2">
      <w:start w:val="1"/>
      <w:numFmt w:val="decimal"/>
      <w:lvlText w:val="%1.%2.%3."/>
      <w:lvlJc w:val="left"/>
      <w:pPr>
        <w:ind w:left="1224" w:hanging="504"/>
      </w:pPr>
      <w:rPr/>
    </w:lvl>
    <w:lvl w:ilvl="3">
      <w:start w:val="1"/>
      <w:numFmt w:val="decimal"/>
      <w:lvlText w:val="%1.%2.%3.%4."/>
      <w:lvlJc w:val="left"/>
      <w:pPr>
        <w:ind w:left="1728" w:hanging="647.9999999999998"/>
      </w:pPr>
      <w:rPr/>
    </w:lvl>
    <w:lvl w:ilvl="4">
      <w:start w:val="1"/>
      <w:numFmt w:val="decimal"/>
      <w:lvlText w:val="%1.%2.%3.%4.%5."/>
      <w:lvlJc w:val="left"/>
      <w:pPr>
        <w:ind w:left="2232" w:hanging="792"/>
      </w:pPr>
      <w:rPr/>
    </w:lvl>
    <w:lvl w:ilvl="5">
      <w:start w:val="1"/>
      <w:numFmt w:val="decimal"/>
      <w:lvlText w:val="%1.%2.%3.%4.%5.%6."/>
      <w:lvlJc w:val="left"/>
      <w:pPr>
        <w:ind w:left="2736" w:hanging="935.9999999999998"/>
      </w:pPr>
      <w:rPr/>
    </w:lvl>
    <w:lvl w:ilvl="6">
      <w:start w:val="1"/>
      <w:numFmt w:val="decimal"/>
      <w:lvlText w:val="%1.%2.%3.%4.%5.%6.%7."/>
      <w:lvlJc w:val="left"/>
      <w:pPr>
        <w:ind w:left="3240" w:hanging="1080"/>
      </w:pPr>
      <w:rPr/>
    </w:lvl>
    <w:lvl w:ilvl="7">
      <w:start w:val="1"/>
      <w:numFmt w:val="decimal"/>
      <w:lvlText w:val="%1.%2.%3.%4.%5.%6.%7.%8."/>
      <w:lvlJc w:val="left"/>
      <w:pPr>
        <w:ind w:left="3744" w:hanging="1224.0000000000005"/>
      </w:pPr>
      <w:rPr/>
    </w:lvl>
    <w:lvl w:ilvl="8">
      <w:start w:val="1"/>
      <w:numFmt w:val="decimal"/>
      <w:lvlText w:val="%1.%2.%3.%4.%5.%6.%7.%8.%9."/>
      <w:lvlJc w:val="left"/>
      <w:pPr>
        <w:ind w:left="4320" w:hanging="1440"/>
      </w:pPr>
      <w:rPr/>
    </w:lvl>
  </w:abstractNum>
  <w:abstractNum w:abstractNumId="6">
    <w:lvl w:ilvl="0">
      <w:start w:val="1"/>
      <w:numFmt w:val="decimal"/>
      <w:lvlText w:val="%1."/>
      <w:lvlJc w:val="left"/>
      <w:pPr>
        <w:ind w:left="360" w:hanging="360"/>
      </w:pPr>
      <w:rPr/>
    </w:lvl>
    <w:lvl w:ilvl="1">
      <w:start w:val="1"/>
      <w:numFmt w:val="decimal"/>
      <w:lvlText w:val="%1.%2."/>
      <w:lvlJc w:val="left"/>
      <w:pPr>
        <w:ind w:left="792" w:hanging="432"/>
      </w:pPr>
      <w:rPr/>
    </w:lvl>
    <w:lvl w:ilvl="2">
      <w:start w:val="1"/>
      <w:numFmt w:val="decimal"/>
      <w:lvlText w:val="%1.%2.%3."/>
      <w:lvlJc w:val="left"/>
      <w:pPr>
        <w:ind w:left="1224" w:hanging="504"/>
      </w:pPr>
      <w:rPr/>
    </w:lvl>
    <w:lvl w:ilvl="3">
      <w:start w:val="1"/>
      <w:numFmt w:val="decimal"/>
      <w:lvlText w:val="%1.%2.%3.%4."/>
      <w:lvlJc w:val="left"/>
      <w:pPr>
        <w:ind w:left="1728" w:hanging="647.9999999999998"/>
      </w:pPr>
      <w:rPr/>
    </w:lvl>
    <w:lvl w:ilvl="4">
      <w:start w:val="1"/>
      <w:numFmt w:val="decimal"/>
      <w:lvlText w:val="%1.%2.%3.%4.%5."/>
      <w:lvlJc w:val="left"/>
      <w:pPr>
        <w:ind w:left="2232" w:hanging="792"/>
      </w:pPr>
      <w:rPr/>
    </w:lvl>
    <w:lvl w:ilvl="5">
      <w:start w:val="1"/>
      <w:numFmt w:val="decimal"/>
      <w:lvlText w:val="%1.%2.%3.%4.%5.%6."/>
      <w:lvlJc w:val="left"/>
      <w:pPr>
        <w:ind w:left="2736" w:hanging="935.9999999999998"/>
      </w:pPr>
      <w:rPr/>
    </w:lvl>
    <w:lvl w:ilvl="6">
      <w:start w:val="1"/>
      <w:numFmt w:val="decimal"/>
      <w:lvlText w:val="%1.%2.%3.%4.%5.%6.%7."/>
      <w:lvlJc w:val="left"/>
      <w:pPr>
        <w:ind w:left="3240" w:hanging="1080"/>
      </w:pPr>
      <w:rPr/>
    </w:lvl>
    <w:lvl w:ilvl="7">
      <w:start w:val="1"/>
      <w:numFmt w:val="decimal"/>
      <w:lvlText w:val="%1.%2.%3.%4.%5.%6.%7.%8."/>
      <w:lvlJc w:val="left"/>
      <w:pPr>
        <w:ind w:left="3744" w:hanging="1224.0000000000005"/>
      </w:pPr>
      <w:rPr/>
    </w:lvl>
    <w:lvl w:ilvl="8">
      <w:start w:val="1"/>
      <w:numFmt w:val="decimal"/>
      <w:lvlText w:val="%1.%2.%3.%4.%5.%6.%7.%8.%9."/>
      <w:lvlJc w:val="left"/>
      <w:pPr>
        <w:ind w:left="4320" w:hanging="1440"/>
      </w:pPr>
      <w:rPr/>
    </w:lvl>
  </w:abstractNum>
  <w:abstractNum w:abstractNumId="7">
    <w:lvl w:ilvl="0">
      <w:start w:val="1"/>
      <w:numFmt w:val="bullet"/>
      <w:lvlText w:val="●"/>
      <w:lvlJc w:val="left"/>
      <w:pPr>
        <w:ind w:left="990" w:hanging="360"/>
      </w:pPr>
      <w:rPr>
        <w:rFonts w:ascii="Noto Sans Symbols" w:cs="Noto Sans Symbols" w:eastAsia="Noto Sans Symbols" w:hAnsi="Noto Sans Symbols"/>
      </w:rPr>
    </w:lvl>
    <w:lvl w:ilvl="1">
      <w:start w:val="1"/>
      <w:numFmt w:val="bullet"/>
      <w:lvlText w:val="o"/>
      <w:lvlJc w:val="left"/>
      <w:pPr>
        <w:ind w:left="1710" w:hanging="360"/>
      </w:pPr>
      <w:rPr>
        <w:rFonts w:ascii="Courier New" w:cs="Courier New" w:eastAsia="Courier New" w:hAnsi="Courier New"/>
      </w:rPr>
    </w:lvl>
    <w:lvl w:ilvl="2">
      <w:start w:val="1"/>
      <w:numFmt w:val="bullet"/>
      <w:lvlText w:val="▪"/>
      <w:lvlJc w:val="left"/>
      <w:pPr>
        <w:ind w:left="2430" w:hanging="360"/>
      </w:pPr>
      <w:rPr>
        <w:rFonts w:ascii="Noto Sans Symbols" w:cs="Noto Sans Symbols" w:eastAsia="Noto Sans Symbols" w:hAnsi="Noto Sans Symbols"/>
      </w:rPr>
    </w:lvl>
    <w:lvl w:ilvl="3">
      <w:start w:val="1"/>
      <w:numFmt w:val="bullet"/>
      <w:lvlText w:val="●"/>
      <w:lvlJc w:val="left"/>
      <w:pPr>
        <w:ind w:left="3150" w:hanging="360"/>
      </w:pPr>
      <w:rPr>
        <w:rFonts w:ascii="Noto Sans Symbols" w:cs="Noto Sans Symbols" w:eastAsia="Noto Sans Symbols" w:hAnsi="Noto Sans Symbols"/>
      </w:rPr>
    </w:lvl>
    <w:lvl w:ilvl="4">
      <w:start w:val="1"/>
      <w:numFmt w:val="bullet"/>
      <w:lvlText w:val="o"/>
      <w:lvlJc w:val="left"/>
      <w:pPr>
        <w:ind w:left="3870" w:hanging="360"/>
      </w:pPr>
      <w:rPr>
        <w:rFonts w:ascii="Courier New" w:cs="Courier New" w:eastAsia="Courier New" w:hAnsi="Courier New"/>
      </w:rPr>
    </w:lvl>
    <w:lvl w:ilvl="5">
      <w:start w:val="1"/>
      <w:numFmt w:val="bullet"/>
      <w:lvlText w:val="▪"/>
      <w:lvlJc w:val="left"/>
      <w:pPr>
        <w:ind w:left="4590" w:hanging="360"/>
      </w:pPr>
      <w:rPr>
        <w:rFonts w:ascii="Noto Sans Symbols" w:cs="Noto Sans Symbols" w:eastAsia="Noto Sans Symbols" w:hAnsi="Noto Sans Symbols"/>
      </w:rPr>
    </w:lvl>
    <w:lvl w:ilvl="6">
      <w:start w:val="1"/>
      <w:numFmt w:val="bullet"/>
      <w:lvlText w:val="●"/>
      <w:lvlJc w:val="left"/>
      <w:pPr>
        <w:ind w:left="5310" w:hanging="360"/>
      </w:pPr>
      <w:rPr>
        <w:rFonts w:ascii="Noto Sans Symbols" w:cs="Noto Sans Symbols" w:eastAsia="Noto Sans Symbols" w:hAnsi="Noto Sans Symbols"/>
      </w:rPr>
    </w:lvl>
    <w:lvl w:ilvl="7">
      <w:start w:val="1"/>
      <w:numFmt w:val="bullet"/>
      <w:lvlText w:val="o"/>
      <w:lvlJc w:val="left"/>
      <w:pPr>
        <w:ind w:left="6030" w:hanging="360"/>
      </w:pPr>
      <w:rPr>
        <w:rFonts w:ascii="Courier New" w:cs="Courier New" w:eastAsia="Courier New" w:hAnsi="Courier New"/>
      </w:rPr>
    </w:lvl>
    <w:lvl w:ilvl="8">
      <w:start w:val="1"/>
      <w:numFmt w:val="bullet"/>
      <w:lvlText w:val="▪"/>
      <w:lvlJc w:val="left"/>
      <w:pPr>
        <w:ind w:left="6750" w:hanging="360"/>
      </w:pPr>
      <w:rPr>
        <w:rFonts w:ascii="Noto Sans Symbols" w:cs="Noto Sans Symbols" w:eastAsia="Noto Sans Symbols" w:hAnsi="Noto Sans Symbols"/>
      </w:rPr>
    </w:lvl>
  </w:abstractNum>
  <w:abstractNum w:abstractNumId="8">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9">
    <w:lvl w:ilvl="0">
      <w:start w:val="1"/>
      <w:numFmt w:val="bullet"/>
      <w:lvlText w:val="●"/>
      <w:lvlJc w:val="left"/>
      <w:pPr>
        <w:ind w:left="1800" w:hanging="360"/>
      </w:pPr>
      <w:rPr>
        <w:rFonts w:ascii="Noto Sans Symbols" w:cs="Noto Sans Symbols" w:eastAsia="Noto Sans Symbols" w:hAnsi="Noto Sans Symbols"/>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10">
    <w:lvl w:ilvl="0">
      <w:start w:val="1"/>
      <w:numFmt w:val="bullet"/>
      <w:lvlText w:val="●"/>
      <w:lvlJc w:val="right"/>
      <w:pPr>
        <w:ind w:left="450" w:hanging="162"/>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1">
    <w:lvl w:ilvl="0">
      <w:start w:val="5"/>
      <w:numFmt w:val="bullet"/>
      <w:lvlText w:val="-"/>
      <w:lvlJc w:val="left"/>
      <w:pPr>
        <w:ind w:left="990" w:hanging="360"/>
      </w:pPr>
      <w:rPr>
        <w:rFonts w:ascii="Times New Roman" w:cs="Times New Roman" w:eastAsia="Times New Roman" w:hAnsi="Times New Roman"/>
      </w:rPr>
    </w:lvl>
    <w:lvl w:ilvl="1">
      <w:start w:val="1"/>
      <w:numFmt w:val="bullet"/>
      <w:lvlText w:val="o"/>
      <w:lvlJc w:val="left"/>
      <w:pPr>
        <w:ind w:left="1710" w:hanging="360"/>
      </w:pPr>
      <w:rPr>
        <w:rFonts w:ascii="Courier New" w:cs="Courier New" w:eastAsia="Courier New" w:hAnsi="Courier New"/>
      </w:rPr>
    </w:lvl>
    <w:lvl w:ilvl="2">
      <w:start w:val="1"/>
      <w:numFmt w:val="bullet"/>
      <w:lvlText w:val="▪"/>
      <w:lvlJc w:val="left"/>
      <w:pPr>
        <w:ind w:left="2430" w:hanging="360"/>
      </w:pPr>
      <w:rPr>
        <w:rFonts w:ascii="Noto Sans Symbols" w:cs="Noto Sans Symbols" w:eastAsia="Noto Sans Symbols" w:hAnsi="Noto Sans Symbols"/>
      </w:rPr>
    </w:lvl>
    <w:lvl w:ilvl="3">
      <w:start w:val="1"/>
      <w:numFmt w:val="bullet"/>
      <w:lvlText w:val="●"/>
      <w:lvlJc w:val="left"/>
      <w:pPr>
        <w:ind w:left="3150" w:hanging="360"/>
      </w:pPr>
      <w:rPr>
        <w:rFonts w:ascii="Noto Sans Symbols" w:cs="Noto Sans Symbols" w:eastAsia="Noto Sans Symbols" w:hAnsi="Noto Sans Symbols"/>
      </w:rPr>
    </w:lvl>
    <w:lvl w:ilvl="4">
      <w:start w:val="1"/>
      <w:numFmt w:val="bullet"/>
      <w:lvlText w:val="o"/>
      <w:lvlJc w:val="left"/>
      <w:pPr>
        <w:ind w:left="3870" w:hanging="360"/>
      </w:pPr>
      <w:rPr>
        <w:rFonts w:ascii="Courier New" w:cs="Courier New" w:eastAsia="Courier New" w:hAnsi="Courier New"/>
      </w:rPr>
    </w:lvl>
    <w:lvl w:ilvl="5">
      <w:start w:val="1"/>
      <w:numFmt w:val="bullet"/>
      <w:lvlText w:val="▪"/>
      <w:lvlJc w:val="left"/>
      <w:pPr>
        <w:ind w:left="4590" w:hanging="360"/>
      </w:pPr>
      <w:rPr>
        <w:rFonts w:ascii="Noto Sans Symbols" w:cs="Noto Sans Symbols" w:eastAsia="Noto Sans Symbols" w:hAnsi="Noto Sans Symbols"/>
      </w:rPr>
    </w:lvl>
    <w:lvl w:ilvl="6">
      <w:start w:val="1"/>
      <w:numFmt w:val="bullet"/>
      <w:lvlText w:val="●"/>
      <w:lvlJc w:val="left"/>
      <w:pPr>
        <w:ind w:left="5310" w:hanging="360"/>
      </w:pPr>
      <w:rPr>
        <w:rFonts w:ascii="Noto Sans Symbols" w:cs="Noto Sans Symbols" w:eastAsia="Noto Sans Symbols" w:hAnsi="Noto Sans Symbols"/>
      </w:rPr>
    </w:lvl>
    <w:lvl w:ilvl="7">
      <w:start w:val="1"/>
      <w:numFmt w:val="bullet"/>
      <w:lvlText w:val="o"/>
      <w:lvlJc w:val="left"/>
      <w:pPr>
        <w:ind w:left="6030" w:hanging="360"/>
      </w:pPr>
      <w:rPr>
        <w:rFonts w:ascii="Courier New" w:cs="Courier New" w:eastAsia="Courier New" w:hAnsi="Courier New"/>
      </w:rPr>
    </w:lvl>
    <w:lvl w:ilvl="8">
      <w:start w:val="1"/>
      <w:numFmt w:val="bullet"/>
      <w:lvlText w:val="▪"/>
      <w:lvlJc w:val="left"/>
      <w:pPr>
        <w:ind w:left="6750" w:hanging="360"/>
      </w:pPr>
      <w:rPr>
        <w:rFonts w:ascii="Noto Sans Symbols" w:cs="Noto Sans Symbols" w:eastAsia="Noto Sans Symbols" w:hAnsi="Noto Sans Symbols"/>
      </w:rPr>
    </w:lvl>
  </w:abstractNum>
  <w:abstractNum w:abstractNumId="12">
    <w:lvl w:ilvl="0">
      <w:start w:val="1"/>
      <w:numFmt w:val="bullet"/>
      <w:lvlText w:val="●"/>
      <w:lvlJc w:val="left"/>
      <w:pPr>
        <w:ind w:left="1146" w:hanging="360"/>
      </w:pPr>
      <w:rPr>
        <w:rFonts w:ascii="Noto Sans Symbols" w:cs="Noto Sans Symbols" w:eastAsia="Noto Sans Symbols" w:hAnsi="Noto Sans Symbols"/>
      </w:rPr>
    </w:lvl>
    <w:lvl w:ilvl="1">
      <w:start w:val="1"/>
      <w:numFmt w:val="bullet"/>
      <w:lvlText w:val="o"/>
      <w:lvlJc w:val="left"/>
      <w:pPr>
        <w:ind w:left="1866" w:hanging="360"/>
      </w:pPr>
      <w:rPr>
        <w:rFonts w:ascii="Courier New" w:cs="Courier New" w:eastAsia="Courier New" w:hAnsi="Courier New"/>
      </w:rPr>
    </w:lvl>
    <w:lvl w:ilvl="2">
      <w:start w:val="1"/>
      <w:numFmt w:val="bullet"/>
      <w:lvlText w:val="▪"/>
      <w:lvlJc w:val="left"/>
      <w:pPr>
        <w:ind w:left="2586" w:hanging="360"/>
      </w:pPr>
      <w:rPr>
        <w:rFonts w:ascii="Noto Sans Symbols" w:cs="Noto Sans Symbols" w:eastAsia="Noto Sans Symbols" w:hAnsi="Noto Sans Symbols"/>
      </w:rPr>
    </w:lvl>
    <w:lvl w:ilvl="3">
      <w:start w:val="1"/>
      <w:numFmt w:val="bullet"/>
      <w:lvlText w:val="●"/>
      <w:lvlJc w:val="left"/>
      <w:pPr>
        <w:ind w:left="3306" w:hanging="360"/>
      </w:pPr>
      <w:rPr>
        <w:rFonts w:ascii="Noto Sans Symbols" w:cs="Noto Sans Symbols" w:eastAsia="Noto Sans Symbols" w:hAnsi="Noto Sans Symbols"/>
      </w:rPr>
    </w:lvl>
    <w:lvl w:ilvl="4">
      <w:start w:val="1"/>
      <w:numFmt w:val="bullet"/>
      <w:lvlText w:val="o"/>
      <w:lvlJc w:val="left"/>
      <w:pPr>
        <w:ind w:left="4026" w:hanging="360"/>
      </w:pPr>
      <w:rPr>
        <w:rFonts w:ascii="Courier New" w:cs="Courier New" w:eastAsia="Courier New" w:hAnsi="Courier New"/>
      </w:rPr>
    </w:lvl>
    <w:lvl w:ilvl="5">
      <w:start w:val="1"/>
      <w:numFmt w:val="bullet"/>
      <w:lvlText w:val="▪"/>
      <w:lvlJc w:val="left"/>
      <w:pPr>
        <w:ind w:left="4746" w:hanging="360"/>
      </w:pPr>
      <w:rPr>
        <w:rFonts w:ascii="Noto Sans Symbols" w:cs="Noto Sans Symbols" w:eastAsia="Noto Sans Symbols" w:hAnsi="Noto Sans Symbols"/>
      </w:rPr>
    </w:lvl>
    <w:lvl w:ilvl="6">
      <w:start w:val="1"/>
      <w:numFmt w:val="bullet"/>
      <w:lvlText w:val="●"/>
      <w:lvlJc w:val="left"/>
      <w:pPr>
        <w:ind w:left="5466" w:hanging="360"/>
      </w:pPr>
      <w:rPr>
        <w:rFonts w:ascii="Noto Sans Symbols" w:cs="Noto Sans Symbols" w:eastAsia="Noto Sans Symbols" w:hAnsi="Noto Sans Symbols"/>
      </w:rPr>
    </w:lvl>
    <w:lvl w:ilvl="7">
      <w:start w:val="1"/>
      <w:numFmt w:val="bullet"/>
      <w:lvlText w:val="o"/>
      <w:lvlJc w:val="left"/>
      <w:pPr>
        <w:ind w:left="6186" w:hanging="360"/>
      </w:pPr>
      <w:rPr>
        <w:rFonts w:ascii="Courier New" w:cs="Courier New" w:eastAsia="Courier New" w:hAnsi="Courier New"/>
      </w:rPr>
    </w:lvl>
    <w:lvl w:ilvl="8">
      <w:start w:val="1"/>
      <w:numFmt w:val="bullet"/>
      <w:lvlText w:val="▪"/>
      <w:lvlJc w:val="left"/>
      <w:pPr>
        <w:ind w:left="6906" w:hanging="360"/>
      </w:pPr>
      <w:rPr>
        <w:rFonts w:ascii="Noto Sans Symbols" w:cs="Noto Sans Symbols" w:eastAsia="Noto Sans Symbols" w:hAnsi="Noto Sans Symbols"/>
      </w:rPr>
    </w:lvl>
  </w:abstractNum>
  <w:abstractNum w:abstractNumId="13">
    <w:lvl w:ilvl="0">
      <w:start w:val="0"/>
      <w:numFmt w:val="bullet"/>
      <w:lvlText w:val="▪"/>
      <w:lvlJc w:val="left"/>
      <w:pPr>
        <w:ind w:left="335" w:hanging="178"/>
      </w:pPr>
      <w:rPr>
        <w:rFonts w:ascii="Noto Sans Symbols" w:cs="Noto Sans Symbols" w:eastAsia="Noto Sans Symbols" w:hAnsi="Noto Sans Symbols"/>
        <w:sz w:val="20"/>
        <w:szCs w:val="20"/>
      </w:rPr>
    </w:lvl>
    <w:lvl w:ilvl="1">
      <w:start w:val="0"/>
      <w:numFmt w:val="bullet"/>
      <w:lvlText w:val="•"/>
      <w:lvlJc w:val="left"/>
      <w:pPr>
        <w:ind w:left="840" w:hanging="178"/>
      </w:pPr>
      <w:rPr/>
    </w:lvl>
    <w:lvl w:ilvl="2">
      <w:start w:val="0"/>
      <w:numFmt w:val="bullet"/>
      <w:lvlText w:val="•"/>
      <w:lvlJc w:val="left"/>
      <w:pPr>
        <w:ind w:left="1341" w:hanging="178"/>
      </w:pPr>
      <w:rPr/>
    </w:lvl>
    <w:lvl w:ilvl="3">
      <w:start w:val="0"/>
      <w:numFmt w:val="bullet"/>
      <w:lvlText w:val="•"/>
      <w:lvlJc w:val="left"/>
      <w:pPr>
        <w:ind w:left="1842" w:hanging="178.00000000000023"/>
      </w:pPr>
      <w:rPr/>
    </w:lvl>
    <w:lvl w:ilvl="4">
      <w:start w:val="0"/>
      <w:numFmt w:val="bullet"/>
      <w:lvlText w:val="•"/>
      <w:lvlJc w:val="left"/>
      <w:pPr>
        <w:ind w:left="2343" w:hanging="178"/>
      </w:pPr>
      <w:rPr/>
    </w:lvl>
    <w:lvl w:ilvl="5">
      <w:start w:val="0"/>
      <w:numFmt w:val="bullet"/>
      <w:lvlText w:val="•"/>
      <w:lvlJc w:val="left"/>
      <w:pPr>
        <w:ind w:left="2844" w:hanging="178.00000000000045"/>
      </w:pPr>
      <w:rPr/>
    </w:lvl>
    <w:lvl w:ilvl="6">
      <w:start w:val="0"/>
      <w:numFmt w:val="bullet"/>
      <w:lvlText w:val="•"/>
      <w:lvlJc w:val="left"/>
      <w:pPr>
        <w:ind w:left="3345" w:hanging="178"/>
      </w:pPr>
      <w:rPr/>
    </w:lvl>
    <w:lvl w:ilvl="7">
      <w:start w:val="0"/>
      <w:numFmt w:val="bullet"/>
      <w:lvlText w:val="•"/>
      <w:lvlJc w:val="left"/>
      <w:pPr>
        <w:ind w:left="3846" w:hanging="178"/>
      </w:pPr>
      <w:rPr/>
    </w:lvl>
    <w:lvl w:ilvl="8">
      <w:start w:val="0"/>
      <w:numFmt w:val="bullet"/>
      <w:lvlText w:val="•"/>
      <w:lvlJc w:val="left"/>
      <w:pPr>
        <w:ind w:left="4347" w:hanging="178"/>
      </w:pPr>
      <w:rPr/>
    </w:lvl>
  </w:abstractNum>
  <w:abstractNum w:abstractNumId="14">
    <w:lvl w:ilvl="0">
      <w:start w:val="1"/>
      <w:numFmt w:val="decimal"/>
      <w:lvlText w:val="%1."/>
      <w:lvlJc w:val="left"/>
      <w:pPr>
        <w:ind w:left="360" w:hanging="360"/>
      </w:pPr>
      <w:rPr/>
    </w:lvl>
    <w:lvl w:ilvl="1">
      <w:start w:val="1"/>
      <w:numFmt w:val="decimal"/>
      <w:lvlText w:val="%1.%2."/>
      <w:lvlJc w:val="left"/>
      <w:pPr>
        <w:ind w:left="792" w:hanging="432"/>
      </w:pPr>
      <w:rPr/>
    </w:lvl>
    <w:lvl w:ilvl="2">
      <w:start w:val="1"/>
      <w:numFmt w:val="decimal"/>
      <w:lvlText w:val="%1.%2.%3."/>
      <w:lvlJc w:val="left"/>
      <w:pPr>
        <w:ind w:left="1224" w:hanging="504"/>
      </w:pPr>
      <w:rPr/>
    </w:lvl>
    <w:lvl w:ilvl="3">
      <w:start w:val="1"/>
      <w:numFmt w:val="decimal"/>
      <w:lvlText w:val="%1.%2.%3.%4."/>
      <w:lvlJc w:val="left"/>
      <w:pPr>
        <w:ind w:left="1728" w:hanging="647.9999999999998"/>
      </w:pPr>
      <w:rPr/>
    </w:lvl>
    <w:lvl w:ilvl="4">
      <w:start w:val="1"/>
      <w:numFmt w:val="decimal"/>
      <w:lvlText w:val="%1.%2.%3.%4.%5."/>
      <w:lvlJc w:val="left"/>
      <w:pPr>
        <w:ind w:left="2232" w:hanging="792"/>
      </w:pPr>
      <w:rPr/>
    </w:lvl>
    <w:lvl w:ilvl="5">
      <w:start w:val="1"/>
      <w:numFmt w:val="decimal"/>
      <w:lvlText w:val="%1.%2.%3.%4.%5.%6."/>
      <w:lvlJc w:val="left"/>
      <w:pPr>
        <w:ind w:left="2736" w:hanging="935.9999999999998"/>
      </w:pPr>
      <w:rPr/>
    </w:lvl>
    <w:lvl w:ilvl="6">
      <w:start w:val="1"/>
      <w:numFmt w:val="decimal"/>
      <w:lvlText w:val="%1.%2.%3.%4.%5.%6.%7."/>
      <w:lvlJc w:val="left"/>
      <w:pPr>
        <w:ind w:left="3240" w:hanging="1080"/>
      </w:pPr>
      <w:rPr/>
    </w:lvl>
    <w:lvl w:ilvl="7">
      <w:start w:val="1"/>
      <w:numFmt w:val="decimal"/>
      <w:lvlText w:val="%1.%2.%3.%4.%5.%6.%7.%8."/>
      <w:lvlJc w:val="left"/>
      <w:pPr>
        <w:ind w:left="3744" w:hanging="1224.0000000000005"/>
      </w:pPr>
      <w:rPr/>
    </w:lvl>
    <w:lvl w:ilvl="8">
      <w:start w:val="1"/>
      <w:numFmt w:val="decimal"/>
      <w:lvlText w:val="%1.%2.%3.%4.%5.%6.%7.%8.%9."/>
      <w:lvlJc w:val="left"/>
      <w:pPr>
        <w:ind w:left="4320" w:hanging="1440"/>
      </w:pPr>
      <w:rPr/>
    </w:lvl>
  </w:abstractNum>
  <w:abstractNum w:abstractNumId="1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6">
    <w:lvl w:ilvl="0">
      <w:start w:val="0"/>
      <w:numFmt w:val="bullet"/>
      <w:lvlText w:val="▪"/>
      <w:lvlJc w:val="left"/>
      <w:pPr>
        <w:ind w:left="335" w:hanging="178"/>
      </w:pPr>
      <w:rPr>
        <w:rFonts w:ascii="Noto Sans Symbols" w:cs="Noto Sans Symbols" w:eastAsia="Noto Sans Symbols" w:hAnsi="Noto Sans Symbols"/>
        <w:sz w:val="20"/>
        <w:szCs w:val="20"/>
      </w:rPr>
    </w:lvl>
    <w:lvl w:ilvl="1">
      <w:start w:val="0"/>
      <w:numFmt w:val="bullet"/>
      <w:lvlText w:val="•"/>
      <w:lvlJc w:val="left"/>
      <w:pPr>
        <w:ind w:left="840" w:hanging="178"/>
      </w:pPr>
      <w:rPr/>
    </w:lvl>
    <w:lvl w:ilvl="2">
      <w:start w:val="0"/>
      <w:numFmt w:val="bullet"/>
      <w:lvlText w:val="•"/>
      <w:lvlJc w:val="left"/>
      <w:pPr>
        <w:ind w:left="1341" w:hanging="178"/>
      </w:pPr>
      <w:rPr/>
    </w:lvl>
    <w:lvl w:ilvl="3">
      <w:start w:val="0"/>
      <w:numFmt w:val="bullet"/>
      <w:lvlText w:val="•"/>
      <w:lvlJc w:val="left"/>
      <w:pPr>
        <w:ind w:left="1842" w:hanging="178.00000000000023"/>
      </w:pPr>
      <w:rPr/>
    </w:lvl>
    <w:lvl w:ilvl="4">
      <w:start w:val="0"/>
      <w:numFmt w:val="bullet"/>
      <w:lvlText w:val="•"/>
      <w:lvlJc w:val="left"/>
      <w:pPr>
        <w:ind w:left="2343" w:hanging="178"/>
      </w:pPr>
      <w:rPr/>
    </w:lvl>
    <w:lvl w:ilvl="5">
      <w:start w:val="0"/>
      <w:numFmt w:val="bullet"/>
      <w:lvlText w:val="•"/>
      <w:lvlJc w:val="left"/>
      <w:pPr>
        <w:ind w:left="2844" w:hanging="178.00000000000045"/>
      </w:pPr>
      <w:rPr/>
    </w:lvl>
    <w:lvl w:ilvl="6">
      <w:start w:val="0"/>
      <w:numFmt w:val="bullet"/>
      <w:lvlText w:val="•"/>
      <w:lvlJc w:val="left"/>
      <w:pPr>
        <w:ind w:left="3345" w:hanging="178"/>
      </w:pPr>
      <w:rPr/>
    </w:lvl>
    <w:lvl w:ilvl="7">
      <w:start w:val="0"/>
      <w:numFmt w:val="bullet"/>
      <w:lvlText w:val="•"/>
      <w:lvlJc w:val="left"/>
      <w:pPr>
        <w:ind w:left="3846" w:hanging="178"/>
      </w:pPr>
      <w:rPr/>
    </w:lvl>
    <w:lvl w:ilvl="8">
      <w:start w:val="0"/>
      <w:numFmt w:val="bullet"/>
      <w:lvlText w:val="•"/>
      <w:lvlJc w:val="left"/>
      <w:pPr>
        <w:ind w:left="4347" w:hanging="178"/>
      </w:pPr>
      <w:rPr/>
    </w:lvl>
  </w:abstractNum>
  <w:abstractNum w:abstractNumId="17">
    <w:lvl w:ilvl="0">
      <w:start w:val="0"/>
      <w:numFmt w:val="bullet"/>
      <w:lvlText w:val="▪"/>
      <w:lvlJc w:val="left"/>
      <w:pPr>
        <w:ind w:left="335" w:hanging="178"/>
      </w:pPr>
      <w:rPr>
        <w:rFonts w:ascii="Noto Sans Symbols" w:cs="Noto Sans Symbols" w:eastAsia="Noto Sans Symbols" w:hAnsi="Noto Sans Symbols"/>
        <w:sz w:val="20"/>
        <w:szCs w:val="20"/>
      </w:rPr>
    </w:lvl>
    <w:lvl w:ilvl="1">
      <w:start w:val="0"/>
      <w:numFmt w:val="bullet"/>
      <w:lvlText w:val="•"/>
      <w:lvlJc w:val="left"/>
      <w:pPr>
        <w:ind w:left="840" w:hanging="178"/>
      </w:pPr>
      <w:rPr/>
    </w:lvl>
    <w:lvl w:ilvl="2">
      <w:start w:val="0"/>
      <w:numFmt w:val="bullet"/>
      <w:lvlText w:val="•"/>
      <w:lvlJc w:val="left"/>
      <w:pPr>
        <w:ind w:left="1341" w:hanging="178"/>
      </w:pPr>
      <w:rPr/>
    </w:lvl>
    <w:lvl w:ilvl="3">
      <w:start w:val="0"/>
      <w:numFmt w:val="bullet"/>
      <w:lvlText w:val="•"/>
      <w:lvlJc w:val="left"/>
      <w:pPr>
        <w:ind w:left="1842" w:hanging="178.00000000000023"/>
      </w:pPr>
      <w:rPr/>
    </w:lvl>
    <w:lvl w:ilvl="4">
      <w:start w:val="0"/>
      <w:numFmt w:val="bullet"/>
      <w:lvlText w:val="•"/>
      <w:lvlJc w:val="left"/>
      <w:pPr>
        <w:ind w:left="2343" w:hanging="178"/>
      </w:pPr>
      <w:rPr/>
    </w:lvl>
    <w:lvl w:ilvl="5">
      <w:start w:val="0"/>
      <w:numFmt w:val="bullet"/>
      <w:lvlText w:val="•"/>
      <w:lvlJc w:val="left"/>
      <w:pPr>
        <w:ind w:left="2844" w:hanging="178.00000000000045"/>
      </w:pPr>
      <w:rPr/>
    </w:lvl>
    <w:lvl w:ilvl="6">
      <w:start w:val="0"/>
      <w:numFmt w:val="bullet"/>
      <w:lvlText w:val="•"/>
      <w:lvlJc w:val="left"/>
      <w:pPr>
        <w:ind w:left="3345" w:hanging="178"/>
      </w:pPr>
      <w:rPr/>
    </w:lvl>
    <w:lvl w:ilvl="7">
      <w:start w:val="0"/>
      <w:numFmt w:val="bullet"/>
      <w:lvlText w:val="•"/>
      <w:lvlJc w:val="left"/>
      <w:pPr>
        <w:ind w:left="3846" w:hanging="178"/>
      </w:pPr>
      <w:rPr/>
    </w:lvl>
    <w:lvl w:ilvl="8">
      <w:start w:val="0"/>
      <w:numFmt w:val="bullet"/>
      <w:lvlText w:val="•"/>
      <w:lvlJc w:val="left"/>
      <w:pPr>
        <w:ind w:left="4347" w:hanging="178"/>
      </w:pPr>
      <w:rPr/>
    </w:lvl>
  </w:abstractNum>
  <w:abstractNum w:abstractNumId="18">
    <w:lvl w:ilvl="0">
      <w:start w:val="0"/>
      <w:numFmt w:val="bullet"/>
      <w:lvlText w:val="▪"/>
      <w:lvlJc w:val="left"/>
      <w:pPr>
        <w:ind w:left="268" w:hanging="178"/>
      </w:pPr>
      <w:rPr>
        <w:rFonts w:ascii="Noto Sans Symbols" w:cs="Noto Sans Symbols" w:eastAsia="Noto Sans Symbols" w:hAnsi="Noto Sans Symbols"/>
        <w:sz w:val="20"/>
        <w:szCs w:val="20"/>
      </w:rPr>
    </w:lvl>
    <w:lvl w:ilvl="1">
      <w:start w:val="0"/>
      <w:numFmt w:val="bullet"/>
      <w:lvlText w:val="•"/>
      <w:lvlJc w:val="left"/>
      <w:pPr>
        <w:ind w:left="840" w:hanging="178"/>
      </w:pPr>
      <w:rPr/>
    </w:lvl>
    <w:lvl w:ilvl="2">
      <w:start w:val="0"/>
      <w:numFmt w:val="bullet"/>
      <w:lvlText w:val="•"/>
      <w:lvlJc w:val="left"/>
      <w:pPr>
        <w:ind w:left="1341" w:hanging="178"/>
      </w:pPr>
      <w:rPr/>
    </w:lvl>
    <w:lvl w:ilvl="3">
      <w:start w:val="0"/>
      <w:numFmt w:val="bullet"/>
      <w:lvlText w:val="•"/>
      <w:lvlJc w:val="left"/>
      <w:pPr>
        <w:ind w:left="1842" w:hanging="178.00000000000023"/>
      </w:pPr>
      <w:rPr/>
    </w:lvl>
    <w:lvl w:ilvl="4">
      <w:start w:val="0"/>
      <w:numFmt w:val="bullet"/>
      <w:lvlText w:val="•"/>
      <w:lvlJc w:val="left"/>
      <w:pPr>
        <w:ind w:left="2343" w:hanging="178"/>
      </w:pPr>
      <w:rPr/>
    </w:lvl>
    <w:lvl w:ilvl="5">
      <w:start w:val="0"/>
      <w:numFmt w:val="bullet"/>
      <w:lvlText w:val="•"/>
      <w:lvlJc w:val="left"/>
      <w:pPr>
        <w:ind w:left="2844" w:hanging="178.00000000000045"/>
      </w:pPr>
      <w:rPr/>
    </w:lvl>
    <w:lvl w:ilvl="6">
      <w:start w:val="0"/>
      <w:numFmt w:val="bullet"/>
      <w:lvlText w:val="•"/>
      <w:lvlJc w:val="left"/>
      <w:pPr>
        <w:ind w:left="3345" w:hanging="178"/>
      </w:pPr>
      <w:rPr/>
    </w:lvl>
    <w:lvl w:ilvl="7">
      <w:start w:val="0"/>
      <w:numFmt w:val="bullet"/>
      <w:lvlText w:val="•"/>
      <w:lvlJc w:val="left"/>
      <w:pPr>
        <w:ind w:left="3846" w:hanging="178"/>
      </w:pPr>
      <w:rPr/>
    </w:lvl>
    <w:lvl w:ilvl="8">
      <w:start w:val="0"/>
      <w:numFmt w:val="bullet"/>
      <w:lvlText w:val="•"/>
      <w:lvlJc w:val="left"/>
      <w:pPr>
        <w:ind w:left="4347" w:hanging="178"/>
      </w:pPr>
      <w:rPr/>
    </w:lvl>
  </w:abstractNum>
  <w:abstractNum w:abstractNumId="19">
    <w:lvl w:ilvl="0">
      <w:start w:val="1"/>
      <w:numFmt w:val="bullet"/>
      <w:lvlText w:val="−"/>
      <w:lvlJc w:val="left"/>
      <w:pPr>
        <w:ind w:left="480" w:hanging="361"/>
      </w:pPr>
      <w:rPr>
        <w:rFonts w:ascii="Noto Sans Symbols" w:cs="Noto Sans Symbols" w:eastAsia="Noto Sans Symbols" w:hAnsi="Noto Sans Symbols"/>
        <w:sz w:val="22"/>
        <w:szCs w:val="22"/>
      </w:rPr>
    </w:lvl>
    <w:lvl w:ilvl="1">
      <w:start w:val="0"/>
      <w:numFmt w:val="bullet"/>
      <w:lvlText w:val="●"/>
      <w:lvlJc w:val="left"/>
      <w:pPr>
        <w:ind w:left="828" w:hanging="460"/>
      </w:pPr>
      <w:rPr>
        <w:rFonts w:ascii="Noto Sans Symbols" w:cs="Noto Sans Symbols" w:eastAsia="Noto Sans Symbols" w:hAnsi="Noto Sans Symbols"/>
        <w:sz w:val="22"/>
        <w:szCs w:val="22"/>
      </w:rPr>
    </w:lvl>
    <w:lvl w:ilvl="2">
      <w:start w:val="0"/>
      <w:numFmt w:val="bullet"/>
      <w:lvlText w:val="•"/>
      <w:lvlJc w:val="left"/>
      <w:pPr>
        <w:ind w:left="1956" w:hanging="460"/>
      </w:pPr>
      <w:rPr/>
    </w:lvl>
    <w:lvl w:ilvl="3">
      <w:start w:val="0"/>
      <w:numFmt w:val="bullet"/>
      <w:lvlText w:val="•"/>
      <w:lvlJc w:val="left"/>
      <w:pPr>
        <w:ind w:left="3092" w:hanging="460"/>
      </w:pPr>
      <w:rPr/>
    </w:lvl>
    <w:lvl w:ilvl="4">
      <w:start w:val="0"/>
      <w:numFmt w:val="bullet"/>
      <w:lvlText w:val="•"/>
      <w:lvlJc w:val="left"/>
      <w:pPr>
        <w:ind w:left="4229" w:hanging="460"/>
      </w:pPr>
      <w:rPr/>
    </w:lvl>
    <w:lvl w:ilvl="5">
      <w:start w:val="0"/>
      <w:numFmt w:val="bullet"/>
      <w:lvlText w:val="•"/>
      <w:lvlJc w:val="left"/>
      <w:pPr>
        <w:ind w:left="5365" w:hanging="460"/>
      </w:pPr>
      <w:rPr/>
    </w:lvl>
    <w:lvl w:ilvl="6">
      <w:start w:val="0"/>
      <w:numFmt w:val="bullet"/>
      <w:lvlText w:val="•"/>
      <w:lvlJc w:val="left"/>
      <w:pPr>
        <w:ind w:left="6502" w:hanging="460"/>
      </w:pPr>
      <w:rPr/>
    </w:lvl>
    <w:lvl w:ilvl="7">
      <w:start w:val="0"/>
      <w:numFmt w:val="bullet"/>
      <w:lvlText w:val="•"/>
      <w:lvlJc w:val="left"/>
      <w:pPr>
        <w:ind w:left="7638" w:hanging="460"/>
      </w:pPr>
      <w:rPr/>
    </w:lvl>
    <w:lvl w:ilvl="8">
      <w:start w:val="0"/>
      <w:numFmt w:val="bullet"/>
      <w:lvlText w:val="•"/>
      <w:lvlJc w:val="left"/>
      <w:pPr>
        <w:ind w:left="8775" w:hanging="460"/>
      </w:pPr>
      <w:rPr/>
    </w:lvl>
  </w:abstractNum>
  <w:abstractNum w:abstractNumId="20">
    <w:lvl w:ilvl="0">
      <w:start w:val="0"/>
      <w:numFmt w:val="bullet"/>
      <w:lvlText w:val="●"/>
      <w:lvlJc w:val="left"/>
      <w:pPr>
        <w:ind w:left="828" w:hanging="460"/>
      </w:pPr>
      <w:rPr>
        <w:rFonts w:ascii="Noto Sans Symbols" w:cs="Noto Sans Symbols" w:eastAsia="Noto Sans Symbols" w:hAnsi="Noto Sans Symbols"/>
        <w:sz w:val="22"/>
        <w:szCs w:val="22"/>
      </w:rPr>
    </w:lvl>
    <w:lvl w:ilvl="1">
      <w:start w:val="0"/>
      <w:numFmt w:val="bullet"/>
      <w:lvlText w:val="o"/>
      <w:lvlJc w:val="left"/>
      <w:pPr>
        <w:ind w:left="1548" w:hanging="360.9999999999998"/>
      </w:pPr>
      <w:rPr>
        <w:rFonts w:ascii="Courier New" w:cs="Courier New" w:eastAsia="Courier New" w:hAnsi="Courier New"/>
        <w:sz w:val="22"/>
        <w:szCs w:val="22"/>
      </w:rPr>
    </w:lvl>
    <w:lvl w:ilvl="2">
      <w:start w:val="0"/>
      <w:numFmt w:val="bullet"/>
      <w:lvlText w:val="•"/>
      <w:lvlJc w:val="left"/>
      <w:pPr>
        <w:ind w:left="1540" w:hanging="361"/>
      </w:pPr>
      <w:rPr/>
    </w:lvl>
    <w:lvl w:ilvl="3">
      <w:start w:val="0"/>
      <w:numFmt w:val="bullet"/>
      <w:lvlText w:val="•"/>
      <w:lvlJc w:val="left"/>
      <w:pPr>
        <w:ind w:left="2728" w:hanging="361"/>
      </w:pPr>
      <w:rPr/>
    </w:lvl>
    <w:lvl w:ilvl="4">
      <w:start w:val="0"/>
      <w:numFmt w:val="bullet"/>
      <w:lvlText w:val="•"/>
      <w:lvlJc w:val="left"/>
      <w:pPr>
        <w:ind w:left="3917" w:hanging="361.00000000000045"/>
      </w:pPr>
      <w:rPr/>
    </w:lvl>
    <w:lvl w:ilvl="5">
      <w:start w:val="0"/>
      <w:numFmt w:val="bullet"/>
      <w:lvlText w:val="•"/>
      <w:lvlJc w:val="left"/>
      <w:pPr>
        <w:ind w:left="5105" w:hanging="361"/>
      </w:pPr>
      <w:rPr/>
    </w:lvl>
    <w:lvl w:ilvl="6">
      <w:start w:val="0"/>
      <w:numFmt w:val="bullet"/>
      <w:lvlText w:val="•"/>
      <w:lvlJc w:val="left"/>
      <w:pPr>
        <w:ind w:left="6294" w:hanging="361"/>
      </w:pPr>
      <w:rPr/>
    </w:lvl>
    <w:lvl w:ilvl="7">
      <w:start w:val="0"/>
      <w:numFmt w:val="bullet"/>
      <w:lvlText w:val="•"/>
      <w:lvlJc w:val="left"/>
      <w:pPr>
        <w:ind w:left="7482" w:hanging="361"/>
      </w:pPr>
      <w:rPr/>
    </w:lvl>
    <w:lvl w:ilvl="8">
      <w:start w:val="0"/>
      <w:numFmt w:val="bullet"/>
      <w:lvlText w:val="•"/>
      <w:lvlJc w:val="left"/>
      <w:pPr>
        <w:ind w:left="8671" w:hanging="361"/>
      </w:pPr>
      <w:rPr/>
    </w:lvl>
  </w:abstractNum>
  <w:abstractNum w:abstractNumId="21">
    <w:lvl w:ilvl="0">
      <w:start w:val="1"/>
      <w:numFmt w:val="decimal"/>
      <w:lvlText w:val="%1."/>
      <w:lvlJc w:val="left"/>
      <w:pPr>
        <w:ind w:left="840" w:hanging="524"/>
      </w:pPr>
      <w:rPr>
        <w:sz w:val="22"/>
        <w:szCs w:val="22"/>
      </w:rPr>
    </w:lvl>
    <w:lvl w:ilvl="1">
      <w:start w:val="0"/>
      <w:numFmt w:val="bullet"/>
      <w:lvlText w:val="•"/>
      <w:lvlJc w:val="left"/>
      <w:pPr>
        <w:ind w:left="1860" w:hanging="524"/>
      </w:pPr>
      <w:rPr/>
    </w:lvl>
    <w:lvl w:ilvl="2">
      <w:start w:val="0"/>
      <w:numFmt w:val="bullet"/>
      <w:lvlText w:val="•"/>
      <w:lvlJc w:val="left"/>
      <w:pPr>
        <w:ind w:left="2881" w:hanging="524"/>
      </w:pPr>
      <w:rPr/>
    </w:lvl>
    <w:lvl w:ilvl="3">
      <w:start w:val="0"/>
      <w:numFmt w:val="bullet"/>
      <w:lvlText w:val="•"/>
      <w:lvlJc w:val="left"/>
      <w:pPr>
        <w:ind w:left="3902" w:hanging="524"/>
      </w:pPr>
      <w:rPr/>
    </w:lvl>
    <w:lvl w:ilvl="4">
      <w:start w:val="0"/>
      <w:numFmt w:val="bullet"/>
      <w:lvlText w:val="•"/>
      <w:lvlJc w:val="left"/>
      <w:pPr>
        <w:ind w:left="4923" w:hanging="524"/>
      </w:pPr>
      <w:rPr/>
    </w:lvl>
    <w:lvl w:ilvl="5">
      <w:start w:val="0"/>
      <w:numFmt w:val="bullet"/>
      <w:lvlText w:val="•"/>
      <w:lvlJc w:val="left"/>
      <w:pPr>
        <w:ind w:left="5944" w:hanging="524"/>
      </w:pPr>
      <w:rPr/>
    </w:lvl>
    <w:lvl w:ilvl="6">
      <w:start w:val="0"/>
      <w:numFmt w:val="bullet"/>
      <w:lvlText w:val="•"/>
      <w:lvlJc w:val="left"/>
      <w:pPr>
        <w:ind w:left="6964" w:hanging="524"/>
      </w:pPr>
      <w:rPr/>
    </w:lvl>
    <w:lvl w:ilvl="7">
      <w:start w:val="0"/>
      <w:numFmt w:val="bullet"/>
      <w:lvlText w:val="•"/>
      <w:lvlJc w:val="left"/>
      <w:pPr>
        <w:ind w:left="7985" w:hanging="524"/>
      </w:pPr>
      <w:rPr/>
    </w:lvl>
    <w:lvl w:ilvl="8">
      <w:start w:val="0"/>
      <w:numFmt w:val="bullet"/>
      <w:lvlText w:val="•"/>
      <w:lvlJc w:val="left"/>
      <w:pPr>
        <w:ind w:left="9006" w:hanging="524"/>
      </w:pPr>
      <w:rPr/>
    </w:lvl>
  </w:abstractNum>
  <w:abstractNum w:abstractNumId="22">
    <w:lvl w:ilvl="0">
      <w:start w:val="1"/>
      <w:numFmt w:val="bullet"/>
      <w:lvlText w:val="●"/>
      <w:lvlJc w:val="left"/>
      <w:pPr>
        <w:ind w:left="1548" w:hanging="360"/>
      </w:pPr>
      <w:rPr>
        <w:rFonts w:ascii="Noto Sans Symbols" w:cs="Noto Sans Symbols" w:eastAsia="Noto Sans Symbols" w:hAnsi="Noto Sans Symbols"/>
      </w:rPr>
    </w:lvl>
    <w:lvl w:ilvl="1">
      <w:start w:val="1"/>
      <w:numFmt w:val="bullet"/>
      <w:lvlText w:val="o"/>
      <w:lvlJc w:val="left"/>
      <w:pPr>
        <w:ind w:left="2268" w:hanging="360"/>
      </w:pPr>
      <w:rPr>
        <w:rFonts w:ascii="Courier New" w:cs="Courier New" w:eastAsia="Courier New" w:hAnsi="Courier New"/>
      </w:rPr>
    </w:lvl>
    <w:lvl w:ilvl="2">
      <w:start w:val="1"/>
      <w:numFmt w:val="bullet"/>
      <w:lvlText w:val="▪"/>
      <w:lvlJc w:val="left"/>
      <w:pPr>
        <w:ind w:left="2988" w:hanging="360"/>
      </w:pPr>
      <w:rPr>
        <w:rFonts w:ascii="Noto Sans Symbols" w:cs="Noto Sans Symbols" w:eastAsia="Noto Sans Symbols" w:hAnsi="Noto Sans Symbols"/>
      </w:rPr>
    </w:lvl>
    <w:lvl w:ilvl="3">
      <w:start w:val="1"/>
      <w:numFmt w:val="bullet"/>
      <w:lvlText w:val="●"/>
      <w:lvlJc w:val="left"/>
      <w:pPr>
        <w:ind w:left="3708" w:hanging="360"/>
      </w:pPr>
      <w:rPr>
        <w:rFonts w:ascii="Noto Sans Symbols" w:cs="Noto Sans Symbols" w:eastAsia="Noto Sans Symbols" w:hAnsi="Noto Sans Symbols"/>
      </w:rPr>
    </w:lvl>
    <w:lvl w:ilvl="4">
      <w:start w:val="1"/>
      <w:numFmt w:val="bullet"/>
      <w:lvlText w:val="o"/>
      <w:lvlJc w:val="left"/>
      <w:pPr>
        <w:ind w:left="4428" w:hanging="360"/>
      </w:pPr>
      <w:rPr>
        <w:rFonts w:ascii="Courier New" w:cs="Courier New" w:eastAsia="Courier New" w:hAnsi="Courier New"/>
      </w:rPr>
    </w:lvl>
    <w:lvl w:ilvl="5">
      <w:start w:val="1"/>
      <w:numFmt w:val="bullet"/>
      <w:lvlText w:val="▪"/>
      <w:lvlJc w:val="left"/>
      <w:pPr>
        <w:ind w:left="5148" w:hanging="360"/>
      </w:pPr>
      <w:rPr>
        <w:rFonts w:ascii="Noto Sans Symbols" w:cs="Noto Sans Symbols" w:eastAsia="Noto Sans Symbols" w:hAnsi="Noto Sans Symbols"/>
      </w:rPr>
    </w:lvl>
    <w:lvl w:ilvl="6">
      <w:start w:val="1"/>
      <w:numFmt w:val="bullet"/>
      <w:lvlText w:val="●"/>
      <w:lvlJc w:val="left"/>
      <w:pPr>
        <w:ind w:left="5868" w:hanging="360"/>
      </w:pPr>
      <w:rPr>
        <w:rFonts w:ascii="Noto Sans Symbols" w:cs="Noto Sans Symbols" w:eastAsia="Noto Sans Symbols" w:hAnsi="Noto Sans Symbols"/>
      </w:rPr>
    </w:lvl>
    <w:lvl w:ilvl="7">
      <w:start w:val="1"/>
      <w:numFmt w:val="bullet"/>
      <w:lvlText w:val="o"/>
      <w:lvlJc w:val="left"/>
      <w:pPr>
        <w:ind w:left="6588" w:hanging="360"/>
      </w:pPr>
      <w:rPr>
        <w:rFonts w:ascii="Courier New" w:cs="Courier New" w:eastAsia="Courier New" w:hAnsi="Courier New"/>
      </w:rPr>
    </w:lvl>
    <w:lvl w:ilvl="8">
      <w:start w:val="1"/>
      <w:numFmt w:val="bullet"/>
      <w:lvlText w:val="▪"/>
      <w:lvlJc w:val="left"/>
      <w:pPr>
        <w:ind w:left="7308" w:hanging="360"/>
      </w:pPr>
      <w:rPr>
        <w:rFonts w:ascii="Noto Sans Symbols" w:cs="Noto Sans Symbols" w:eastAsia="Noto Sans Symbols" w:hAnsi="Noto Sans Symbols"/>
      </w:rPr>
    </w:lvl>
  </w:abstractNum>
  <w:abstractNum w:abstractNumId="2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5">
    <w:lvl w:ilvl="0">
      <w:start w:val="0"/>
      <w:numFmt w:val="bullet"/>
      <w:lvlText w:val="●"/>
      <w:lvlJc w:val="left"/>
      <w:pPr>
        <w:ind w:left="828" w:hanging="460"/>
      </w:pPr>
      <w:rPr>
        <w:rFonts w:ascii="Noto Sans Symbols" w:cs="Noto Sans Symbols" w:eastAsia="Noto Sans Symbols" w:hAnsi="Noto Sans Symbols"/>
        <w:sz w:val="22"/>
        <w:szCs w:val="22"/>
      </w:rPr>
    </w:lvl>
    <w:lvl w:ilvl="1">
      <w:start w:val="1"/>
      <w:numFmt w:val="bullet"/>
      <w:lvlText w:val="−"/>
      <w:lvlJc w:val="left"/>
      <w:pPr>
        <w:ind w:left="1547" w:hanging="360"/>
      </w:pPr>
      <w:rPr>
        <w:rFonts w:ascii="Noto Sans Symbols" w:cs="Noto Sans Symbols" w:eastAsia="Noto Sans Symbols" w:hAnsi="Noto Sans Symbols"/>
      </w:rPr>
    </w:lvl>
    <w:lvl w:ilvl="2">
      <w:start w:val="0"/>
      <w:numFmt w:val="bullet"/>
      <w:lvlText w:val="•"/>
      <w:lvlJc w:val="left"/>
      <w:pPr>
        <w:ind w:left="1540" w:hanging="361"/>
      </w:pPr>
      <w:rPr/>
    </w:lvl>
    <w:lvl w:ilvl="3">
      <w:start w:val="0"/>
      <w:numFmt w:val="bullet"/>
      <w:lvlText w:val="•"/>
      <w:lvlJc w:val="left"/>
      <w:pPr>
        <w:ind w:left="2728" w:hanging="361"/>
      </w:pPr>
      <w:rPr/>
    </w:lvl>
    <w:lvl w:ilvl="4">
      <w:start w:val="0"/>
      <w:numFmt w:val="bullet"/>
      <w:lvlText w:val="•"/>
      <w:lvlJc w:val="left"/>
      <w:pPr>
        <w:ind w:left="3917" w:hanging="361.00000000000045"/>
      </w:pPr>
      <w:rPr/>
    </w:lvl>
    <w:lvl w:ilvl="5">
      <w:start w:val="0"/>
      <w:numFmt w:val="bullet"/>
      <w:lvlText w:val="•"/>
      <w:lvlJc w:val="left"/>
      <w:pPr>
        <w:ind w:left="5105" w:hanging="361"/>
      </w:pPr>
      <w:rPr/>
    </w:lvl>
    <w:lvl w:ilvl="6">
      <w:start w:val="0"/>
      <w:numFmt w:val="bullet"/>
      <w:lvlText w:val="•"/>
      <w:lvlJc w:val="left"/>
      <w:pPr>
        <w:ind w:left="6294" w:hanging="361"/>
      </w:pPr>
      <w:rPr/>
    </w:lvl>
    <w:lvl w:ilvl="7">
      <w:start w:val="0"/>
      <w:numFmt w:val="bullet"/>
      <w:lvlText w:val="•"/>
      <w:lvlJc w:val="left"/>
      <w:pPr>
        <w:ind w:left="7482" w:hanging="361"/>
      </w:pPr>
      <w:rPr/>
    </w:lvl>
    <w:lvl w:ilvl="8">
      <w:start w:val="0"/>
      <w:numFmt w:val="bullet"/>
      <w:lvlText w:val="•"/>
      <w:lvlJc w:val="left"/>
      <w:pPr>
        <w:ind w:left="8671" w:hanging="361"/>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1"/>
      <w:widowControl w:val="0"/>
      <w:shd w:fill="4472c4" w:val="clear"/>
      <w:spacing w:after="240" w:line="240" w:lineRule="auto"/>
      <w:ind w:left="360" w:hanging="360"/>
      <w:jc w:val="both"/>
    </w:pPr>
    <w:rPr>
      <w:b w:val="1"/>
      <w:color w:val="ffffff"/>
      <w:sz w:val="26"/>
      <w:szCs w:val="26"/>
    </w:rPr>
  </w:style>
  <w:style w:type="paragraph" w:styleId="Heading2">
    <w:name w:val="heading 2"/>
    <w:basedOn w:val="Normal"/>
    <w:next w:val="Normal"/>
    <w:pPr>
      <w:keepNext w:val="1"/>
      <w:keepLines w:val="1"/>
      <w:spacing w:after="0" w:before="40" w:lineRule="auto"/>
      <w:ind w:left="792" w:hanging="432"/>
    </w:pPr>
    <w:rPr>
      <w:b w:val="1"/>
      <w:color w:val="2f5496"/>
      <w:sz w:val="24"/>
      <w:szCs w:val="24"/>
    </w:rPr>
  </w:style>
  <w:style w:type="paragraph" w:styleId="Heading3">
    <w:name w:val="heading 3"/>
    <w:basedOn w:val="Normal"/>
    <w:next w:val="Normal"/>
    <w:pPr>
      <w:keepNext w:val="1"/>
      <w:keepLines w:val="1"/>
      <w:spacing w:after="80" w:before="280" w:lineRule="auto"/>
    </w:pPr>
    <w:rPr>
      <w:rFonts w:ascii="Calibri" w:cs="Calibri" w:eastAsia="Calibri" w:hAnsi="Calibri"/>
      <w:b w:val="1"/>
      <w:sz w:val="28"/>
      <w:szCs w:val="28"/>
    </w:rPr>
  </w:style>
  <w:style w:type="paragraph" w:styleId="Heading4">
    <w:name w:val="heading 4"/>
    <w:basedOn w:val="Normal"/>
    <w:next w:val="Normal"/>
    <w:pPr>
      <w:keepNext w:val="1"/>
      <w:keepLines w:val="1"/>
      <w:spacing w:after="40" w:before="240" w:lineRule="auto"/>
    </w:pPr>
    <w:rPr>
      <w:rFonts w:ascii="Calibri" w:cs="Calibri" w:eastAsia="Calibri" w:hAnsi="Calibri"/>
      <w:b w:val="1"/>
      <w:sz w:val="24"/>
      <w:szCs w:val="24"/>
    </w:rPr>
  </w:style>
  <w:style w:type="paragraph" w:styleId="Heading5">
    <w:name w:val="heading 5"/>
    <w:basedOn w:val="Normal"/>
    <w:next w:val="Normal"/>
    <w:pPr>
      <w:keepNext w:val="1"/>
      <w:keepLines w:val="1"/>
      <w:spacing w:after="40" w:before="220" w:lineRule="auto"/>
    </w:pPr>
    <w:rPr>
      <w:rFonts w:ascii="Calibri" w:cs="Calibri" w:eastAsia="Calibri" w:hAnsi="Calibri"/>
      <w:b w:val="1"/>
    </w:rPr>
  </w:style>
  <w:style w:type="paragraph" w:styleId="Heading6">
    <w:name w:val="heading 6"/>
    <w:basedOn w:val="Normal"/>
    <w:next w:val="Normal"/>
    <w:pPr>
      <w:keepNext w:val="1"/>
      <w:keepLines w:val="1"/>
      <w:spacing w:after="40" w:before="200" w:lineRule="auto"/>
    </w:pPr>
    <w:rPr>
      <w:rFonts w:ascii="Calibri" w:cs="Calibri" w:eastAsia="Calibri" w:hAnsi="Calibri"/>
      <w:b w:val="1"/>
      <w:sz w:val="20"/>
      <w:szCs w:val="20"/>
    </w:rPr>
  </w:style>
  <w:style w:type="paragraph" w:styleId="Title">
    <w:name w:val="Title"/>
    <w:basedOn w:val="Normal"/>
    <w:next w:val="Normal"/>
    <w:pPr>
      <w:keepNext w:val="1"/>
      <w:keepLines w:val="1"/>
      <w:spacing w:after="120" w:before="480" w:lineRule="auto"/>
    </w:pPr>
    <w:rPr>
      <w:rFonts w:ascii="Calibri" w:cs="Calibri" w:eastAsia="Calibri" w:hAnsi="Calibri"/>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15.0" w:type="dxa"/>
        <w:left w:w="15.0" w:type="dxa"/>
        <w:bottom w:w="15.0" w:type="dxa"/>
        <w:right w:w="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0.0" w:type="dxa"/>
        <w:left w:w="0.0" w:type="dxa"/>
        <w:bottom w:w="0.0" w:type="dxa"/>
        <w:right w:w="0.0" w:type="dxa"/>
      </w:tblCellMar>
    </w:tblPr>
  </w:style>
  <w:style w:type="table" w:styleId="Table10">
    <w:basedOn w:val="TableNormal"/>
    <w:pPr>
      <w:spacing w:after="0" w:line="240" w:lineRule="auto"/>
    </w:pPr>
    <w:rPr>
      <w:rFonts w:ascii="Times New Roman" w:cs="Times New Roman" w:eastAsia="Times New Roman" w:hAnsi="Times New Roman"/>
      <w:sz w:val="20"/>
      <w:szCs w:val="20"/>
    </w:rPr>
    <w:tblPr>
      <w:tblStyleRowBandSize w:val="1"/>
      <w:tblStyleColBandSize w:val="1"/>
      <w:tblCellMar>
        <w:top w:w="0.0" w:type="dxa"/>
        <w:left w:w="108.0" w:type="dxa"/>
        <w:bottom w:w="0.0" w:type="dxa"/>
        <w:right w:w="108.0" w:type="dxa"/>
      </w:tblCellMar>
    </w:tblPr>
  </w:style>
  <w:style w:type="table" w:styleId="Table11">
    <w:basedOn w:val="TableNormal"/>
    <w:tblPr>
      <w:tblStyleRowBandSize w:val="1"/>
      <w:tblStyleColBandSize w:val="1"/>
      <w:tblCellMar>
        <w:top w:w="0.0" w:type="dxa"/>
        <w:left w:w="115.0" w:type="dxa"/>
        <w:bottom w:w="0.0" w:type="dxa"/>
        <w:right w:w="115.0" w:type="dxa"/>
      </w:tblCellMar>
    </w:tblPr>
  </w:style>
  <w:style w:type="table" w:styleId="Table12">
    <w:basedOn w:val="TableNormal"/>
    <w:tblPr>
      <w:tblStyleRowBandSize w:val="1"/>
      <w:tblStyleColBandSize w:val="1"/>
      <w:tblCellMar>
        <w:top w:w="0.0" w:type="dxa"/>
        <w:left w:w="115.0" w:type="dxa"/>
        <w:bottom w:w="0.0" w:type="dxa"/>
        <w:right w:w="115.0" w:type="dxa"/>
      </w:tblCellMar>
    </w:tblPr>
  </w:style>
  <w:style w:type="table" w:styleId="Table13">
    <w:basedOn w:val="TableNormal"/>
    <w:tblPr>
      <w:tblStyleRowBandSize w:val="1"/>
      <w:tblStyleColBandSize w:val="1"/>
      <w:tblCellMar>
        <w:top w:w="0.0" w:type="dxa"/>
        <w:left w:w="115.0" w:type="dxa"/>
        <w:bottom w:w="0.0" w:type="dxa"/>
        <w:right w:w="115.0" w:type="dxa"/>
      </w:tblCellMar>
    </w:tblPr>
  </w:style>
  <w:style w:type="table" w:styleId="Table14">
    <w:basedOn w:val="TableNormal"/>
    <w:tblPr>
      <w:tblStyleRowBandSize w:val="1"/>
      <w:tblStyleColBandSize w:val="1"/>
      <w:tblCellMar>
        <w:top w:w="0.0" w:type="dxa"/>
        <w:left w:w="0.0" w:type="dxa"/>
        <w:bottom w:w="0.0" w:type="dxa"/>
        <w:right w:w="0.0" w:type="dxa"/>
      </w:tblCellMar>
    </w:tblPr>
  </w:style>
  <w:style w:type="table" w:styleId="Table15">
    <w:basedOn w:val="TableNormal"/>
    <w:pPr>
      <w:spacing w:after="0" w:line="240" w:lineRule="auto"/>
    </w:pPr>
    <w:rPr>
      <w:rFonts w:ascii="Times New Roman" w:cs="Times New Roman" w:eastAsia="Times New Roman" w:hAnsi="Times New Roman"/>
      <w:sz w:val="20"/>
      <w:szCs w:val="20"/>
    </w:r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rPr>
      <w:rFonts w:ascii="Times New Roman" w:cs="Times New Roman" w:eastAsia="Times New Roman" w:hAnsi="Times New Roman"/>
      <w:sz w:val="20"/>
      <w:szCs w:val="20"/>
    </w:r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rPr>
      <w:rFonts w:ascii="Times New Roman" w:cs="Times New Roman" w:eastAsia="Times New Roman" w:hAnsi="Times New Roman"/>
      <w:sz w:val="20"/>
      <w:szCs w:val="20"/>
    </w:r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rPr>
      <w:rFonts w:ascii="Times New Roman" w:cs="Times New Roman" w:eastAsia="Times New Roman" w:hAnsi="Times New Roman"/>
      <w:sz w:val="20"/>
      <w:szCs w:val="20"/>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3.png"/><Relationship Id="rId22" Type="http://schemas.openxmlformats.org/officeDocument/2006/relationships/hyperlink" Target="mailto:grm-yemen@unops.org" TargetMode="External"/><Relationship Id="rId21" Type="http://schemas.openxmlformats.org/officeDocument/2006/relationships/image" Target="media/image8.png"/><Relationship Id="rId24" Type="http://schemas.openxmlformats.org/officeDocument/2006/relationships/footer" Target="footer1.xml"/><Relationship Id="rId23" Type="http://schemas.openxmlformats.org/officeDocument/2006/relationships/hyperlink" Target="http://www.unops.org"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1.png"/><Relationship Id="rId25" Type="http://schemas.openxmlformats.org/officeDocument/2006/relationships/image" Target="media/image14.png"/><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image" Target="media/image7.jpg"/><Relationship Id="rId8" Type="http://schemas.openxmlformats.org/officeDocument/2006/relationships/image" Target="media/image10.png"/><Relationship Id="rId11" Type="http://schemas.openxmlformats.org/officeDocument/2006/relationships/image" Target="media/image9.png"/><Relationship Id="rId10" Type="http://schemas.openxmlformats.org/officeDocument/2006/relationships/image" Target="media/image12.png"/><Relationship Id="rId13" Type="http://schemas.openxmlformats.org/officeDocument/2006/relationships/image" Target="media/image4.png"/><Relationship Id="rId12" Type="http://schemas.openxmlformats.org/officeDocument/2006/relationships/image" Target="media/image11.png"/><Relationship Id="rId15" Type="http://schemas.openxmlformats.org/officeDocument/2006/relationships/image" Target="media/image6.png"/><Relationship Id="rId14" Type="http://schemas.openxmlformats.org/officeDocument/2006/relationships/image" Target="media/image2.png"/><Relationship Id="rId17" Type="http://schemas.openxmlformats.org/officeDocument/2006/relationships/hyperlink" Target="https://en.wikipedia.org/wiki/Precipitation" TargetMode="External"/><Relationship Id="rId16" Type="http://schemas.openxmlformats.org/officeDocument/2006/relationships/image" Target="media/image5.png"/><Relationship Id="rId19" Type="http://schemas.openxmlformats.org/officeDocument/2006/relationships/hyperlink" Target="https://en.wikipedia.org/wiki/Sunshine_duration" TargetMode="External"/><Relationship Id="rId18" Type="http://schemas.openxmlformats.org/officeDocument/2006/relationships/hyperlink" Target="https://en.wikipedia.org/wiki/Relative_humidity"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QuattrocentoSans-regular.ttf"/><Relationship Id="rId2" Type="http://schemas.openxmlformats.org/officeDocument/2006/relationships/font" Target="fonts/QuattrocentoSans-bold.ttf"/><Relationship Id="rId3" Type="http://schemas.openxmlformats.org/officeDocument/2006/relationships/font" Target="fonts/QuattrocentoSans-italic.ttf"/><Relationship Id="rId4" Type="http://schemas.openxmlformats.org/officeDocument/2006/relationships/font" Target="fonts/QuattrocentoSans-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