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1"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F</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7131733" cy="1290637"/>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131733" cy="129063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3042030</wp:posOffset>
            </wp:positionH>
            <wp:positionV relativeFrom="paragraph">
              <wp:posOffset>98628</wp:posOffset>
            </wp:positionV>
            <wp:extent cx="1095383" cy="622173"/>
            <wp:effectExtent b="0" l="0" r="0" t="0"/>
            <wp:wrapTopAndBottom distB="0" distT="0"/>
            <wp:docPr id="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095383" cy="622173"/>
                    </a:xfrm>
                    <a:prstGeom prst="rect"/>
                    <a:ln/>
                  </pic:spPr>
                </pic:pic>
              </a:graphicData>
            </a:graphic>
          </wp:anchor>
        </w:drawing>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7"/>
          <w:szCs w:val="7"/>
          <w:u w:val="none"/>
          <w:shd w:fill="auto" w:val="clear"/>
          <w:vertAlign w:val="baseline"/>
        </w:rPr>
      </w:pPr>
      <w:r w:rsidDel="00000000" w:rsidR="00000000" w:rsidRPr="00000000">
        <w:rPr>
          <w:rtl w:val="0"/>
        </w:rPr>
      </w:r>
    </w:p>
    <w:p w:rsidR="00000000" w:rsidDel="00000000" w:rsidP="00000000" w:rsidRDefault="00000000" w:rsidRPr="00000000" w14:paraId="00000004">
      <w:pPr>
        <w:spacing w:before="89" w:line="393" w:lineRule="auto"/>
        <w:ind w:left="3596" w:right="3686" w:firstLine="931.000000000000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Republic of Yemen Ministry of Water &amp; Environment</w:t>
      </w:r>
    </w:p>
    <w:p w:rsidR="00000000" w:rsidDel="00000000" w:rsidP="00000000" w:rsidRDefault="00000000" w:rsidRPr="00000000" w14:paraId="00000005">
      <w:pPr>
        <w:spacing w:before="3" w:lineRule="auto"/>
        <w:ind w:left="1906"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Urban Water Supply and Sanitation Project Management Unit</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3074673</wp:posOffset>
            </wp:positionH>
            <wp:positionV relativeFrom="paragraph">
              <wp:posOffset>138168</wp:posOffset>
            </wp:positionV>
            <wp:extent cx="1024078" cy="432816"/>
            <wp:effectExtent b="0" l="0" r="0" t="0"/>
            <wp:wrapTopAndBottom distB="0" distT="0"/>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024078" cy="432816"/>
                    </a:xfrm>
                    <a:prstGeom prst="rect"/>
                    <a:ln/>
                  </pic:spPr>
                </pic:pic>
              </a:graphicData>
            </a:graphic>
          </wp:anchor>
        </w:drawing>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pStyle w:val="Title"/>
        <w:ind w:right="2323" w:firstLine="2163"/>
        <w:rPr>
          <w:rFonts w:ascii="Calibri" w:cs="Calibri" w:eastAsia="Calibri" w:hAnsi="Calibri"/>
          <w:b w:val="0"/>
        </w:rPr>
      </w:pPr>
      <w:r w:rsidDel="00000000" w:rsidR="00000000" w:rsidRPr="00000000">
        <w:rPr>
          <w:rFonts w:ascii="Calibri" w:cs="Calibri" w:eastAsia="Calibri" w:hAnsi="Calibri"/>
          <w:b w:val="0"/>
          <w:rtl w:val="0"/>
        </w:rPr>
        <w:t xml:space="preserve">Bait Bous (Al-Nahdeen) Water Distribution Network </w:t>
      </w:r>
    </w:p>
    <w:p w:rsidR="00000000" w:rsidDel="00000000" w:rsidP="00000000" w:rsidRDefault="00000000" w:rsidRPr="00000000" w14:paraId="0000000C">
      <w:pPr>
        <w:pStyle w:val="Title"/>
        <w:ind w:right="2323" w:firstLine="2163"/>
        <w:rPr>
          <w:rFonts w:ascii="Calibri" w:cs="Calibri" w:eastAsia="Calibri" w:hAnsi="Calibri"/>
          <w:b w:val="0"/>
        </w:rPr>
      </w:pPr>
      <w:r w:rsidDel="00000000" w:rsidR="00000000" w:rsidRPr="00000000">
        <w:rPr>
          <w:rtl w:val="0"/>
        </w:rPr>
        <w:t xml:space="preserve">Sana'a – Yemen</w:t>
      </w:r>
      <w:r w:rsidDel="00000000" w:rsidR="00000000" w:rsidRPr="00000000">
        <w:rPr>
          <w:rtl w:val="0"/>
        </w:rPr>
      </w:r>
    </w:p>
    <w:p w:rsidR="00000000" w:rsidDel="00000000" w:rsidP="00000000" w:rsidRDefault="00000000" w:rsidRPr="00000000" w14:paraId="0000000D">
      <w:pPr>
        <w:pStyle w:val="Title"/>
        <w:ind w:right="2323" w:firstLine="2163"/>
        <w:rPr>
          <w:rFonts w:ascii="Calibri" w:cs="Calibri" w:eastAsia="Calibri" w:hAnsi="Calibri"/>
          <w:b w:val="0"/>
        </w:rPr>
      </w:pPr>
      <w:r w:rsidDel="00000000" w:rsidR="00000000" w:rsidRPr="00000000">
        <w:rPr>
          <w:rtl w:val="0"/>
        </w:rPr>
      </w:r>
    </w:p>
    <w:p w:rsidR="00000000" w:rsidDel="00000000" w:rsidP="00000000" w:rsidRDefault="00000000" w:rsidRPr="00000000" w14:paraId="0000000E">
      <w:pPr>
        <w:pStyle w:val="Title"/>
        <w:ind w:right="2323" w:firstLine="2163"/>
        <w:rPr>
          <w:rFonts w:ascii="Calibri" w:cs="Calibri" w:eastAsia="Calibri" w:hAnsi="Calibri"/>
          <w:b w:val="0"/>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36"/>
          <w:szCs w:val="36"/>
          <w:u w:val="none"/>
          <w:shd w:fill="auto" w:val="clear"/>
          <w:vertAlign w:val="baseline"/>
          <w:rtl w:val="0"/>
        </w:rPr>
        <w:t xml:space="preserve">IUS-AF-UWS-SAN-021</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11">
      <w:pPr>
        <w:ind w:left="2163" w:right="2282" w:firstLine="0"/>
        <w:jc w:val="center"/>
        <w:rPr>
          <w:b w:val="1"/>
          <w:sz w:val="40"/>
          <w:szCs w:val="40"/>
        </w:rPr>
      </w:pPr>
      <w:r w:rsidDel="00000000" w:rsidR="00000000" w:rsidRPr="00000000">
        <w:rPr>
          <w:b w:val="1"/>
          <w:color w:val="006fc0"/>
          <w:sz w:val="40"/>
          <w:szCs w:val="40"/>
          <w:rtl w:val="0"/>
        </w:rPr>
        <w:t xml:space="preserve">Technical Specifications</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sectPr>
          <w:pgSz w:h="16840" w:w="11910" w:orient="portrait"/>
          <w:pgMar w:bottom="280" w:top="380" w:left="240" w:right="240" w:header="720" w:footer="720"/>
          <w:pgNumType w:start="1"/>
        </w:sect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711200</wp:posOffset>
            </wp:positionH>
            <wp:positionV relativeFrom="paragraph">
              <wp:posOffset>242570</wp:posOffset>
            </wp:positionV>
            <wp:extent cx="1060450" cy="995680"/>
            <wp:effectExtent b="0" l="0" r="0" t="0"/>
            <wp:wrapTopAndBottom distB="0" distT="0"/>
            <wp:docPr id="3"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1060450" cy="99568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5543550</wp:posOffset>
            </wp:positionH>
            <wp:positionV relativeFrom="paragraph">
              <wp:posOffset>244475</wp:posOffset>
            </wp:positionV>
            <wp:extent cx="857250" cy="1017905"/>
            <wp:effectExtent b="0" l="0" r="0" t="0"/>
            <wp:wrapTopAndBottom distB="0" distT="0"/>
            <wp:docPr id="2"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857250" cy="1017905"/>
                    </a:xfrm>
                    <a:prstGeom prst="rect"/>
                    <a:ln/>
                  </pic:spPr>
                </pic:pic>
              </a:graphicData>
            </a:graphic>
          </wp:anchor>
        </w:drawing>
      </w:r>
    </w:p>
    <w:p w:rsidR="00000000" w:rsidDel="00000000" w:rsidP="00000000" w:rsidRDefault="00000000" w:rsidRPr="00000000" w14:paraId="00000013">
      <w:pPr>
        <w:pStyle w:val="Heading1"/>
        <w:ind w:left="1170" w:right="896" w:firstLine="0"/>
        <w:rPr>
          <w:u w:val="none"/>
        </w:rPr>
      </w:pPr>
      <w:r w:rsidDel="00000000" w:rsidR="00000000" w:rsidRPr="00000000">
        <w:rPr>
          <w:rtl w:val="0"/>
        </w:rPr>
        <w:t xml:space="preserve">SPECIFICATIONS OF HIGH-DENSITY POLYETHYLENE (HDPE) PIPES AND FITTINGS</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6">
      <w:pPr>
        <w:spacing w:before="51" w:lineRule="auto"/>
        <w:ind w:left="1531" w:firstLine="0"/>
        <w:rPr>
          <w:b w:val="1"/>
          <w:sz w:val="24"/>
          <w:szCs w:val="24"/>
        </w:rPr>
      </w:pPr>
      <w:r w:rsidDel="00000000" w:rsidR="00000000" w:rsidRPr="00000000">
        <w:rPr>
          <w:b w:val="1"/>
          <w:sz w:val="24"/>
          <w:szCs w:val="24"/>
          <w:rtl w:val="0"/>
        </w:rPr>
        <w:t xml:space="preserve">GENERAL</w:t>
      </w:r>
    </w:p>
    <w:p w:rsidR="00000000" w:rsidDel="00000000" w:rsidP="00000000" w:rsidRDefault="00000000" w:rsidRPr="00000000" w14:paraId="00000017">
      <w:pPr>
        <w:pStyle w:val="Heading2"/>
        <w:numPr>
          <w:ilvl w:val="0"/>
          <w:numId w:val="24"/>
        </w:numPr>
        <w:tabs>
          <w:tab w:val="left" w:leader="none" w:pos="2612"/>
        </w:tabs>
        <w:spacing w:before="182" w:lineRule="auto"/>
        <w:ind w:left="2611" w:hanging="360.99999999999994"/>
        <w:rPr/>
      </w:pPr>
      <w:r w:rsidDel="00000000" w:rsidR="00000000" w:rsidRPr="00000000">
        <w:rPr>
          <w:rtl w:val="0"/>
        </w:rPr>
        <w:t xml:space="preserve">THE REQUIREMENT</w:t>
      </w:r>
    </w:p>
    <w:p w:rsidR="00000000" w:rsidDel="00000000" w:rsidP="00000000" w:rsidRDefault="00000000" w:rsidRPr="00000000" w14:paraId="0000001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22" w:line="254"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furnish and install high-density polyethylene pipe (HDPE), tubing and fittings as following reference standards shall apply.</w:t>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5"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ISO 178 – Determination of the Flexural Properties of Plastics</w:t>
      </w: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14" w:line="254"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ISO 527-2 – Determination of tensile properties of plastics – Test Conditions for Molding and Extrusion Plastics</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5" w:line="252.00000000000003"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1988-2 - Drinking water supply systems; materials, components, appliances, design and installation (DVGW code of practice)</w:t>
      </w: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8"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7728–1 – Plastics – Symbols for Polymers and Their Special Characteristics</w:t>
      </w:r>
      <w:r w:rsidDel="00000000" w:rsidR="00000000" w:rsidRPr="00000000">
        <w:rPr>
          <w:rtl w:val="0"/>
        </w:rPr>
      </w:r>
    </w:p>
    <w:p w:rsidR="00000000" w:rsidDel="00000000" w:rsidP="00000000" w:rsidRDefault="00000000" w:rsidRPr="00000000" w14:paraId="0000001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17"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8074/ ISO 4427 - Polyethylene (PE) Pipes Dimensions</w:t>
      </w: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17"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8075/ ISO 4427 - Polyethylene (PE) Pipes General Quality Requirements and Testing</w:t>
      </w: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14" w:line="254" w:lineRule="auto"/>
        <w:ind w:left="1891" w:right="888"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ISO 12162 – Thermoplastic Materials for pipes and Fittings for Pressure Applications – Classification, Designation and Overall Service (design) Coefficient</w:t>
      </w: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5" w:line="252.00000000000003"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16963 – Pipe Joint Assemblies and Fittings for High – Density Polyethylene (PE-HD) Pressure Pipes</w:t>
      </w: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892"/>
        </w:tabs>
        <w:spacing w:after="0" w:before="8"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53752 - Determination of Coefficient of Linear Thermal Expansion of Plastics</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pStyle w:val="Heading2"/>
        <w:numPr>
          <w:ilvl w:val="0"/>
          <w:numId w:val="24"/>
        </w:numPr>
        <w:tabs>
          <w:tab w:val="left" w:leader="none" w:pos="2612"/>
        </w:tabs>
        <w:spacing w:before="1" w:lineRule="auto"/>
        <w:ind w:left="2611" w:hanging="360.99999999999994"/>
        <w:rPr/>
      </w:pPr>
      <w:r w:rsidDel="00000000" w:rsidR="00000000" w:rsidRPr="00000000">
        <w:rPr>
          <w:rtl w:val="0"/>
        </w:rPr>
        <w:t xml:space="preserve">QUALITY ASSURANCE PROGRAM</w:t>
      </w:r>
    </w:p>
    <w:p w:rsidR="00000000" w:rsidDel="00000000" w:rsidP="00000000" w:rsidRDefault="00000000" w:rsidRPr="00000000" w14:paraId="00000024">
      <w:pPr>
        <w:pStyle w:val="Heading3"/>
        <w:numPr>
          <w:ilvl w:val="0"/>
          <w:numId w:val="5"/>
        </w:numPr>
        <w:tabs>
          <w:tab w:val="left" w:leader="none" w:pos="1892"/>
        </w:tabs>
        <w:spacing w:before="22" w:lineRule="auto"/>
        <w:ind w:left="1891" w:hanging="360.99999999999994"/>
        <w:rPr/>
      </w:pPr>
      <w:r w:rsidDel="00000000" w:rsidR="00000000" w:rsidRPr="00000000">
        <w:rPr>
          <w:rtl w:val="0"/>
        </w:rPr>
        <w:t xml:space="preserve">Qualification of Manufacturers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90"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manufacturer shall have manufacturing and quality control facilities capable of producing and assuring the quality of the pipe and fittings required by these specifications. Given reasonable notice, the Manufacturer’s production facilities shall be open for inspection by the EMPLOYER or his authorized representative. Qualified manufacturers shall be approved by the ENGINEER</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pStyle w:val="Heading3"/>
        <w:numPr>
          <w:ilvl w:val="0"/>
          <w:numId w:val="5"/>
        </w:numPr>
        <w:tabs>
          <w:tab w:val="left" w:leader="none" w:pos="1892"/>
        </w:tabs>
        <w:ind w:left="1891" w:hanging="360.99999999999994"/>
        <w:rPr/>
      </w:pPr>
      <w:r w:rsidDel="00000000" w:rsidR="00000000" w:rsidRPr="00000000">
        <w:rPr>
          <w:rtl w:val="0"/>
        </w:rPr>
        <w:t xml:space="preserve">Material</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 w:line="256" w:lineRule="auto"/>
        <w:ind w:left="1171" w:right="896"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 used for the manufacturing of polyethylene pipe and fittings shall be High Density Polyethylene (HDPE) meeting the DIN/ISO material classification.</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56"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material used in the production of potable water pipe shall be meet DIN / DVGW and ISO requirements.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59"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Manufacturer shall certify that the materials used to manufacture pipe and fittings meet the requirements of this specifications.</w:t>
      </w:r>
    </w:p>
    <w:p w:rsidR="00000000" w:rsidDel="00000000" w:rsidP="00000000" w:rsidRDefault="00000000" w:rsidRPr="00000000" w14:paraId="0000002B">
      <w:pPr>
        <w:pStyle w:val="Heading3"/>
        <w:numPr>
          <w:ilvl w:val="0"/>
          <w:numId w:val="5"/>
        </w:numPr>
        <w:tabs>
          <w:tab w:val="left" w:leader="none" w:pos="1892"/>
        </w:tabs>
        <w:spacing w:before="160" w:lineRule="auto"/>
        <w:ind w:left="1891" w:hanging="360.99999999999994"/>
        <w:rPr/>
      </w:pPr>
      <w:r w:rsidDel="00000000" w:rsidR="00000000" w:rsidRPr="00000000">
        <w:rPr>
          <w:rtl w:val="0"/>
        </w:rPr>
        <w:t xml:space="preserve">Pipe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93"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pipe shall be manufactured in accordance with ISO 4427 /DIN 8074 / 8075 for PE-100, SDR 11, design stress 8 Mpa, PN=16 bar. The density of polyethylene pipe (PE 100) should not be less 0.95 ̴ 0.965 g/cm³.</w:t>
      </w:r>
    </w:p>
    <w:p w:rsidR="00000000" w:rsidDel="00000000" w:rsidP="00000000" w:rsidRDefault="00000000" w:rsidRPr="00000000" w14:paraId="0000002D">
      <w:pPr>
        <w:pStyle w:val="Heading3"/>
        <w:numPr>
          <w:ilvl w:val="0"/>
          <w:numId w:val="5"/>
        </w:numPr>
        <w:tabs>
          <w:tab w:val="left" w:leader="none" w:pos="1892"/>
        </w:tabs>
        <w:spacing w:before="159" w:lineRule="auto"/>
        <w:ind w:left="1891" w:hanging="360.99999999999994"/>
        <w:rPr/>
      </w:pPr>
      <w:r w:rsidDel="00000000" w:rsidR="00000000" w:rsidRPr="00000000">
        <w:rPr>
          <w:rtl w:val="0"/>
        </w:rPr>
        <w:t xml:space="preserve">Fittings</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 w:line="240" w:lineRule="auto"/>
        <w:ind w:left="153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fittings shall be made from material meeting the same requirements as the pipe.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03" w:lineRule="auto"/>
        <w:ind w:left="1171" w:right="2282"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fittings shall be molded or fabricated by the manufacturer of the pipe. Where applicable, fittings shall meet the requirements of DIN 16963.</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Molded fittings shall be manufactured in accordance with DIN requirements for (socket fused) or (butt fused) fittings, and shall be marked.</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Mechanical fittings used with polyethylene pipe shall be specifically designed for, or tested and found to be acceptable for use with polyethylene pipe and approved by the Engineer.</w:t>
      </w:r>
    </w:p>
    <w:p w:rsidR="00000000" w:rsidDel="00000000" w:rsidP="00000000" w:rsidRDefault="00000000" w:rsidRPr="00000000" w14:paraId="00000032">
      <w:pPr>
        <w:pStyle w:val="Heading3"/>
        <w:numPr>
          <w:ilvl w:val="0"/>
          <w:numId w:val="5"/>
        </w:numPr>
        <w:tabs>
          <w:tab w:val="left" w:leader="none" w:pos="1892"/>
        </w:tabs>
        <w:spacing w:before="161" w:lineRule="auto"/>
        <w:ind w:left="1891" w:hanging="360.99999999999994"/>
        <w:jc w:val="both"/>
        <w:rPr/>
      </w:pPr>
      <w:r w:rsidDel="00000000" w:rsidR="00000000" w:rsidRPr="00000000">
        <w:rPr>
          <w:rtl w:val="0"/>
        </w:rPr>
        <w:t xml:space="preserve">Inspection of Materials</w:t>
      </w:r>
    </w:p>
    <w:p w:rsidR="00000000" w:rsidDel="00000000" w:rsidP="00000000" w:rsidRDefault="00000000" w:rsidRPr="00000000" w14:paraId="00000033">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pipe and fitting manufacturer shall have an established quality control program responsible for inspecting incoming and outgoing materials. Incoming polyethylene materials shall be inspected for density, melt flow rate, and contamination. The cell classification properties of the material shall be certified by the supplier. Incoming materials shall be approved by Quality Control before processing into finished goods. Outgoing products shall be tested as required in DIN Standards.</w:t>
      </w: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inspect all pipe and accessories for shortages, loss, or damage upon receipt of the shipped material at the time of unloading, recording this information directly on the waybill received from the carrier. If later during the Installation, some material is found to have defects that material shall be rejected by the supervising Project Coordinator of his authorized inspector. Defective material should be removed from the joining site and not used during the installation. With the approval of the supervising. Project Coordinator, pipe may be repaired by cutting out the damaged sections and thermally fusing the remaining acceptable pipe.</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Acceptable limits for cuts, gouges or scratched are as followed:</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0"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O.D. Surface -</w:t>
        <w:tab/>
        <w:t xml:space="preserve">Maximum allowable depth of cut, scratch or gouge shall be 10% of wall thickness.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383"/>
          <w:tab w:val="left" w:leader="none" w:pos="3332"/>
        </w:tabs>
        <w:spacing w:after="0" w:before="183"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 Surface</w:t>
        <w:tab/>
        <w:t xml:space="preserve">-</w:t>
        <w:tab/>
        <w:t xml:space="preserve">Shall be free of all cuts, gouge or scratches.</w:t>
      </w:r>
    </w:p>
    <w:p w:rsidR="00000000" w:rsidDel="00000000" w:rsidP="00000000" w:rsidRDefault="00000000" w:rsidRPr="00000000" w14:paraId="00000038">
      <w:pPr>
        <w:pStyle w:val="Heading2"/>
        <w:numPr>
          <w:ilvl w:val="0"/>
          <w:numId w:val="5"/>
        </w:numPr>
        <w:tabs>
          <w:tab w:val="left" w:leader="none" w:pos="1892"/>
        </w:tabs>
        <w:spacing w:before="180" w:line="384" w:lineRule="auto"/>
        <w:ind w:left="1171" w:right="8533" w:firstLine="360"/>
        <w:rPr/>
      </w:pPr>
      <w:r w:rsidDel="00000000" w:rsidR="00000000" w:rsidRPr="00000000">
        <w:rPr>
          <w:rtl w:val="0"/>
        </w:rPr>
        <w:t xml:space="preserve">PRODUCTS HDPE PIPE</w:t>
      </w:r>
    </w:p>
    <w:p w:rsidR="00000000" w:rsidDel="00000000" w:rsidP="00000000" w:rsidRDefault="00000000" w:rsidRPr="00000000" w14:paraId="0000003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1" w:line="259" w:lineRule="auto"/>
        <w:ind w:left="1891" w:right="895"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pipe shall be made from polyethylene resin compound qualified for PE 100, SDR 11, design stress 8 Mpa, PN=16 bar.</w:t>
      </w: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67"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raw material shall contain a minimum of 2% well dispersed carbon black.</w:t>
      </w: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pipe shall contain no recycled compound.</w:t>
      </w: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59" w:lineRule="auto"/>
        <w:ind w:left="1891" w:right="892"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Compliance with the requirements of this section shall be certified in writing by the pipe supplier, upon request.</w:t>
      </w:r>
      <w:r w:rsidDel="00000000" w:rsidR="00000000" w:rsidRPr="00000000">
        <w:rPr>
          <w:rtl w:val="0"/>
        </w:rPr>
      </w:r>
    </w:p>
    <w:p w:rsidR="00000000" w:rsidDel="00000000" w:rsidP="00000000" w:rsidRDefault="00000000" w:rsidRPr="00000000" w14:paraId="0000003D">
      <w:pPr>
        <w:pStyle w:val="Heading2"/>
        <w:spacing w:before="159" w:lineRule="auto"/>
        <w:ind w:left="1171" w:firstLine="0"/>
        <w:rPr/>
      </w:pPr>
      <w:r w:rsidDel="00000000" w:rsidR="00000000" w:rsidRPr="00000000">
        <w:rPr>
          <w:rtl w:val="0"/>
        </w:rPr>
        <w:t xml:space="preserve">HDPE PIPE DESIGN</w:t>
      </w:r>
    </w:p>
    <w:p w:rsidR="00000000" w:rsidDel="00000000" w:rsidP="00000000" w:rsidRDefault="00000000" w:rsidRPr="00000000" w14:paraId="0000003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81" w:line="259" w:lineRule="auto"/>
        <w:ind w:left="1891" w:right="89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pipe shall be constructed to a minimum wall thickness of SDR 11 dimension. Pressure rating at 73.4° F (23 c0) shall be 160-psi (11.20 bar) minimum.</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Hydrostatic Design Stress shall be for PE 100 materials.</w:t>
      </w:r>
      <w:r w:rsidDel="00000000" w:rsidR="00000000" w:rsidRPr="00000000">
        <w:rPr>
          <w:rtl w:val="0"/>
        </w:rPr>
      </w:r>
    </w:p>
    <w:p w:rsidR="00000000" w:rsidDel="00000000" w:rsidP="00000000" w:rsidRDefault="00000000" w:rsidRPr="00000000" w14:paraId="00000040">
      <w:pPr>
        <w:pStyle w:val="Heading2"/>
        <w:numPr>
          <w:ilvl w:val="0"/>
          <w:numId w:val="5"/>
        </w:numPr>
        <w:tabs>
          <w:tab w:val="left" w:leader="none" w:pos="1892"/>
        </w:tabs>
        <w:spacing w:before="23" w:lineRule="auto"/>
        <w:ind w:left="1891" w:hanging="360.99999999999994"/>
        <w:rPr/>
      </w:pPr>
      <w:r w:rsidDel="00000000" w:rsidR="00000000" w:rsidRPr="00000000">
        <w:rPr>
          <w:rtl w:val="0"/>
        </w:rPr>
        <w:t xml:space="preserve">MARKING</w:t>
      </w:r>
    </w:p>
    <w:p w:rsidR="00000000" w:rsidDel="00000000" w:rsidP="00000000" w:rsidRDefault="00000000" w:rsidRPr="00000000" w14:paraId="0000004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and tubing shall be marked in accordance with DIN requirements. They shall bear permanent identification markings that will remain legible during normal handling, storage, installation, and service life and that have been applied in a manner that will not reduce the strength nor otherwise damage the products. The following shall be continuously marked on the pipe, or spaced at intervals not exceeding 5 feet:</w:t>
      </w:r>
      <w:r w:rsidDel="00000000" w:rsidR="00000000" w:rsidRPr="00000000">
        <w:rPr>
          <w:rtl w:val="0"/>
        </w:rPr>
      </w:r>
    </w:p>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2"/>
        </w:tabs>
        <w:spacing w:after="0" w:before="0" w:line="268"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 and/or trademark of the pipe manufacturer.</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Nominal Pipe Size.</w:t>
      </w: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Dimension Ratio (e.g., SDR 11).</w:t>
      </w: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9"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Standard PE code designation (e.g. PE100).</w:t>
      </w: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9"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PN=16 bar.</w:t>
      </w: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Manufacturing Standard Reference</w:t>
      </w:r>
      <w:r w:rsidDel="00000000" w:rsidR="00000000" w:rsidRPr="00000000">
        <w:rPr>
          <w:rtl w:val="0"/>
        </w:rPr>
      </w:r>
    </w:p>
    <w:p w:rsidR="00000000" w:rsidDel="00000000" w:rsidP="00000000" w:rsidRDefault="00000000" w:rsidRPr="00000000" w14:paraId="0000004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production code from which date of and place of manufacture can be determined.</w:t>
      </w: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892"/>
        </w:tabs>
        <w:spacing w:after="0" w:before="75" w:line="259" w:lineRule="auto"/>
        <w:ind w:left="1891" w:right="890" w:hanging="360"/>
        <w:jc w:val="both"/>
        <w:rPr/>
        <w:sectPr>
          <w:type w:val="nextPage"/>
          <w:pgSz w:h="16840" w:w="11910" w:orient="portrait"/>
          <w:pgMar w:bottom="280" w:top="7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Fittings shall be marked on the body or hub. Marking shall be in accordance with DIN Standards. Mechanical fittings shall be marked with size, body material designation code, pressure rating and manufacturer’s name or trademark</w:t>
      </w:r>
      <w:r w:rsidDel="00000000" w:rsidR="00000000" w:rsidRPr="00000000">
        <w:rPr>
          <w:rtl w:val="0"/>
        </w:rPr>
      </w:r>
    </w:p>
    <w:p w:rsidR="00000000" w:rsidDel="00000000" w:rsidP="00000000" w:rsidRDefault="00000000" w:rsidRPr="00000000" w14:paraId="0000004A">
      <w:pPr>
        <w:pStyle w:val="Heading1"/>
        <w:ind w:firstLine="2163"/>
        <w:rPr>
          <w:u w:val="none"/>
        </w:rPr>
      </w:pPr>
      <w:r w:rsidDel="00000000" w:rsidR="00000000" w:rsidRPr="00000000">
        <w:rPr>
          <w:rtl w:val="0"/>
        </w:rPr>
        <w:t xml:space="preserve">asphalt cement PAVEMENT AND BASE</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4D">
      <w:pPr>
        <w:pStyle w:val="Heading2"/>
        <w:spacing w:before="56" w:lineRule="auto"/>
        <w:ind w:left="1171" w:firstLine="0"/>
        <w:rPr/>
      </w:pPr>
      <w:r w:rsidDel="00000000" w:rsidR="00000000" w:rsidRPr="00000000">
        <w:rPr>
          <w:rtl w:val="0"/>
        </w:rPr>
        <w:t xml:space="preserve">PART 2 -- GENERAL</w:t>
      </w:r>
    </w:p>
    <w:p w:rsidR="00000000" w:rsidDel="00000000" w:rsidP="00000000" w:rsidRDefault="00000000" w:rsidRPr="00000000" w14:paraId="0000004E">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1892"/>
        </w:tabs>
        <w:spacing w:after="0" w:before="181" w:line="240" w:lineRule="auto"/>
        <w:ind w:left="189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REQUIREMENT</w:t>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provide A.C. pavement and base, complete and in place, in accordance with the Contract Documents.</w:t>
      </w:r>
      <w:r w:rsidDel="00000000" w:rsidR="00000000" w:rsidRPr="00000000">
        <w:rPr>
          <w:rtl w:val="0"/>
        </w:rPr>
      </w:r>
    </w:p>
    <w:p w:rsidR="00000000" w:rsidDel="00000000" w:rsidP="00000000" w:rsidRDefault="00000000" w:rsidRPr="00000000" w14:paraId="00000050">
      <w:pPr>
        <w:pStyle w:val="Heading2"/>
        <w:numPr>
          <w:ilvl w:val="0"/>
          <w:numId w:val="26"/>
        </w:numPr>
        <w:tabs>
          <w:tab w:val="left" w:leader="none" w:pos="1892"/>
        </w:tabs>
        <w:spacing w:before="1" w:lineRule="auto"/>
        <w:ind w:left="1891" w:hanging="360.99999999999994"/>
        <w:rPr/>
      </w:pPr>
      <w:r w:rsidDel="00000000" w:rsidR="00000000" w:rsidRPr="00000000">
        <w:rPr>
          <w:rtl w:val="0"/>
        </w:rPr>
        <w:t xml:space="preserve">REFERENCE SPECIFICATIONS, CODES, AND STANDARDS</w:t>
      </w:r>
    </w:p>
    <w:p w:rsidR="00000000" w:rsidDel="00000000" w:rsidP="00000000" w:rsidRDefault="00000000" w:rsidRPr="00000000" w14:paraId="00000051">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1892"/>
        </w:tabs>
        <w:spacing w:after="0" w:before="14"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Commercial Standards</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3" w:line="400" w:lineRule="auto"/>
        <w:ind w:left="1171" w:right="454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AASHTO M 82</w:t>
        <w:tab/>
        <w:t xml:space="preserve">Cut-Back Asphalt (Medium Curing Type) AASHTO M 140</w:t>
        <w:tab/>
        <w:t xml:space="preserve">Emulsified Asphalt</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3"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AASHTO M 208</w:t>
        <w:tab/>
        <w:t xml:space="preserve">Cationic Emulsified Asphalt</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0"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AASHTO M 226</w:t>
        <w:tab/>
        <w:t xml:space="preserve">Viscosity Graded Asphalt Cement</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242</w:t>
        <w:tab/>
        <w:t xml:space="preserve">Mineral Filler for Bituminous Paving Mixtures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2" w:line="400" w:lineRule="auto"/>
        <w:ind w:left="1171" w:right="3686"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692</w:t>
        <w:tab/>
        <w:t xml:space="preserve">Coarse Aggregate for Bituminous Paving Mixtures ASTM D 977</w:t>
        <w:tab/>
        <w:t xml:space="preserve">Emulsified Asphalt</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3"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1073</w:t>
        <w:tab/>
        <w:t xml:space="preserve">Fine Aggregate for Bituminous Paving Mixtures</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81" w:line="259" w:lineRule="auto"/>
        <w:ind w:left="3332" w:right="892" w:hanging="216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1188</w:t>
        <w:tab/>
        <w:t xml:space="preserve">Bulk Specific Gravity and Density of Compacted Bituminous Mixtures Using Paraffin-Coated Specimens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59" w:line="259" w:lineRule="auto"/>
        <w:ind w:left="3332" w:right="889" w:hanging="216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1557</w:t>
        <w:tab/>
        <w:t xml:space="preserve">Moisture-Density Relations of Soils and Soil - Aggregate Mixtures Using 10-lb (4.54-kg) Rammer and 18-in (45-mm) Drop7</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59" w:line="403" w:lineRule="auto"/>
        <w:ind w:left="1171" w:right="4609"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2027</w:t>
        <w:tab/>
        <w:t xml:space="preserve">Cutback Asphalt (Medium Curing Type) ASTM D 2397</w:t>
        <w:tab/>
        <w:t xml:space="preserve">Cationic Emulsified Asphalt</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0" w:line="259" w:lineRule="auto"/>
        <w:ind w:left="3332" w:right="893" w:hanging="216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2726</w:t>
        <w:tab/>
        <w:t xml:space="preserve">Bulk Specific Gravity and Density of Compacted Bituminous Mixtures using Saturated Surface-Dry Specimens.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32"/>
        </w:tabs>
        <w:spacing w:after="0" w:before="157" w:line="403" w:lineRule="auto"/>
        <w:ind w:left="1171" w:right="2078"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ASTM D 3381</w:t>
        <w:tab/>
        <w:t xml:space="preserve">Viscosity-Graded Asphalt Cement for Use in Pavement Construction ASTM D 3515</w:t>
        <w:tab/>
        <w:t xml:space="preserve">Hot-Mixed, Hot-Laid Bituminous Paving Mixtures.</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60">
      <w:pPr>
        <w:pStyle w:val="Heading2"/>
        <w:numPr>
          <w:ilvl w:val="0"/>
          <w:numId w:val="26"/>
        </w:numPr>
        <w:tabs>
          <w:tab w:val="left" w:leader="none" w:pos="1892"/>
        </w:tabs>
        <w:ind w:left="1891" w:hanging="360.99999999999994"/>
        <w:rPr/>
      </w:pPr>
      <w:r w:rsidDel="00000000" w:rsidR="00000000" w:rsidRPr="00000000">
        <w:rPr>
          <w:rtl w:val="0"/>
        </w:rPr>
        <w:t xml:space="preserve">CONTRACTOR SUBMITTALS</w:t>
      </w:r>
    </w:p>
    <w:p w:rsidR="00000000" w:rsidDel="00000000" w:rsidP="00000000" w:rsidRDefault="00000000" w:rsidRPr="00000000" w14:paraId="00000061">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Submittals shall be in accordance with Section 01300 - Contractor Submittals. Include materials testing reports, job-mix formulas, and other pertinent information satisfactory to the ENGINEER.</w:t>
      </w: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Suitability Tests of Proposed Materials: Tests for conformance with the Specifications shall be performed prior to start of the WORK. The samples shall be identified to show the name of the material, aggregate source, name of the supplier, contract number, and the segment of the WORK where the material represented by the sample is to be used. Results of all tests shall be submitted to the ENGINEER for approval. Materials to be tested shall include aggregate base, coarse and fine aggregate for paving mixtures, mineral filler, and asphalt cement.</w:t>
      </w: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Trial Batch: Before placing any paving material, a testing laboratory acceptable to the ENGINEER shall prepare a trial batch of asphalt concrete for each job-mix formula to be used by the CONTRACTOR for the work. The trial batch shall be prepared using the aggregates and asphalt cement proposed by the CONTRACTOR, and approved by the ENGINEER. The compacted trial</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batch shall provide a basis for computing the voids ratio, provide an indication of the optimum asphalt content, and establish a basis for controlling compaction during construction.</w:t>
      </w:r>
    </w:p>
    <w:p w:rsidR="00000000" w:rsidDel="00000000" w:rsidP="00000000" w:rsidRDefault="00000000" w:rsidRPr="00000000" w14:paraId="00000065">
      <w:pPr>
        <w:pStyle w:val="Heading2"/>
        <w:spacing w:before="160" w:lineRule="auto"/>
        <w:ind w:left="1171" w:firstLine="0"/>
        <w:rPr/>
      </w:pPr>
      <w:r w:rsidDel="00000000" w:rsidR="00000000" w:rsidRPr="00000000">
        <w:rPr>
          <w:rtl w:val="0"/>
        </w:rPr>
        <w:t xml:space="preserve">PART 3 -- PRODUCTS</w:t>
      </w:r>
    </w:p>
    <w:p w:rsidR="00000000" w:rsidDel="00000000" w:rsidP="00000000" w:rsidRDefault="00000000" w:rsidRPr="00000000" w14:paraId="00000066">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1892"/>
        </w:tabs>
        <w:spacing w:after="0" w:before="182" w:line="240" w:lineRule="auto"/>
        <w:ind w:left="189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AGGREGATE BASE</w:t>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 for aggregate base shall be Type G material in accordance with Section 02200 - Earthwork.</w:t>
      </w: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9">
      <w:pPr>
        <w:pStyle w:val="Heading2"/>
        <w:numPr>
          <w:ilvl w:val="0"/>
          <w:numId w:val="25"/>
        </w:numPr>
        <w:tabs>
          <w:tab w:val="left" w:leader="none" w:pos="1892"/>
        </w:tabs>
        <w:ind w:left="1891" w:hanging="360.99999999999994"/>
        <w:rPr/>
      </w:pPr>
      <w:r w:rsidDel="00000000" w:rsidR="00000000" w:rsidRPr="00000000">
        <w:rPr>
          <w:rtl w:val="0"/>
        </w:rPr>
        <w:t xml:space="preserve">PRIME COAT</w:t>
      </w:r>
    </w:p>
    <w:p w:rsidR="00000000" w:rsidDel="00000000" w:rsidP="00000000" w:rsidRDefault="00000000" w:rsidRPr="00000000" w14:paraId="0000006A">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4" w:line="254" w:lineRule="auto"/>
        <w:ind w:left="1891" w:right="894"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Prime coat shall be Grade SC-250 liquid asphalt complying with the requirements of AASHTO M 82 (ASTM D 2027). Grade SC-70 liquid asphalt may be used when acceptable to the ENGINEER.</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pStyle w:val="Heading2"/>
        <w:numPr>
          <w:ilvl w:val="0"/>
          <w:numId w:val="25"/>
        </w:numPr>
        <w:tabs>
          <w:tab w:val="left" w:leader="none" w:pos="1892"/>
        </w:tabs>
        <w:ind w:left="1891" w:hanging="360.99999999999994"/>
        <w:rPr/>
      </w:pPr>
      <w:r w:rsidDel="00000000" w:rsidR="00000000" w:rsidRPr="00000000">
        <w:rPr>
          <w:rtl w:val="0"/>
        </w:rPr>
        <w:t xml:space="preserve">TACK COAT</w:t>
      </w:r>
    </w:p>
    <w:p w:rsidR="00000000" w:rsidDel="00000000" w:rsidP="00000000" w:rsidRDefault="00000000" w:rsidRPr="00000000" w14:paraId="0000006D">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Tack coat shall be emulsified asphalt Grade SS-1 or SS-1h, CSS-1 or CSS-1h diluted with one part water to one-part emulsified asphalt, undiluted asphalt Grade RS-1 or CRS-1, or paving asphalt Grade AR-1000. Emulsified asphalt shall comply with the requirements of AASHTO M 140 (ASTM D 977) or M 208 (ASTM D 2397); paving asphalt shall comply with the requirements of AASHTO M 226 (ASTM D 3381).</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F">
      <w:pPr>
        <w:pStyle w:val="Heading2"/>
        <w:numPr>
          <w:ilvl w:val="0"/>
          <w:numId w:val="25"/>
        </w:numPr>
        <w:tabs>
          <w:tab w:val="left" w:leader="none" w:pos="1892"/>
        </w:tabs>
        <w:ind w:left="1891" w:hanging="360.99999999999994"/>
        <w:rPr/>
      </w:pPr>
      <w:r w:rsidDel="00000000" w:rsidR="00000000" w:rsidRPr="00000000">
        <w:rPr>
          <w:rtl w:val="0"/>
        </w:rPr>
        <w:t xml:space="preserve">ASPHALT CEMENT</w:t>
      </w:r>
    </w:p>
    <w:p w:rsidR="00000000" w:rsidDel="00000000" w:rsidP="00000000" w:rsidRDefault="00000000" w:rsidRPr="00000000" w14:paraId="00000070">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7" w:line="256"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Asphalt Cement shall be Grade AR-8000 or AR-4000 complying with the requirements of AASHTO M226 (ASTM D 3381).</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2"/>
        <w:numPr>
          <w:ilvl w:val="0"/>
          <w:numId w:val="25"/>
        </w:numPr>
        <w:tabs>
          <w:tab w:val="left" w:leader="none" w:pos="1892"/>
        </w:tabs>
        <w:ind w:left="1891" w:hanging="360.99999999999994"/>
        <w:rPr/>
      </w:pPr>
      <w:r w:rsidDel="00000000" w:rsidR="00000000" w:rsidRPr="00000000">
        <w:rPr>
          <w:rtl w:val="0"/>
        </w:rPr>
        <w:t xml:space="preserve">MINERAL AGGREGATE</w:t>
      </w:r>
    </w:p>
    <w:p w:rsidR="00000000" w:rsidDel="00000000" w:rsidP="00000000" w:rsidRDefault="00000000" w:rsidRPr="00000000" w14:paraId="00000073">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Mineral aggregate shall be crushed stone, crushed slag, crushed gravel, stone or slag screening, sand, mineral filler, or a combination of two or more of these materials. Coarse and fine aggregates shall comply with all the quality requirements, except soundness, of ASTM D 692 and D 1073, respectively. Coarse aggregate failing to comply with abrasion requirements may be used if experience has demonstrated it to be satisfactory.</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Mineral filler shall comply with ASTM D 242.</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Combinations of aggregates having a history of polishing shall not be used in surface courses.</w:t>
      </w: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7">
      <w:pPr>
        <w:pStyle w:val="Heading2"/>
        <w:numPr>
          <w:ilvl w:val="0"/>
          <w:numId w:val="25"/>
        </w:numPr>
        <w:tabs>
          <w:tab w:val="left" w:leader="none" w:pos="1892"/>
        </w:tabs>
        <w:ind w:left="1891" w:hanging="360.99999999999994"/>
        <w:rPr/>
      </w:pPr>
      <w:r w:rsidDel="00000000" w:rsidR="00000000" w:rsidRPr="00000000">
        <w:rPr>
          <w:rtl w:val="0"/>
        </w:rPr>
        <w:t xml:space="preserve">ASPHALT-AGGREGATE MIXTURE</w:t>
      </w:r>
    </w:p>
    <w:p w:rsidR="00000000" w:rsidDel="00000000" w:rsidP="00000000" w:rsidRDefault="00000000" w:rsidRPr="00000000" w14:paraId="00000078">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Base Course Mixture: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submit for approval a job-mix formula for each mixture in accordance with ASTM D692</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3"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Base Course Mixture Test Criteria: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asphalt-aggregate surface course mixture shall meet the following test criteria:</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492"/>
        </w:tabs>
        <w:spacing w:after="0" w:before="5"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Marshall Stability:</w:t>
        <w:tab/>
        <w:t xml:space="preserve">700 kg</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492"/>
        </w:tabs>
        <w:spacing w:after="0" w:before="22"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Flow (Marshall Method):</w:t>
        <w:tab/>
        <w:t xml:space="preserve">2-4 mm</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542"/>
        </w:tabs>
        <w:spacing w:after="0" w:before="21"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 Voids:</w:t>
        <w:tab/>
        <w:t xml:space="preserve">4-7 percent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492"/>
        </w:tabs>
        <w:spacing w:after="0" w:before="20"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Voids in Mineral Aggregate:</w:t>
        <w:tab/>
        <w:t xml:space="preserve">12 percent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59" w:lineRule="auto"/>
        <w:ind w:left="1891" w:right="89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Surface Course Mixture: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submit for approval a job-mix formula for each mixture in accordance with ASTM D0173</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Surface Course Mixture Test Criteria: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asphalt-aggregate surface course mixture shall meet the following text criteria:</w:t>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6547"/>
        </w:tabs>
        <w:spacing w:after="0" w:before="0"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Marshall Stability @60 degrees C (kg):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900</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12"/>
        </w:tabs>
        <w:spacing w:after="0" w:before="21"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Flow (Marshall Method):</w:t>
        <w:tab/>
        <w:t xml:space="preserve">2-4 mm</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12"/>
        </w:tabs>
        <w:spacing w:after="0" w:before="19"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 Voids %:</w:t>
        <w:tab/>
        <w:t xml:space="preserve">3-5 percent</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12"/>
        </w:tabs>
        <w:spacing w:after="0" w:before="22"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Voids in Mineral Aggregate:</w:t>
        <w:tab/>
        <w:t xml:space="preserve">14 percent</w:t>
      </w:r>
    </w:p>
    <w:p w:rsidR="00000000" w:rsidDel="00000000" w:rsidP="00000000" w:rsidRDefault="00000000" w:rsidRPr="00000000" w14:paraId="00000086">
      <w:pPr>
        <w:pStyle w:val="Heading2"/>
        <w:numPr>
          <w:ilvl w:val="0"/>
          <w:numId w:val="25"/>
        </w:numPr>
        <w:tabs>
          <w:tab w:val="left" w:leader="none" w:pos="1892"/>
        </w:tabs>
        <w:spacing w:before="35" w:lineRule="auto"/>
        <w:ind w:left="1891" w:hanging="360.99999999999994"/>
        <w:rPr/>
      </w:pPr>
      <w:r w:rsidDel="00000000" w:rsidR="00000000" w:rsidRPr="00000000">
        <w:rPr>
          <w:rtl w:val="0"/>
        </w:rPr>
        <w:t xml:space="preserve">PAVEMENT MARKING PAINT</w:t>
      </w:r>
    </w:p>
    <w:p w:rsidR="00000000" w:rsidDel="00000000" w:rsidP="00000000" w:rsidRDefault="00000000" w:rsidRPr="00000000" w14:paraId="00000087">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Pavement marking paint shall be a product specifically formulated for use on asphalt concrete pavement and shall have a proven record of performance and durability.</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89">
      <w:pPr>
        <w:pStyle w:val="Heading2"/>
        <w:numPr>
          <w:ilvl w:val="0"/>
          <w:numId w:val="25"/>
        </w:numPr>
        <w:tabs>
          <w:tab w:val="left" w:leader="none" w:pos="1892"/>
        </w:tabs>
        <w:ind w:left="1891" w:hanging="360.99999999999994"/>
        <w:rPr/>
      </w:pPr>
      <w:r w:rsidDel="00000000" w:rsidR="00000000" w:rsidRPr="00000000">
        <w:rPr>
          <w:rtl w:val="0"/>
        </w:rPr>
        <w:t xml:space="preserve">SOIL STERILANT</w:t>
      </w:r>
    </w:p>
    <w:p w:rsidR="00000000" w:rsidDel="00000000" w:rsidP="00000000" w:rsidRDefault="00000000" w:rsidRPr="00000000" w14:paraId="0000008A">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Soil sterilant or chemical weed control agent shall be a commercial product manufactured specifically to sterilize the subgrade soil to prevent the growth of weeds, plants or any type of vegetation.</w:t>
      </w:r>
      <w:r w:rsidDel="00000000" w:rsidR="00000000" w:rsidRPr="00000000">
        <w:rPr>
          <w:rtl w:val="0"/>
        </w:rPr>
      </w:r>
    </w:p>
    <w:p w:rsidR="00000000" w:rsidDel="00000000" w:rsidP="00000000" w:rsidRDefault="00000000" w:rsidRPr="00000000" w14:paraId="0000008B">
      <w:pPr>
        <w:pStyle w:val="Heading2"/>
        <w:spacing w:before="159" w:lineRule="auto"/>
        <w:ind w:left="1171" w:firstLine="0"/>
        <w:rPr/>
      </w:pPr>
      <w:r w:rsidDel="00000000" w:rsidR="00000000" w:rsidRPr="00000000">
        <w:rPr>
          <w:rtl w:val="0"/>
        </w:rPr>
        <w:t xml:space="preserve">PART 4 -- EXECUTION</w:t>
      </w:r>
    </w:p>
    <w:p w:rsidR="00000000" w:rsidDel="00000000" w:rsidP="00000000" w:rsidRDefault="00000000" w:rsidRPr="00000000" w14:paraId="0000008C">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1892"/>
        </w:tabs>
        <w:spacing w:after="0" w:before="181" w:line="240" w:lineRule="auto"/>
        <w:ind w:left="189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SUBGRADE PREPARATION</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subgrade shall be prepared in accordance with Section 02200 - Earthwork as applicable to roadways and embankments. The surface of the subgrade after compaction shall be hard, uniform, smooth and true to grade and cross-section. Subgrade for pavement shall not vary more than 6 mm from the indicated grade and cross section. Subgrade for base material shall not vary more than 12 mm from the indicated grade and cross section.</w:t>
      </w:r>
      <w:r w:rsidDel="00000000" w:rsidR="00000000" w:rsidRPr="00000000">
        <w:rPr>
          <w:rtl w:val="0"/>
        </w:rPr>
      </w:r>
    </w:p>
    <w:p w:rsidR="00000000" w:rsidDel="00000000" w:rsidP="00000000" w:rsidRDefault="00000000" w:rsidRPr="00000000" w14:paraId="0000008E">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Apply soil sterilant or chemical weed control agent in strict compliance with manufacturer's dosages and application instructions, and any applicable laws, ordinances or regulations governing the use of such chemicals.</w:t>
      </w:r>
      <w:r w:rsidDel="00000000" w:rsidR="00000000" w:rsidRPr="00000000">
        <w:rPr>
          <w:rtl w:val="0"/>
        </w:rPr>
      </w:r>
    </w:p>
    <w:p w:rsidR="00000000" w:rsidDel="00000000" w:rsidP="00000000" w:rsidRDefault="00000000" w:rsidRPr="00000000" w14:paraId="0000008F">
      <w:pPr>
        <w:pStyle w:val="Heading2"/>
        <w:numPr>
          <w:ilvl w:val="0"/>
          <w:numId w:val="11"/>
        </w:numPr>
        <w:tabs>
          <w:tab w:val="left" w:leader="none" w:pos="1892"/>
        </w:tabs>
        <w:spacing w:line="291.99999999999994" w:lineRule="auto"/>
        <w:ind w:left="1891" w:hanging="360.99999999999994"/>
        <w:rPr/>
      </w:pPr>
      <w:r w:rsidDel="00000000" w:rsidR="00000000" w:rsidRPr="00000000">
        <w:rPr>
          <w:rtl w:val="0"/>
        </w:rPr>
        <w:t xml:space="preserve">AGGREGATE BASE</w:t>
      </w:r>
    </w:p>
    <w:p w:rsidR="00000000" w:rsidDel="00000000" w:rsidP="00000000" w:rsidRDefault="00000000" w:rsidRPr="00000000" w14:paraId="00000090">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Aggregate base shall be provided where indicated to the thickness indicated. Imported aggregate bases shall be delivered to the Site as uniform mixtures and each layer shall be spread in one operation. Segregation shall be avoided and the base shall be free of pockets of coarse or fine material. Where the required thickness is 150-mm or less, the base materials may be spread and compacted in one layer. Where the required thickness is more than 150 mm; the base material shall be spread and compacted in two or more layers of approximately equal thickness, and the maximum compacted thickness of any one layer shall not exceed 150 mm. The relative compaction of each layer of aggregate base shall be not less than 95 percent of maximum density when measured in accordance with ASTM D 1557. The compacted surface of the finished aggregate shall be hard, uniform, smooth and at any point shall not vary more than 6 mm from the indicated grade or cross-section.</w:t>
      </w:r>
      <w:r w:rsidDel="00000000" w:rsidR="00000000" w:rsidRPr="00000000">
        <w:rPr>
          <w:rtl w:val="0"/>
        </w:rPr>
      </w:r>
    </w:p>
    <w:p w:rsidR="00000000" w:rsidDel="00000000" w:rsidP="00000000" w:rsidRDefault="00000000" w:rsidRPr="00000000" w14:paraId="00000091">
      <w:pPr>
        <w:pStyle w:val="Heading2"/>
        <w:numPr>
          <w:ilvl w:val="0"/>
          <w:numId w:val="11"/>
        </w:numPr>
        <w:tabs>
          <w:tab w:val="left" w:leader="none" w:pos="1892"/>
        </w:tabs>
        <w:spacing w:line="290" w:lineRule="auto"/>
        <w:ind w:left="1891" w:hanging="360.99999999999994"/>
        <w:rPr/>
      </w:pPr>
      <w:r w:rsidDel="00000000" w:rsidR="00000000" w:rsidRPr="00000000">
        <w:rPr>
          <w:rtl w:val="0"/>
        </w:rPr>
        <w:t xml:space="preserve">PRIME COAT</w:t>
      </w:r>
    </w:p>
    <w:p w:rsidR="00000000" w:rsidDel="00000000" w:rsidP="00000000" w:rsidRDefault="00000000" w:rsidRPr="00000000" w14:paraId="00000092">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7" w:line="256"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Prior to placing of pavement, a prime coat of cutback asphalt shall be applied to the compacted base or subgrade at a rate between 0.3 and 0.8 l/m2.</w:t>
      </w:r>
      <w:r w:rsidDel="00000000" w:rsidR="00000000" w:rsidRPr="00000000">
        <w:rPr>
          <w:rtl w:val="0"/>
        </w:rPr>
      </w:r>
    </w:p>
    <w:p w:rsidR="00000000" w:rsidDel="00000000" w:rsidP="00000000" w:rsidRDefault="00000000" w:rsidRPr="00000000" w14:paraId="00000093">
      <w:pPr>
        <w:pStyle w:val="Heading2"/>
        <w:numPr>
          <w:ilvl w:val="0"/>
          <w:numId w:val="11"/>
        </w:numPr>
        <w:tabs>
          <w:tab w:val="left" w:leader="none" w:pos="1892"/>
        </w:tabs>
        <w:spacing w:before="4" w:lineRule="auto"/>
        <w:ind w:left="1891" w:hanging="360.99999999999994"/>
        <w:rPr/>
      </w:pPr>
      <w:r w:rsidDel="00000000" w:rsidR="00000000" w:rsidRPr="00000000">
        <w:rPr>
          <w:rtl w:val="0"/>
        </w:rPr>
        <w:t xml:space="preserve">TACK COAT</w:t>
      </w:r>
    </w:p>
    <w:p w:rsidR="00000000" w:rsidDel="00000000" w:rsidP="00000000" w:rsidRDefault="00000000" w:rsidRPr="00000000" w14:paraId="00000094">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tack coat shall be applied to existing paved surfaces where new asphalt concrete is to be placed on existing pavement. It shall also be applied to the contact surfaces of all cold pavement joints, curbs, gutters, manholes and the like immediately before the adjoining asphalt pavement is placed. Care shall be taken to prevent the application of tack coat material to surfaces that will not be in contact with the new asphalt concrete pavement. Diluted emulsified asphalt shall be applied at the rate of 0.15 to 0.45 l/m2. Undiluted emulsified asphalt shall be applied at the rate of 0.08 to 0.24 l/m2. Paving asphalt shall be applied at the rate of approximately 0.15 l/m2.</w:t>
      </w:r>
      <w:r w:rsidDel="00000000" w:rsidR="00000000" w:rsidRPr="00000000">
        <w:rPr>
          <w:rtl w:val="0"/>
        </w:rPr>
      </w:r>
    </w:p>
    <w:p w:rsidR="00000000" w:rsidDel="00000000" w:rsidP="00000000" w:rsidRDefault="00000000" w:rsidRPr="00000000" w14:paraId="00000095">
      <w:pPr>
        <w:pStyle w:val="Heading2"/>
        <w:numPr>
          <w:ilvl w:val="0"/>
          <w:numId w:val="11"/>
        </w:numPr>
        <w:tabs>
          <w:tab w:val="left" w:leader="none" w:pos="1892"/>
        </w:tabs>
        <w:spacing w:line="291" w:lineRule="auto"/>
        <w:ind w:left="1891" w:hanging="360.99999999999994"/>
        <w:rPr/>
      </w:pPr>
      <w:r w:rsidDel="00000000" w:rsidR="00000000" w:rsidRPr="00000000">
        <w:rPr>
          <w:rtl w:val="0"/>
        </w:rPr>
        <w:t xml:space="preserve">ASPHALT CONCRETE</w:t>
      </w:r>
    </w:p>
    <w:p w:rsidR="00000000" w:rsidDel="00000000" w:rsidP="00000000" w:rsidRDefault="00000000" w:rsidRPr="00000000" w14:paraId="00000096">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time of delivery to the Site, the temperature of mixture shall not be lower than 125 degrees C or higher than 160 degrees C, the lower limit to be approached in warm weather and the higher in cold weather.</w:t>
      </w: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Asphalt concrete shall not be placed when the atmospheric temperature is below 4 degrees C or during unsuitable weather.</w:t>
      </w:r>
      <w:r w:rsidDel="00000000" w:rsidR="00000000" w:rsidRPr="00000000">
        <w:rPr>
          <w:rtl w:val="0"/>
        </w:rPr>
      </w:r>
    </w:p>
    <w:p w:rsidR="00000000" w:rsidDel="00000000" w:rsidP="00000000" w:rsidRDefault="00000000" w:rsidRPr="00000000" w14:paraId="00000098">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asphalt concrete shall be evenly spread upon the subgrade or base to such a depth that, after rolling, it will be of the required cross section and grade of the course being constructed.</w:t>
      </w:r>
      <w:r w:rsidDel="00000000" w:rsidR="00000000" w:rsidRPr="00000000">
        <w:rPr>
          <w:rtl w:val="0"/>
        </w:rPr>
      </w:r>
    </w:p>
    <w:p w:rsidR="00000000" w:rsidDel="00000000" w:rsidP="00000000" w:rsidRDefault="00000000" w:rsidRPr="00000000" w14:paraId="00000099">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3" w:line="259" w:lineRule="auto"/>
        <w:ind w:left="1891" w:right="892"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depositing, distributing, and spreading of the asphalt concrete shall be accomplished in a single, continuous operation by means of a self-propelled mechanical spreading and finishing</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machine designed especially for that purpose. The machine shall be equipped with a screed or strike-off assembly capable of being accurately regulated and adjusted to distribute a layer of the material to a definite pre-determined thickness. When paving is of a size or in a location that use of a self-propelled machine is impractical, the ENGINEER may waive the self-propelled requirement.</w:t>
      </w:r>
    </w:p>
    <w:p w:rsidR="00000000" w:rsidDel="00000000" w:rsidP="00000000" w:rsidRDefault="00000000" w:rsidRPr="00000000" w14:paraId="0000009B">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Spreading, once commenced, shall be continued without interruption.</w:t>
      </w: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mix shall be compacted immediately after placing. Initial rolling with a steel-wheeled tandem roller, steel three-wheeled roller, vibratory roller, or a pneumatic-tired roller shall follow the paver as closely as possible. If needed, intermediate rolling with a pneumatic-tired roller shall be done immediately behind the initial rolling. Final rolling shall eliminate marks from previous rolling. In areas too small for the roller, a vibrating plate compactor or a hand tamper shall be used to achieve thorough compaction.</w:t>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Upon completion the pavement shall be true to grade and cross-section. When a 3 meter straightedge is laid on the finished surface parallel to the center of the roadway, the surface shall not vary from the edge of the straightedge more than 3 mm except at intersections or changes of grade. In the transverse direction, the surface shall not vary from the edge of the straightedge more than 6 mm.</w:t>
      </w:r>
      <w:r w:rsidDel="00000000" w:rsidR="00000000" w:rsidRPr="00000000">
        <w:rPr>
          <w:rtl w:val="0"/>
        </w:rPr>
      </w:r>
    </w:p>
    <w:p w:rsidR="00000000" w:rsidDel="00000000" w:rsidP="00000000" w:rsidRDefault="00000000" w:rsidRPr="00000000" w14:paraId="0000009E">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relative density after compaction shall be 95 percent of the density obtained by using ASTM D 1188 or D 2726. A properly calibrated nuclear asphalt testing device shall be used for determining the field density of compacted asphalt concrete, or slabs or cores may be laboratory tested in accordance with ASTM D 1188.</w:t>
      </w:r>
      <w:r w:rsidDel="00000000" w:rsidR="00000000" w:rsidRPr="00000000">
        <w:rPr>
          <w:rtl w:val="0"/>
        </w:rPr>
      </w:r>
    </w:p>
    <w:p w:rsidR="00000000" w:rsidDel="00000000" w:rsidP="00000000" w:rsidRDefault="00000000" w:rsidRPr="00000000" w14:paraId="0000009F">
      <w:pPr>
        <w:pStyle w:val="Heading2"/>
        <w:numPr>
          <w:ilvl w:val="0"/>
          <w:numId w:val="11"/>
        </w:numPr>
        <w:tabs>
          <w:tab w:val="left" w:leader="none" w:pos="1892"/>
        </w:tabs>
        <w:spacing w:line="291.99999999999994" w:lineRule="auto"/>
        <w:ind w:left="1891" w:hanging="360.99999999999994"/>
        <w:rPr/>
      </w:pPr>
      <w:r w:rsidDel="00000000" w:rsidR="00000000" w:rsidRPr="00000000">
        <w:rPr>
          <w:rtl w:val="0"/>
        </w:rPr>
        <w:t xml:space="preserve">PAVEMENT MARKING</w:t>
      </w:r>
    </w:p>
    <w:p w:rsidR="00000000" w:rsidDel="00000000" w:rsidP="00000000" w:rsidRDefault="00000000" w:rsidRPr="00000000" w14:paraId="000000A0">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Pavement marking paint shall be applied where indicated only when the pavement surface is dry and clean, and when the air temperature is above 4 degrees C. All equipment used in the application of pavement marking shall produce stripes and markings of uniform quality with clean and well-defined edges that conform to the details and dimensions indicated. Drips, overspray, improper markings, and paint material tracked by traffic shall be immediately removed from the pavement surface by methods previously reviewed by the ENGINEER.</w:t>
      </w:r>
      <w:r w:rsidDel="00000000" w:rsidR="00000000" w:rsidRPr="00000000">
        <w:rPr>
          <w:rtl w:val="0"/>
        </w:rPr>
      </w:r>
    </w:p>
    <w:p w:rsidR="00000000" w:rsidDel="00000000" w:rsidP="00000000" w:rsidRDefault="00000000" w:rsidRPr="00000000" w14:paraId="000000A1">
      <w:pPr>
        <w:pStyle w:val="Heading2"/>
        <w:numPr>
          <w:ilvl w:val="0"/>
          <w:numId w:val="11"/>
        </w:numPr>
        <w:tabs>
          <w:tab w:val="left" w:leader="none" w:pos="1892"/>
        </w:tabs>
        <w:spacing w:line="291" w:lineRule="auto"/>
        <w:ind w:left="1891" w:hanging="360.99999999999994"/>
        <w:rPr/>
      </w:pPr>
      <w:r w:rsidDel="00000000" w:rsidR="00000000" w:rsidRPr="00000000">
        <w:rPr>
          <w:rtl w:val="0"/>
        </w:rPr>
        <w:t xml:space="preserve">SLURRY SEAL</w:t>
      </w:r>
    </w:p>
    <w:p w:rsidR="00000000" w:rsidDel="00000000" w:rsidP="00000000" w:rsidRDefault="00000000" w:rsidRPr="00000000" w14:paraId="000000A2">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slurry seal shall be applied to the surfaces of existing pavement as indicated. Before placing slurry, seal the pavement shall be cleaned by sweeping, flushing, or other means necessary to remove all loose particles of paving, dirt, and other extraneous material. Slurry seal shall not be placed when the atmospheric temperature is below 18 C, or during unsuitable weather. The slurry mixture shall be uniformly spread by means of a controlled spreader box. Slurry mixture to be spread in areas inaccessible to the controlled spreader box may be spread by other approved methods. Slurry seal shall be spread at a rate of 8 Kg of dry aggregate per square meter. Ridges or bumps in the finished surface will not be permitted. The mixture shall be uniform and homogeneous after spreading and shall not show separation of the emulsion and the aggregate after setting.</w:t>
      </w: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40" w:lineRule="auto"/>
        <w:ind w:left="2163" w:right="1887" w:firstLine="0"/>
        <w:jc w:val="center"/>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END OF SECTION -</w:t>
      </w:r>
    </w:p>
    <w:p w:rsidR="00000000" w:rsidDel="00000000" w:rsidP="00000000" w:rsidRDefault="00000000" w:rsidRPr="00000000" w14:paraId="000000A5">
      <w:pPr>
        <w:pStyle w:val="Heading1"/>
        <w:ind w:right="1889" w:firstLine="2163"/>
        <w:rPr>
          <w:u w:val="none"/>
        </w:rPr>
      </w:pPr>
      <w:r w:rsidDel="00000000" w:rsidR="00000000" w:rsidRPr="00000000">
        <w:rPr>
          <w:rtl w:val="0"/>
        </w:rPr>
        <w:t xml:space="preserve">SPECIFICATIONS OF VALVES</w:t>
      </w: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117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All valves (gate valves and air release valves) should be (PN = 16 bar).</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AB">
      <w:pPr>
        <w:pStyle w:val="Heading2"/>
        <w:numPr>
          <w:ilvl w:val="2"/>
          <w:numId w:val="11"/>
        </w:numPr>
        <w:tabs>
          <w:tab w:val="left" w:leader="none" w:pos="1892"/>
        </w:tabs>
        <w:ind w:left="1891" w:hanging="360.99999999999994"/>
        <w:jc w:val="both"/>
        <w:rPr/>
      </w:pPr>
      <w:r w:rsidDel="00000000" w:rsidR="00000000" w:rsidRPr="00000000">
        <w:rPr>
          <w:rtl w:val="0"/>
        </w:rPr>
        <w:t xml:space="preserve">SUPPLIER SUBMITTALS</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40" w:lineRule="auto"/>
        <w:ind w:left="153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valve shall contain the following information:</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400" w:lineRule="auto"/>
        <w:ind w:left="1171" w:right="154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name, size, pressure rating, identification number (if any), and specification section number. Cavitation limits for all control valves.</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Attaching catalogues showing part nomenclature, materials, dimensions, weights, and relationships of valve handles, hand wheels, position indicators, limit switches, integral control systems, needle valves, and control systems.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Valve Labeling: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schedule of valves to be furnished with stainless steel /non corrosive tags, indicating in each case the valve location and the proposed wording for the label.</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117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Technical Manual: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Technical Manual shall contain the required information for each valve.</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9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Spare Parts List: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Spare Parts List shall contain the required information for each valve assembly, where indicated.</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Factory Test Data: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indicated, signed, dated, and certified factory test data for each valve requiring certification shall be submitted before shipment of the valve. The data shall also include certification of quality and test results for factory-applied coatings.</w:t>
      </w:r>
    </w:p>
    <w:p w:rsidR="00000000" w:rsidDel="00000000" w:rsidP="00000000" w:rsidRDefault="00000000" w:rsidRPr="00000000" w14:paraId="000000B3">
      <w:pPr>
        <w:pStyle w:val="Heading2"/>
        <w:numPr>
          <w:ilvl w:val="2"/>
          <w:numId w:val="11"/>
        </w:numPr>
        <w:tabs>
          <w:tab w:val="left" w:leader="none" w:pos="1892"/>
        </w:tabs>
        <w:spacing w:before="160" w:lineRule="auto"/>
        <w:ind w:left="1891" w:hanging="360.99999999999994"/>
        <w:jc w:val="both"/>
        <w:rPr/>
      </w:pPr>
      <w:r w:rsidDel="00000000" w:rsidR="00000000" w:rsidRPr="00000000">
        <w:rPr>
          <w:rtl w:val="0"/>
        </w:rPr>
        <w:t xml:space="preserve">PRODUCTS</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53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be new and of current manufacture. Buried valves shall be provided with valve boxes and covers containing position indicators and valve extensions. Manual shut-off valves mounted higher than 7-feet (213 cm) above working level shall be provided with chain actuators.</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Protective Coating: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exterior surfaces of all valves and the wet interior surfaces of ferrous valves of sizes 4 inches (100 mm) and larger shall be coated in accordance with – epoxy coating according DIN EN 14901. The valve Manufacturer shall certify in writing that the required coating has been applied and tested in the manufacturing plant prior to shipment, in accordance with these Specifications.</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Valve Labeling: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label shall be provided on all shut-off valves and control valves except for hose bibs and chlorine cylinder valves. The label shall be of 1/16-inch (1.6 mm) plastic or stainless steel, minimum 2 inches by 4 inches (50 mm and 100 mm) in size, - Piping Identification Systems, and shall by permanently attached to the valve or on the wall adjacent to the valve</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Valve Testing: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 minimum, unless otherwise indicated or recommended by the reference Standards, valves 3 inches (75 mm) in diameter and smaller shall be tested in accordance with manufacturer's standard and 4 inches (100 mm) in diameter and larger shall be factory tested as follows:</w:t>
      </w:r>
    </w:p>
    <w:p w:rsidR="00000000" w:rsidDel="00000000" w:rsidP="00000000" w:rsidRDefault="00000000" w:rsidRPr="00000000" w14:paraId="000000B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892"/>
        </w:tabs>
        <w:spacing w:after="0" w:before="159" w:line="240" w:lineRule="auto"/>
        <w:ind w:left="1891" w:right="0" w:hanging="360.99999999999994"/>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Hydrostatic Testing: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bodies shall be subjected to internal hydrostatic pressure equivalent to</w:t>
      </w: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59" w:lineRule="auto"/>
        <w:ind w:left="189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 times the water rated pressure of the valve. During the hydrostatic test, there shall be no leakage through the valve body, end joints, or shaft seals, nor shall any part of the valve be permanently deformed. The duration shall be sufficient time to allow visual examination for leakage. Test duration shall be at least 10 minutes.</w:t>
      </w:r>
    </w:p>
    <w:p w:rsidR="00000000" w:rsidDel="00000000" w:rsidP="00000000" w:rsidRDefault="00000000" w:rsidRPr="00000000" w14:paraId="000000B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Seat Testing: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be tested for leaks in the closed position with the pressure differential across the seat equal to 1.1 times the water rated pressure of the valve. The duration of test shall be sufficient time to allow visual examination for leakage. Test duration shall be at least 10</w:t>
      </w: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minutes. Leakage past the closed valve shall not exceed 1 fluid ounce per hour per inch diameter for metal seated valves and drop-tight for resilient seated valves.</w:t>
      </w:r>
    </w:p>
    <w:p w:rsidR="00000000" w:rsidDel="00000000" w:rsidP="00000000" w:rsidRDefault="00000000" w:rsidRPr="00000000" w14:paraId="000000B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 w:line="256" w:lineRule="auto"/>
        <w:ind w:left="1891" w:right="891"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Performance Testing: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valves shall be shop operated from fully closed to fully open position and reverse under no-flow conditions in order to demonstrate the valve assembly operates properly.</w:t>
      </w: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59" w:lineRule="auto"/>
        <w:ind w:left="153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Certification: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Prior to shipment, the supplier shall submit for valves over 6 inches (150 mm) in size, certified copies of the hydrostatic factory tests, showing compliance with the applicable standards of DIN, or ISO.</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Valve Marking: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bodies shall be permanently marked in accordance with DIN EN 19 - Standard Marking Systems.</w:t>
      </w:r>
    </w:p>
    <w:p w:rsidR="00000000" w:rsidDel="00000000" w:rsidP="00000000" w:rsidRDefault="00000000" w:rsidRPr="00000000" w14:paraId="000000BF">
      <w:pPr>
        <w:pStyle w:val="Heading2"/>
        <w:numPr>
          <w:ilvl w:val="2"/>
          <w:numId w:val="11"/>
        </w:numPr>
        <w:tabs>
          <w:tab w:val="left" w:leader="none" w:pos="1892"/>
        </w:tabs>
        <w:spacing w:before="159" w:lineRule="auto"/>
        <w:ind w:left="1891" w:hanging="360.99999999999994"/>
        <w:jc w:val="both"/>
        <w:rPr/>
      </w:pPr>
      <w:r w:rsidDel="00000000" w:rsidR="00000000" w:rsidRPr="00000000">
        <w:rPr>
          <w:rtl w:val="0"/>
        </w:rPr>
        <w:t xml:space="preserve">MATERIALS</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88"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 shall be suitable for the intended application. Materials not indicated shall be high-grade standard commercial quality, free from defects and imperfections that might affect the serviceability of the product for the purpose for which it is intended. Unless otherwise indicated, valve bodies shall conform to the following requirements:</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Cast Iron: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Close-grained gray cast iron, conforming to DIN 1691 - Gray Iron Castings, GG25.</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8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Ductile Iron: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EN-JS 1030 - Ductile Iron Castings, or Ferritic Ductile Iron Pressure-Retaining Castings for Use at Elevated Temperatures.</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Steel: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GS-C25 - Steel Castings, Carbon Suitable for Fusion Welding for High-Temperature Service.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Bronze: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1705, 2.1096.01 - Composition Bronze or Ounce Metal Castings. and valve stems not subject to dezincification shall conform to DIN material 2.1090.01 Copper Alloy Sand Castings for General Applications.</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8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Stainless Steel: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Stainless steel valve and operator bodies and trim shall conform to DIN 17440 - Steel Castings, Austenitic, for High-Temperature Service, stainless steel type 1.4401 or 1.4571.</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PVC: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 Vinyl Chloride materials for valve body, flanges, and cover shall conform to Cell Classification 12454.</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CPVC: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Chlorinated Poly Vinyl Chloride materials for valve body, flanges, and cover shall conform to Cell Classification 23447.</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NSF Standard 14: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materials shall be listed for use in contact with potable water.</w:t>
      </w:r>
    </w:p>
    <w:p w:rsidR="00000000" w:rsidDel="00000000" w:rsidP="00000000" w:rsidRDefault="00000000" w:rsidRPr="00000000" w14:paraId="000000C9">
      <w:pPr>
        <w:pStyle w:val="Heading2"/>
        <w:numPr>
          <w:ilvl w:val="2"/>
          <w:numId w:val="11"/>
        </w:numPr>
        <w:tabs>
          <w:tab w:val="left" w:leader="none" w:pos="1892"/>
        </w:tabs>
        <w:spacing w:before="181" w:lineRule="auto"/>
        <w:ind w:left="1891" w:hanging="360.99999999999994"/>
        <w:jc w:val="both"/>
        <w:rPr/>
      </w:pPr>
      <w:r w:rsidDel="00000000" w:rsidR="00000000" w:rsidRPr="00000000">
        <w:rPr>
          <w:rtl w:val="0"/>
        </w:rPr>
        <w:t xml:space="preserve">VALVE PARTS</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89"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Bodies: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bodies shall be cast, molded (in the case of plastic valves), forged, or welded of the materials indicated, with smooth interior passages. Wall thicknesses shall be uniform in agreement with the applicable standards for each type of valve, without casting defects, pinholes, or other defects that could weaken the body. Welds on welded bodies shall be done by certified welders and shall be ground smooth. Valve ends shall be as indicated, and be rated for the maximum temperature (equal or more than 50 °C) and pressure to which the valve will be subjected.</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Bonnets: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bonnets shall be clamped, screwed, or flanged to the body and shall be of the same material, temperature, and pressure rating as the body. The bonnets shall have provision for the stem seal with the necessary glands, packing nuts, or yokes.</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Stems: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stems shall be of the materials indicated, or, if not indicated, of the best commercial material for the specific service, with adjustable stem packing, O-rings, V-type packing, or other suitable seal. Where subject to dezincification, bronze valve stems shall conform to DIN 1705 and 1725, containing not more than 5 percent of zinc or more than 2 percent of aluminum, with a minimum tensile strength of 30,000 psi (258 N/mm2), a minimum yield strength of 14,000 psi (120 N/mm2), and an elongation of at</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least 10 percent in 2 inches (50mm). Where dezincification is not a problem, bronze conforming to DIN 1705 material 2.1090.01 may be used, with a zinc content not exceeding 16 percent.</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Stem Guides: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Stem guides shall be provided spaced 10-feet (30 cm) on centers unless the manufacturer can demonstrate by calculation that a different spacing is acceptable. Submerged stem guides shall be 1.4301 stainless steel.</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Internal Parts: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parts and valve trim shall be as indicated for each individual valve. Where not indicated, valve trim shall be of Type 1.4401 or 1.571 stainless steel or other best suited material.</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17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Nuts and Bolts: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Nuts and bolts on valve flanges and supports shall be made from brass or steel.</w:t>
      </w:r>
    </w:p>
    <w:p w:rsidR="00000000" w:rsidDel="00000000" w:rsidP="00000000" w:rsidRDefault="00000000" w:rsidRPr="00000000" w14:paraId="000000D1">
      <w:pPr>
        <w:pStyle w:val="Heading2"/>
        <w:numPr>
          <w:ilvl w:val="2"/>
          <w:numId w:val="11"/>
        </w:numPr>
        <w:tabs>
          <w:tab w:val="left" w:leader="none" w:pos="1892"/>
        </w:tabs>
        <w:spacing w:before="183" w:lineRule="auto"/>
        <w:ind w:left="1891" w:hanging="360.99999999999994"/>
        <w:rPr/>
      </w:pPr>
      <w:r w:rsidDel="00000000" w:rsidR="00000000" w:rsidRPr="00000000">
        <w:rPr>
          <w:rtl w:val="0"/>
        </w:rPr>
        <w:t xml:space="preserve">VALVE ACCESSORIES</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40" w:lineRule="auto"/>
        <w:ind w:left="117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be furnished complete with the accessories required to provide a functional system.</w:t>
      </w:r>
    </w:p>
    <w:p w:rsidR="00000000" w:rsidDel="00000000" w:rsidP="00000000" w:rsidRDefault="00000000" w:rsidRPr="00000000" w14:paraId="000000D3">
      <w:pPr>
        <w:pStyle w:val="Heading2"/>
        <w:numPr>
          <w:ilvl w:val="2"/>
          <w:numId w:val="11"/>
        </w:numPr>
        <w:tabs>
          <w:tab w:val="left" w:leader="none" w:pos="1892"/>
        </w:tabs>
        <w:spacing w:before="183" w:lineRule="auto"/>
        <w:ind w:left="1891" w:hanging="360.99999999999994"/>
        <w:rPr/>
      </w:pPr>
      <w:r w:rsidDel="00000000" w:rsidR="00000000" w:rsidRPr="00000000">
        <w:rPr>
          <w:rtl w:val="0"/>
        </w:rPr>
        <w:t xml:space="preserve">SPARE PARTS</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furnish the required spare parts suitably packaged and labeled with the valve name, location, and identification number. The supplier shall also furnish the name, address, and telephone number of the nearest distributor for the spare parts of each valve. Spare parts are intended for use by the EMPLOYER, after expiration of the correction of defects period.</w:t>
      </w:r>
    </w:p>
    <w:p w:rsidR="00000000" w:rsidDel="00000000" w:rsidP="00000000" w:rsidRDefault="00000000" w:rsidRPr="00000000" w14:paraId="000000D5">
      <w:pPr>
        <w:pStyle w:val="Heading2"/>
        <w:numPr>
          <w:ilvl w:val="2"/>
          <w:numId w:val="11"/>
        </w:numPr>
        <w:tabs>
          <w:tab w:val="left" w:leader="none" w:pos="1892"/>
        </w:tabs>
        <w:spacing w:before="160" w:lineRule="auto"/>
        <w:ind w:left="1891" w:hanging="360.99999999999994"/>
        <w:rPr/>
      </w:pPr>
      <w:r w:rsidDel="00000000" w:rsidR="00000000" w:rsidRPr="00000000">
        <w:rPr>
          <w:rtl w:val="0"/>
        </w:rPr>
        <w:t xml:space="preserve">MANUFACTURERS</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Manufacturer's Qualifications: Valve manufacturers shall have a successful record of not less than 5 years in the manufacture of the valves indicated.</w:t>
      </w:r>
    </w:p>
    <w:p w:rsidR="00000000" w:rsidDel="00000000" w:rsidP="00000000" w:rsidRDefault="00000000" w:rsidRPr="00000000" w14:paraId="000000D7">
      <w:pPr>
        <w:pStyle w:val="Heading2"/>
        <w:numPr>
          <w:ilvl w:val="3"/>
          <w:numId w:val="11"/>
        </w:numPr>
        <w:tabs>
          <w:tab w:val="left" w:leader="none" w:pos="1892"/>
        </w:tabs>
        <w:spacing w:before="159" w:lineRule="auto"/>
        <w:ind w:left="1891" w:hanging="360.99999999999994"/>
        <w:rPr/>
      </w:pPr>
      <w:r w:rsidDel="00000000" w:rsidR="00000000" w:rsidRPr="00000000">
        <w:rPr>
          <w:u w:val="single"/>
          <w:rtl w:val="0"/>
        </w:rPr>
        <w:t xml:space="preserve">REFERENCE SPECIFICATIONS, CODES AND STANDARDS</w:t>
      </w:r>
      <w:r w:rsidDel="00000000" w:rsidR="00000000" w:rsidRPr="00000000">
        <w:rPr>
          <w:rtl w:val="0"/>
        </w:rPr>
      </w:r>
    </w:p>
    <w:p w:rsidR="00000000" w:rsidDel="00000000" w:rsidP="00000000" w:rsidRDefault="00000000" w:rsidRPr="00000000" w14:paraId="000000D8">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IS0 2531/ BS EN 545/ DIN EN 545/ DIN 28605- Ductile-Iron Pipe and Fittings for Pressure Pipelines – Flanged Joints – Assembly, Flanges, Gasket, Bolts and Nuts.</w:t>
      </w:r>
      <w:r w:rsidDel="00000000" w:rsidR="00000000" w:rsidRPr="00000000">
        <w:rPr>
          <w:rtl w:val="0"/>
        </w:rPr>
      </w:r>
    </w:p>
    <w:p w:rsidR="00000000" w:rsidDel="00000000" w:rsidP="00000000" w:rsidRDefault="00000000" w:rsidRPr="00000000" w14:paraId="000000D9">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3230 - Conditions and Terms for Delivery of Valves</w:t>
      </w:r>
      <w:r w:rsidDel="00000000" w:rsidR="00000000" w:rsidRPr="00000000">
        <w:rPr>
          <w:rtl w:val="0"/>
        </w:rPr>
      </w:r>
    </w:p>
    <w:p w:rsidR="00000000" w:rsidDel="00000000" w:rsidP="00000000" w:rsidRDefault="00000000" w:rsidRPr="00000000" w14:paraId="000000DA">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1691 - Gray Iron Castings</w:t>
      </w:r>
      <w:r w:rsidDel="00000000" w:rsidR="00000000" w:rsidRPr="00000000">
        <w:rPr>
          <w:rtl w:val="0"/>
        </w:rPr>
      </w:r>
    </w:p>
    <w:p w:rsidR="00000000" w:rsidDel="00000000" w:rsidP="00000000" w:rsidRDefault="00000000" w:rsidRPr="00000000" w14:paraId="000000DB">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1563 - Spheroidal Graphite Cast Irons</w:t>
      </w:r>
      <w:r w:rsidDel="00000000" w:rsidR="00000000" w:rsidRPr="00000000">
        <w:rPr>
          <w:rtl w:val="0"/>
        </w:rPr>
      </w:r>
    </w:p>
    <w:p w:rsidR="00000000" w:rsidDel="00000000" w:rsidP="00000000" w:rsidRDefault="00000000" w:rsidRPr="00000000" w14:paraId="000000DC">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558-1 - Face-to-face and center-to face dimensions; flanged valves.</w:t>
      </w:r>
      <w:r w:rsidDel="00000000" w:rsidR="00000000" w:rsidRPr="00000000">
        <w:rPr>
          <w:rtl w:val="0"/>
        </w:rPr>
      </w:r>
    </w:p>
    <w:p w:rsidR="00000000" w:rsidDel="00000000" w:rsidP="00000000" w:rsidRDefault="00000000" w:rsidRPr="00000000" w14:paraId="000000DD">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1092 – Circular flanges for pipes, valves fittings and accessories</w:t>
      </w:r>
      <w:r w:rsidDel="00000000" w:rsidR="00000000" w:rsidRPr="00000000">
        <w:rPr>
          <w:rtl w:val="0"/>
        </w:rPr>
      </w:r>
    </w:p>
    <w:p w:rsidR="00000000" w:rsidDel="00000000" w:rsidP="00000000" w:rsidRDefault="00000000" w:rsidRPr="00000000" w14:paraId="000000DE">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19"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1171 - Cast iron gate valves, with metallic and electrometric seating.</w:t>
      </w:r>
      <w:r w:rsidDel="00000000" w:rsidR="00000000" w:rsidRPr="00000000">
        <w:rPr>
          <w:rtl w:val="0"/>
        </w:rPr>
      </w:r>
    </w:p>
    <w:p w:rsidR="00000000" w:rsidDel="00000000" w:rsidP="00000000" w:rsidRDefault="00000000" w:rsidRPr="00000000" w14:paraId="000000DF">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593 – Industrial Valves – Metallic Butterfly Valves</w:t>
      </w:r>
      <w:r w:rsidDel="00000000" w:rsidR="00000000" w:rsidRPr="00000000">
        <w:rPr>
          <w:rtl w:val="0"/>
        </w:rPr>
      </w:r>
    </w:p>
    <w:p w:rsidR="00000000" w:rsidDel="00000000" w:rsidP="00000000" w:rsidRDefault="00000000" w:rsidRPr="00000000" w14:paraId="000000E0">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1074 - Valves for Water Supply - Fitness for Purpose Requirements and Appropriate Verification Tests</w:t>
      </w:r>
      <w:r w:rsidDel="00000000" w:rsidR="00000000" w:rsidRPr="00000000">
        <w:rPr>
          <w:rtl w:val="0"/>
        </w:rPr>
      </w:r>
    </w:p>
    <w:p w:rsidR="00000000" w:rsidDel="00000000" w:rsidP="00000000" w:rsidRDefault="00000000" w:rsidRPr="00000000" w14:paraId="000000E1">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67"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3202 - Face-to-face and center-to face dimensions; flanged valves.</w:t>
      </w:r>
      <w:r w:rsidDel="00000000" w:rsidR="00000000" w:rsidRPr="00000000">
        <w:rPr>
          <w:rtl w:val="0"/>
        </w:rPr>
      </w:r>
    </w:p>
    <w:p w:rsidR="00000000" w:rsidDel="00000000" w:rsidP="00000000" w:rsidRDefault="00000000" w:rsidRPr="00000000" w14:paraId="000000E2">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3352 - Cast iron gate valves, with metallic and electrometric seating.</w:t>
      </w:r>
      <w:r w:rsidDel="00000000" w:rsidR="00000000" w:rsidRPr="00000000">
        <w:rPr>
          <w:rtl w:val="0"/>
        </w:rPr>
      </w:r>
    </w:p>
    <w:p w:rsidR="00000000" w:rsidDel="00000000" w:rsidP="00000000" w:rsidRDefault="00000000" w:rsidRPr="00000000" w14:paraId="000000E3">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593 – Industrial Valves – Metallic Butterfly Valves</w:t>
      </w:r>
      <w:r w:rsidDel="00000000" w:rsidR="00000000" w:rsidRPr="00000000">
        <w:rPr>
          <w:rtl w:val="0"/>
        </w:rPr>
      </w:r>
    </w:p>
    <w:p w:rsidR="00000000" w:rsidDel="00000000" w:rsidP="00000000" w:rsidRDefault="00000000" w:rsidRPr="00000000" w14:paraId="000000E4">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2" w:line="256"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DIN EN 1074 - Valves for Water Supply - Fitness for Purpose Requirements and Appropriate Verification Tests</w:t>
      </w:r>
      <w:r w:rsidDel="00000000" w:rsidR="00000000" w:rsidRPr="00000000">
        <w:rPr>
          <w:rtl w:val="0"/>
        </w:rPr>
      </w:r>
    </w:p>
    <w:p w:rsidR="00000000" w:rsidDel="00000000" w:rsidP="00000000" w:rsidRDefault="00000000" w:rsidRPr="00000000" w14:paraId="000000E5">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4"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BS 750 – Underground Fire Hydrants and Surface Box Frames and Covers</w:t>
      </w:r>
      <w:r w:rsidDel="00000000" w:rsidR="00000000" w:rsidRPr="00000000">
        <w:rPr>
          <w:rtl w:val="0"/>
        </w:rPr>
      </w:r>
    </w:p>
    <w:p w:rsidR="00000000" w:rsidDel="00000000" w:rsidP="00000000" w:rsidRDefault="00000000" w:rsidRPr="00000000" w14:paraId="000000E6">
      <w:pPr>
        <w:pStyle w:val="Heading2"/>
        <w:numPr>
          <w:ilvl w:val="3"/>
          <w:numId w:val="11"/>
        </w:numPr>
        <w:tabs>
          <w:tab w:val="left" w:leader="none" w:pos="1892"/>
        </w:tabs>
        <w:spacing w:before="22" w:lineRule="auto"/>
        <w:ind w:left="1891" w:hanging="360.99999999999994"/>
        <w:rPr/>
      </w:pPr>
      <w:r w:rsidDel="00000000" w:rsidR="00000000" w:rsidRPr="00000000">
        <w:rPr>
          <w:u w:val="single"/>
          <w:rtl w:val="0"/>
        </w:rPr>
        <w:t xml:space="preserve">SUPPLIER SUBMITTALS</w:t>
      </w: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752" w:right="909"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furnish submittals in accordance specifications and submit the following:</w:t>
      </w:r>
    </w:p>
    <w:p w:rsidR="00000000" w:rsidDel="00000000" w:rsidP="00000000" w:rsidRDefault="00000000" w:rsidRPr="00000000" w14:paraId="000000E9">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183" w:line="240" w:lineRule="auto"/>
        <w:ind w:left="2251" w:right="0" w:hanging="7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Catalogues.</w:t>
      </w:r>
      <w:r w:rsidDel="00000000" w:rsidR="00000000" w:rsidRPr="00000000">
        <w:rPr>
          <w:rtl w:val="0"/>
        </w:rPr>
      </w:r>
    </w:p>
    <w:p w:rsidR="00000000" w:rsidDel="00000000" w:rsidP="00000000" w:rsidRDefault="00000000" w:rsidRPr="00000000" w14:paraId="000000EA">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19" w:line="240" w:lineRule="auto"/>
        <w:ind w:left="2251" w:right="0" w:hanging="7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Certification of proof-of-design test from the pipes, fittings and valve manufacturers.</w:t>
      </w:r>
      <w:r w:rsidDel="00000000" w:rsidR="00000000" w:rsidRPr="00000000">
        <w:rPr>
          <w:rtl w:val="0"/>
        </w:rPr>
      </w:r>
    </w:p>
    <w:p w:rsidR="00000000" w:rsidDel="00000000" w:rsidP="00000000" w:rsidRDefault="00000000" w:rsidRPr="00000000" w14:paraId="000000EB">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2" w:line="259" w:lineRule="auto"/>
        <w:ind w:left="2251" w:right="891"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Manufacturer's Certification that the valve complies with all applicable provisions of ISO/ BS or DIN Standards for – Rubber-Seated Butterfly Valves, Resilient-Seated Gate Valves for Water Supply Service, Air-Release valves.</w:t>
      </w:r>
      <w:r w:rsidDel="00000000" w:rsidR="00000000" w:rsidRPr="00000000">
        <w:rPr>
          <w:rtl w:val="0"/>
        </w:rPr>
      </w:r>
    </w:p>
    <w:p w:rsidR="00000000" w:rsidDel="00000000" w:rsidP="00000000" w:rsidRDefault="00000000" w:rsidRPr="00000000" w14:paraId="000000EC">
      <w:pPr>
        <w:pStyle w:val="Heading2"/>
        <w:numPr>
          <w:ilvl w:val="3"/>
          <w:numId w:val="11"/>
        </w:numPr>
        <w:tabs>
          <w:tab w:val="left" w:leader="none" w:pos="1892"/>
        </w:tabs>
        <w:spacing w:line="267" w:lineRule="auto"/>
        <w:ind w:left="1891" w:hanging="360.99999999999994"/>
        <w:jc w:val="both"/>
        <w:rPr/>
      </w:pPr>
      <w:r w:rsidDel="00000000" w:rsidR="00000000" w:rsidRPr="00000000">
        <w:rPr>
          <w:u w:val="single"/>
          <w:rtl w:val="0"/>
        </w:rPr>
        <w:t xml:space="preserve">QUALITY ASSURANCE</w:t>
      </w:r>
      <w:r w:rsidDel="00000000" w:rsidR="00000000" w:rsidRPr="00000000">
        <w:rPr>
          <w:rtl w:val="0"/>
        </w:rPr>
      </w:r>
    </w:p>
    <w:p w:rsidR="00000000" w:rsidDel="00000000" w:rsidP="00000000" w:rsidRDefault="00000000" w:rsidRPr="00000000" w14:paraId="000000ED">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2" w:line="259" w:lineRule="auto"/>
        <w:ind w:left="2251" w:right="892" w:hanging="72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be manufactured in accordance with the latest revisions of DIN and EN Standards or equivalent from ISO standards.  The manufacturer shall have produced valves for a</w:t>
      </w: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225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minimum of five years. Valves shall be subjected to performance, leakage, and hydrostatic tests in accordance with procedures and acceptance criteria established by applicable DIN or equivalent standards.</w:t>
      </w:r>
    </w:p>
    <w:p w:rsidR="00000000" w:rsidDel="00000000" w:rsidP="00000000" w:rsidRDefault="00000000" w:rsidRPr="00000000" w14:paraId="000000EF">
      <w:pPr>
        <w:pStyle w:val="Heading2"/>
        <w:numPr>
          <w:ilvl w:val="3"/>
          <w:numId w:val="11"/>
        </w:numPr>
        <w:tabs>
          <w:tab w:val="left" w:leader="none" w:pos="1892"/>
        </w:tabs>
        <w:spacing w:line="268" w:lineRule="auto"/>
        <w:ind w:left="1891" w:hanging="360.99999999999994"/>
        <w:rPr/>
      </w:pPr>
      <w:r w:rsidDel="00000000" w:rsidR="00000000" w:rsidRPr="00000000">
        <w:rPr>
          <w:u w:val="single"/>
          <w:rtl w:val="0"/>
        </w:rPr>
        <w:t xml:space="preserve">RESILIENT –SEATED GATE VALVES</w:t>
      </w:r>
      <w:r w:rsidDel="00000000" w:rsidR="00000000" w:rsidRPr="00000000">
        <w:rPr>
          <w:rtl w:val="0"/>
        </w:rPr>
      </w:r>
    </w:p>
    <w:p w:rsidR="00000000" w:rsidDel="00000000" w:rsidP="00000000" w:rsidRDefault="00000000" w:rsidRPr="00000000" w14:paraId="000000F0">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 w:val="left" w:leader="none" w:pos="3246"/>
        </w:tabs>
        <w:spacing w:after="0" w:before="22" w:line="259" w:lineRule="auto"/>
        <w:ind w:left="2251" w:right="891"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w:t>
        <w:tab/>
        <w:t xml:space="preserve">Gate valves shall be resilient seated, manufactured to meet or exceed the requirements of DIN EN or equivalent latest revision standards</w:t>
      </w:r>
      <w:r w:rsidDel="00000000" w:rsidR="00000000" w:rsidRPr="00000000">
        <w:rPr>
          <w:rtl w:val="0"/>
        </w:rPr>
      </w:r>
    </w:p>
    <w:p w:rsidR="00000000" w:rsidDel="00000000" w:rsidP="00000000" w:rsidRDefault="00000000" w:rsidRPr="00000000" w14:paraId="000000F1">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1" w:line="240" w:lineRule="auto"/>
        <w:ind w:left="2251" w:right="0" w:hanging="7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Gate valves shall be manufactured with a minimum design working water pressure of 16 bars.</w:t>
      </w:r>
      <w:r w:rsidDel="00000000" w:rsidR="00000000" w:rsidRPr="00000000">
        <w:rPr>
          <w:rtl w:val="0"/>
        </w:rPr>
      </w:r>
    </w:p>
    <w:p w:rsidR="00000000" w:rsidDel="00000000" w:rsidP="00000000" w:rsidRDefault="00000000" w:rsidRPr="00000000" w14:paraId="000000F2">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19" w:line="240" w:lineRule="auto"/>
        <w:ind w:left="2251" w:right="0" w:hanging="7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ends shall be flanged and joined with brass or steel bolts.</w:t>
      </w:r>
      <w:r w:rsidDel="00000000" w:rsidR="00000000" w:rsidRPr="00000000">
        <w:rPr>
          <w:rtl w:val="0"/>
        </w:rPr>
      </w:r>
    </w:p>
    <w:p w:rsidR="00000000" w:rsidDel="00000000" w:rsidP="00000000" w:rsidRDefault="00000000" w:rsidRPr="00000000" w14:paraId="000000F3">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2" w:line="259" w:lineRule="auto"/>
        <w:ind w:left="2251" w:right="891"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have an unobstructed waterway equal to or greater than the full nominal diameter of the valve.</w:t>
      </w:r>
      <w:r w:rsidDel="00000000" w:rsidR="00000000" w:rsidRPr="00000000">
        <w:rPr>
          <w:rtl w:val="0"/>
        </w:rPr>
      </w:r>
    </w:p>
    <w:p w:rsidR="00000000" w:rsidDel="00000000" w:rsidP="00000000" w:rsidRDefault="00000000" w:rsidRPr="00000000" w14:paraId="000000F4">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1" w:line="259" w:lineRule="auto"/>
        <w:ind w:left="2251" w:right="893"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valves are to be non-rising stem with the stem made of stainless steel. Two stem seals shall be provided and shall be of the O-ring type. The stem nut, made of bronze, shall be independent of the gate. Provide extension stems to ground level.</w:t>
      </w:r>
      <w:r w:rsidDel="00000000" w:rsidR="00000000" w:rsidRPr="00000000">
        <w:rPr>
          <w:rtl w:val="0"/>
        </w:rPr>
      </w:r>
    </w:p>
    <w:p w:rsidR="00000000" w:rsidDel="00000000" w:rsidP="00000000" w:rsidRDefault="00000000" w:rsidRPr="00000000" w14:paraId="000000F5">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89"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sealing mechanism shall consist of a cast iron gate having a vulcanized synthetic rubber coating. Where resilient seated gate valves are applied for drinking installations the rubber coating shall be approved according DVGW Guideline W 270. The resilient sealing mechanism shall provide zero leakage at the design water pressure of PN 16 when installed with the line flow in either direction.</w:t>
      </w:r>
      <w:r w:rsidDel="00000000" w:rsidR="00000000" w:rsidRPr="00000000">
        <w:rPr>
          <w:rtl w:val="0"/>
        </w:rPr>
      </w:r>
    </w:p>
    <w:p w:rsidR="00000000" w:rsidDel="00000000" w:rsidP="00000000" w:rsidRDefault="00000000" w:rsidRPr="00000000" w14:paraId="000000F6">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96"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body, bonnet cover shall be cast iron. All internal and external surfaces shall be coated with epoxy to a minimum thickness of 250µm.</w:t>
      </w:r>
      <w:r w:rsidDel="00000000" w:rsidR="00000000" w:rsidRPr="00000000">
        <w:rPr>
          <w:rtl w:val="0"/>
        </w:rPr>
      </w:r>
    </w:p>
    <w:p w:rsidR="00000000" w:rsidDel="00000000" w:rsidP="00000000" w:rsidRDefault="00000000" w:rsidRPr="00000000" w14:paraId="000000F7">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67" w:lineRule="auto"/>
        <w:ind w:left="2251" w:right="0" w:hanging="721"/>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gate valves are to be tested in strict accordance with DIN EN 1074 and VDE requirements.</w:t>
      </w:r>
      <w:r w:rsidDel="00000000" w:rsidR="00000000" w:rsidRPr="00000000">
        <w:rPr>
          <w:rtl w:val="0"/>
        </w:rPr>
      </w:r>
    </w:p>
    <w:p w:rsidR="00000000" w:rsidDel="00000000" w:rsidP="00000000" w:rsidRDefault="00000000" w:rsidRPr="00000000" w14:paraId="000000F8">
      <w:pPr>
        <w:pStyle w:val="Heading2"/>
        <w:numPr>
          <w:ilvl w:val="3"/>
          <w:numId w:val="11"/>
        </w:numPr>
        <w:tabs>
          <w:tab w:val="left" w:leader="none" w:pos="1892"/>
        </w:tabs>
        <w:spacing w:before="20" w:lineRule="auto"/>
        <w:ind w:left="1891" w:hanging="360.99999999999994"/>
        <w:rPr/>
      </w:pPr>
      <w:r w:rsidDel="00000000" w:rsidR="00000000" w:rsidRPr="00000000">
        <w:rPr>
          <w:u w:val="single"/>
          <w:rtl w:val="0"/>
        </w:rPr>
        <w:t xml:space="preserve">AIR-RELEASE VALVES</w:t>
      </w:r>
      <w:r w:rsidDel="00000000" w:rsidR="00000000" w:rsidRPr="00000000">
        <w:rPr>
          <w:rtl w:val="0"/>
        </w:rPr>
      </w:r>
    </w:p>
    <w:p w:rsidR="00000000" w:rsidDel="00000000" w:rsidP="00000000" w:rsidRDefault="00000000" w:rsidRPr="00000000" w14:paraId="000000F9">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2" w:line="259" w:lineRule="auto"/>
        <w:ind w:left="2251" w:right="896"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Air vacuum and air release valves shall be in accordance with DIN Standards or equivalent standards.</w:t>
      </w:r>
      <w:r w:rsidDel="00000000" w:rsidR="00000000" w:rsidRPr="00000000">
        <w:rPr>
          <w:rtl w:val="0"/>
        </w:rPr>
      </w:r>
    </w:p>
    <w:p w:rsidR="00000000" w:rsidDel="00000000" w:rsidP="00000000" w:rsidRDefault="00000000" w:rsidRPr="00000000" w14:paraId="000000FA">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92"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Air-Release Valves: Air valves shall have two orifices, while being capable of venting large quantities of air while pipelines are being filled, exhausting accumulated small quantities of air when pipeline is pressurized and allowing air to re-enter while pipelines are being drained.</w:t>
      </w:r>
      <w:r w:rsidDel="00000000" w:rsidR="00000000" w:rsidRPr="00000000">
        <w:rPr>
          <w:rtl w:val="0"/>
        </w:rPr>
      </w:r>
    </w:p>
    <w:p w:rsidR="00000000" w:rsidDel="00000000" w:rsidP="00000000" w:rsidRDefault="00000000" w:rsidRPr="00000000" w14:paraId="000000FB">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90"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Air-Release Valves shall be of the size indicated, with flanged or screwed ends to match piping. Bodies shall be of ductile cast iron. The float, seat, and all moving parts shall be constructed of Type stainless steel or other non-corrosion type.</w:t>
      </w:r>
      <w:r w:rsidDel="00000000" w:rsidR="00000000" w:rsidRPr="00000000">
        <w:rPr>
          <w:rtl w:val="0"/>
        </w:rPr>
      </w:r>
    </w:p>
    <w:p w:rsidR="00000000" w:rsidDel="00000000" w:rsidP="00000000" w:rsidRDefault="00000000" w:rsidRPr="00000000" w14:paraId="000000FC">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88"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Seat washers and gaskets shall be of a material insuring water tightness with a minimum of maintenance. Valves shall be designed for minimum 16 bar water-working pressure, unless otherwise indicated.</w:t>
      </w:r>
      <w:r w:rsidDel="00000000" w:rsidR="00000000" w:rsidRPr="00000000">
        <w:rPr>
          <w:rtl w:val="0"/>
        </w:rPr>
      </w:r>
    </w:p>
    <w:p w:rsidR="00000000" w:rsidDel="00000000" w:rsidP="00000000" w:rsidRDefault="00000000" w:rsidRPr="00000000" w14:paraId="000000FD">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0" w:line="259" w:lineRule="auto"/>
        <w:ind w:left="2251" w:right="892" w:hanging="72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Body cover of ductile cast iron EN-JS 1030 (GGG-40), inner parts of plastic material sealing of EPDM, inside and outside epoxy coating 200-300 microns.</w:t>
      </w:r>
      <w:r w:rsidDel="00000000" w:rsidR="00000000" w:rsidRPr="00000000">
        <w:rPr>
          <w:rtl w:val="0"/>
        </w:rPr>
      </w:r>
    </w:p>
    <w:p w:rsidR="00000000" w:rsidDel="00000000" w:rsidP="00000000" w:rsidRDefault="00000000" w:rsidRPr="00000000" w14:paraId="000000FE">
      <w:pPr>
        <w:pStyle w:val="Heading2"/>
        <w:numPr>
          <w:ilvl w:val="3"/>
          <w:numId w:val="11"/>
        </w:numPr>
        <w:tabs>
          <w:tab w:val="left" w:leader="none" w:pos="1891"/>
          <w:tab w:val="left" w:leader="none" w:pos="1892"/>
        </w:tabs>
        <w:ind w:left="1891" w:hanging="360.99999999999994"/>
        <w:rPr/>
      </w:pPr>
      <w:r w:rsidDel="00000000" w:rsidR="00000000" w:rsidRPr="00000000">
        <w:rPr>
          <w:u w:val="single"/>
          <w:rtl w:val="0"/>
        </w:rPr>
        <w:t xml:space="preserve">RUBBER SEATED BUTTERFLY VALVES</w:t>
      </w: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8"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Rating: Butterfly valves shall be manufactured to withstand full working pressure of PN 16 plus 6 bar surge pressure in both directions.</w:t>
      </w:r>
      <w:r w:rsidDel="00000000" w:rsidR="00000000" w:rsidRPr="00000000">
        <w:rPr>
          <w:rtl w:val="0"/>
        </w:rPr>
      </w:r>
    </w:p>
    <w:p w:rsidR="00000000" w:rsidDel="00000000" w:rsidP="00000000" w:rsidRDefault="00000000" w:rsidRPr="00000000" w14:paraId="00000100">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2"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shall not leak or fail in anyway at the design pressure and the operators shall be capable of opening and closing the valves with bi-directional flow.</w:t>
      </w:r>
      <w:r w:rsidDel="00000000" w:rsidR="00000000" w:rsidRPr="00000000">
        <w:rPr>
          <w:rtl w:val="0"/>
        </w:rPr>
      </w:r>
    </w:p>
    <w:p w:rsidR="00000000" w:rsidDel="00000000" w:rsidP="00000000" w:rsidRDefault="00000000" w:rsidRPr="00000000" w14:paraId="00000101">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Bodies: Valve bodies shall be of short body type, constructed of cast iron for flanged valves. Flanged valves shall be drilled in accordance with DIN standards for a working pressure of PN 16.</w:t>
      </w:r>
      <w:r w:rsidDel="00000000" w:rsidR="00000000" w:rsidRPr="00000000">
        <w:rPr>
          <w:rtl w:val="0"/>
        </w:rPr>
      </w:r>
    </w:p>
    <w:p w:rsidR="00000000" w:rsidDel="00000000" w:rsidP="00000000" w:rsidRDefault="00000000" w:rsidRPr="00000000" w14:paraId="00000102">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8"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Seats: Rubber seats shall be of one-piece construction, simultaneously molded and bonded into a recessed cavity in the valve body. Seats located on the disc or retained by segments and/or screws are not acceptable.</w:t>
      </w:r>
      <w:r w:rsidDel="00000000" w:rsidR="00000000" w:rsidRPr="00000000">
        <w:rPr>
          <w:rtl w:val="0"/>
        </w:rPr>
      </w:r>
    </w:p>
    <w:p w:rsidR="00000000" w:rsidDel="00000000" w:rsidP="00000000" w:rsidRDefault="00000000" w:rsidRPr="00000000" w14:paraId="00000103">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Bearings: Valve bearings shall be of a self-lubricating, nonmetallic material to effectively isolate the disc-shaft assembly from the valve body. Metal-to-metal thrust bearings in the flow stream are not allowed.</w:t>
      </w:r>
      <w:r w:rsidDel="00000000" w:rsidR="00000000" w:rsidRPr="00000000">
        <w:rPr>
          <w:rtl w:val="0"/>
        </w:rPr>
      </w:r>
    </w:p>
    <w:p w:rsidR="00000000" w:rsidDel="00000000" w:rsidP="00000000" w:rsidRDefault="00000000" w:rsidRPr="00000000" w14:paraId="00000104">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Disc: The disc shall be a lens-shaped design to afford minimal pressure drop and line turbulence.</w:t>
      </w:r>
      <w:r w:rsidDel="00000000" w:rsidR="00000000" w:rsidRPr="00000000">
        <w:rPr>
          <w:rtl w:val="0"/>
        </w:rPr>
      </w:r>
    </w:p>
    <w:p w:rsidR="00000000" w:rsidDel="00000000" w:rsidP="00000000" w:rsidRDefault="00000000" w:rsidRPr="00000000" w14:paraId="00000105">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 Shafts: Valve shafts shall be of stainless steel.</w:t>
      </w:r>
      <w:r w:rsidDel="00000000" w:rsidR="00000000" w:rsidRPr="00000000">
        <w:rPr>
          <w:rtl w:val="0"/>
        </w:rPr>
      </w:r>
    </w:p>
    <w:p w:rsidR="00000000" w:rsidDel="00000000" w:rsidP="00000000" w:rsidRDefault="00000000" w:rsidRPr="00000000" w14:paraId="00000106">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19" w:line="256" w:lineRule="auto"/>
        <w:ind w:left="1891" w:right="894"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Painting: All surfaces of the valve interior shall be clean, dry and free from grease before painting. The valve surfaces except for disc edge, rubber seat and finished portions shall be evenly coated</w:t>
      </w: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 asphalt varnish. The exterior valve surfaces and actuator shall be evenly coated in accordance with Section 09800 – Protective Coatings.</w:t>
      </w:r>
    </w:p>
    <w:p w:rsidR="00000000" w:rsidDel="00000000" w:rsidP="00000000" w:rsidRDefault="00000000" w:rsidRPr="00000000" w14:paraId="00000108">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1" w:line="256"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 Hydrostatic and seat leakage tests shall be conducted in strict accordance with DIN requirements.</w:t>
      </w:r>
      <w:r w:rsidDel="00000000" w:rsidR="00000000" w:rsidRPr="00000000">
        <w:rPr>
          <w:rtl w:val="0"/>
        </w:rPr>
      </w:r>
    </w:p>
    <w:p w:rsidR="00000000" w:rsidDel="00000000" w:rsidP="00000000" w:rsidRDefault="00000000" w:rsidRPr="00000000" w14:paraId="00000109">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4"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Proof of Design: The manufacturer furnishing valves under the specification shall be prepared to provide Proof of Design Test reports to illustrate that the valves supplied meet the design requirements.</w:t>
      </w:r>
      <w:r w:rsidDel="00000000" w:rsidR="00000000" w:rsidRPr="00000000">
        <w:rPr>
          <w:rtl w:val="0"/>
        </w:rPr>
      </w:r>
    </w:p>
    <w:p w:rsidR="00000000" w:rsidDel="00000000" w:rsidP="00000000" w:rsidRDefault="00000000" w:rsidRPr="00000000" w14:paraId="0000010A">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Manual Actuators: Manual actuators shall be of the traveling nut, self-locking type and shall be designed to hold the valve in any intermediate position between fully open and fully closed without creeping or fluttering. Actuators shall be equipped with mechanical stop-limiting devices to prevent overtravel of the disc in the open and closed positions. Actuators shall be fully enclosed and designed to produce the specified torque with a maximum pull of 80 lb. On the handwheel or chainwheel. Actuator components shall withstand an input of 300 ft-lbs. At extreme operator position without damage.</w:t>
      </w:r>
      <w:r w:rsidDel="00000000" w:rsidR="00000000" w:rsidRPr="00000000">
        <w:rPr>
          <w:rtl w:val="0"/>
        </w:rPr>
      </w:r>
    </w:p>
    <w:p w:rsidR="00000000" w:rsidDel="00000000" w:rsidP="00000000" w:rsidRDefault="00000000" w:rsidRPr="00000000" w14:paraId="0000010B">
      <w:pPr>
        <w:keepNext w:val="0"/>
        <w:keepLines w:val="0"/>
        <w:pageBreakBefore w:val="0"/>
        <w:widowControl w:val="0"/>
        <w:numPr>
          <w:ilvl w:val="4"/>
          <w:numId w:val="11"/>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Valves shall turn counterclockwise, or the left to open.</w:t>
      </w: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3"/>
          <w:numId w:val="11"/>
        </w:numPr>
        <w:pBdr>
          <w:top w:space="0" w:sz="0" w:val="nil"/>
          <w:left w:space="0" w:sz="0" w:val="nil"/>
          <w:bottom w:space="0" w:sz="0" w:val="nil"/>
          <w:right w:space="0" w:sz="0" w:val="nil"/>
          <w:between w:space="0" w:sz="0" w:val="nil"/>
        </w:pBdr>
        <w:shd w:fill="auto" w:val="clear"/>
        <w:tabs>
          <w:tab w:val="left" w:leader="none" w:pos="1892"/>
        </w:tabs>
        <w:spacing w:after="0" w:before="21" w:line="240" w:lineRule="auto"/>
        <w:ind w:left="189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SWING CHECK VALVES (75 mm AND LARGER)</w:t>
      </w: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59" w:lineRule="auto"/>
        <w:ind w:left="1171" w:right="889" w:firstLine="41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Swing check valves for water, sewage, sludge, and general service shall be of the outside lever and weight type, in accordance with DIN Standards requirements for - Swing-Check Valves for Waterworks Service, unless otherwise indicated, with full-opening passages, designed for a water-working pressure of 16 bar. They shall have a flanged cover piece to provide access to the disc.</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6"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Body: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body and cover shall be of cast iron conforming to DIN 1691 - Gray Iron Castings for Valves, Flanges, with flanged ends conforming to DIN 2501 – Flanges Connecting Dimensions, Class PN10.</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disc shall be of cast iron, ductile iron, or bronze conforming to DIN 1705 – Cast Tin Bronze and Gunmetal Castings.</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Seat and Rings: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 seat and rings shall be of bronze to conforming DIN 1705 – Cast Tin Bronze and Gunmetal Castings, or of Buna-N.</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Hinge Pin: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hinge pin shall be of bronze or stainless steel.</w:t>
      </w:r>
    </w:p>
    <w:p w:rsidR="00000000" w:rsidDel="00000000" w:rsidP="00000000" w:rsidRDefault="00000000" w:rsidRPr="00000000" w14:paraId="00000114">
      <w:pPr>
        <w:pStyle w:val="Heading2"/>
        <w:numPr>
          <w:ilvl w:val="3"/>
          <w:numId w:val="11"/>
        </w:numPr>
        <w:tabs>
          <w:tab w:val="left" w:leader="none" w:pos="1892"/>
        </w:tabs>
        <w:spacing w:before="183" w:lineRule="auto"/>
        <w:ind w:left="1891" w:hanging="360.99999999999994"/>
        <w:rPr/>
      </w:pPr>
      <w:r w:rsidDel="00000000" w:rsidR="00000000" w:rsidRPr="00000000">
        <w:rPr>
          <w:u w:val="single"/>
          <w:rtl w:val="0"/>
        </w:rPr>
        <w:t xml:space="preserve">FIRE HYDRANTS</w:t>
      </w: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59" w:lineRule="auto"/>
        <w:ind w:left="1171" w:right="892"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Fire hydrants shall be underground in chamber wedge gate (type 1). The fire hydrant shall meet or exceed BS 750, latest revision. Rated working pressure shall be 16 bar, test pressure shall be 24 bar. The hydrants shall include the following specific design criteria.</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122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wedge gate valve shall comply with the requirements of BS 5163 for PN16 valves.</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Duck foot bend shall be gray cast Iron according to BS 1452 or Spheroidal graphite cast iron according to BS 2789.</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56" w:lineRule="auto"/>
        <w:ind w:left="1171" w:right="0" w:firstLine="5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Screwed outlets shall be of Gunmetal or Die-cast brass according to BS 1400 with dimensions as per the requirements of BS 750.</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spindle shall be provided with a cast iron cap securely fixed to the spindle.</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duck foot bend shall be provided with a drain boss on the outlet side. It shall be located at the lowest practicable point, which will permit the fitting of a blank plug.</w:t>
      </w:r>
    </w:p>
    <w:p w:rsidR="00000000" w:rsidDel="00000000" w:rsidP="00000000" w:rsidRDefault="00000000" w:rsidRPr="00000000" w14:paraId="0000011C">
      <w:pPr>
        <w:pStyle w:val="Heading1"/>
        <w:ind w:left="1170" w:right="899" w:firstLine="0"/>
        <w:rPr>
          <w:u w:val="none"/>
        </w:rPr>
      </w:pPr>
      <w:r w:rsidDel="00000000" w:rsidR="00000000" w:rsidRPr="00000000">
        <w:rPr>
          <w:rtl w:val="0"/>
        </w:rPr>
        <w:t xml:space="preserve">SPECIFICATION OF PIPE SELF-TAPPING SADDLES SURFACE BOXES AND MANHOLES COVERS</w:t>
      </w: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1F">
      <w:pPr>
        <w:pStyle w:val="Heading2"/>
        <w:numPr>
          <w:ilvl w:val="0"/>
          <w:numId w:val="9"/>
        </w:numPr>
        <w:tabs>
          <w:tab w:val="left" w:leader="none" w:pos="1892"/>
        </w:tabs>
        <w:spacing w:before="51" w:lineRule="auto"/>
        <w:ind w:left="1891" w:hanging="360.99999999999994"/>
        <w:rPr/>
      </w:pPr>
      <w:r w:rsidDel="00000000" w:rsidR="00000000" w:rsidRPr="00000000">
        <w:rPr>
          <w:u w:val="single"/>
          <w:rtl w:val="0"/>
        </w:rPr>
        <w:t xml:space="preserve">PIPE SELF-TAPPING SADDLES</w:t>
      </w:r>
      <w:r w:rsidDel="00000000" w:rsidR="00000000" w:rsidRPr="00000000">
        <w:rPr>
          <w:rtl w:val="0"/>
        </w:rPr>
      </w:r>
    </w:p>
    <w:p w:rsidR="00000000" w:rsidDel="00000000" w:rsidP="00000000" w:rsidRDefault="00000000" w:rsidRPr="00000000" w14:paraId="000001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Self-Tapping Saddles are required to be installed as indicated on the drawings for house connections on the secondary distribution system pipes (DN more than 50mm) The saddles shall be suitable for a working pressure not less than 16 bars.</w:t>
      </w:r>
      <w:r w:rsidDel="00000000" w:rsidR="00000000" w:rsidRPr="00000000">
        <w:rPr>
          <w:rtl w:val="0"/>
        </w:rPr>
      </w:r>
    </w:p>
    <w:p w:rsidR="00000000" w:rsidDel="00000000" w:rsidP="00000000" w:rsidRDefault="00000000" w:rsidRPr="00000000" w14:paraId="0000012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saddles shall be of single strap design and in two parts, flat top and bottom-bolted at both sides. The inside corners of the saddle strap should be rounded to prevent digging into the pipes. The saddles shall be manufactured from gunmetal to DIN 1705 or BS 1400 to suit the distribution pipes and shall be supplied complete with the following:</w:t>
      </w:r>
      <w:r w:rsidDel="00000000" w:rsidR="00000000" w:rsidRPr="00000000">
        <w:rPr>
          <w:rtl w:val="0"/>
        </w:rPr>
      </w:r>
    </w:p>
    <w:p w:rsidR="00000000" w:rsidDel="00000000" w:rsidP="00000000" w:rsidRDefault="00000000" w:rsidRPr="00000000" w14:paraId="0000012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Bolts and nuts of stainless steel to DIN 601, ISO 3506 or equivalent. Bolt heads shall be clearly marked with the manufacturer's name or his identification mark.</w:t>
      </w:r>
      <w:r w:rsidDel="00000000" w:rsidR="00000000" w:rsidRPr="00000000">
        <w:rPr>
          <w:rtl w:val="0"/>
        </w:rPr>
      </w:r>
    </w:p>
    <w:p w:rsidR="00000000" w:rsidDel="00000000" w:rsidP="00000000" w:rsidRDefault="00000000" w:rsidRPr="00000000" w14:paraId="0000012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Nitrile rubber sealing "O" rings, suitable for service connections to be fixed between the disc and the pipe in groove in accordance with DIN 16963 and DIN EN 681 or equivalent. They shall be suitable for working pressure of 16 bars.</w:t>
      </w:r>
      <w:r w:rsidDel="00000000" w:rsidR="00000000" w:rsidRPr="00000000">
        <w:rPr>
          <w:rtl w:val="0"/>
        </w:rPr>
      </w:r>
    </w:p>
    <w:p w:rsidR="00000000" w:rsidDel="00000000" w:rsidP="00000000" w:rsidRDefault="00000000" w:rsidRPr="00000000" w14:paraId="0000012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saddles shall be suitable for use with threaded push-fit adopter. Saddles shall be tapped for internal pipe threads in accordance with DIN 2999, ISO 7/1, BS 21 or equivalent.</w:t>
      </w:r>
      <w:r w:rsidDel="00000000" w:rsidR="00000000" w:rsidRPr="00000000">
        <w:rPr>
          <w:rtl w:val="0"/>
        </w:rPr>
      </w:r>
    </w:p>
    <w:p w:rsidR="00000000" w:rsidDel="00000000" w:rsidP="00000000" w:rsidRDefault="00000000" w:rsidRPr="00000000" w14:paraId="00000125">
      <w:pPr>
        <w:pStyle w:val="Heading2"/>
        <w:numPr>
          <w:ilvl w:val="0"/>
          <w:numId w:val="9"/>
        </w:numPr>
        <w:tabs>
          <w:tab w:val="left" w:leader="none" w:pos="1892"/>
        </w:tabs>
        <w:spacing w:line="291" w:lineRule="auto"/>
        <w:ind w:left="1891" w:hanging="360.99999999999994"/>
        <w:rPr/>
      </w:pPr>
      <w:r w:rsidDel="00000000" w:rsidR="00000000" w:rsidRPr="00000000">
        <w:rPr>
          <w:u w:val="single"/>
          <w:rtl w:val="0"/>
        </w:rPr>
        <w:t xml:space="preserve">SURFACE BOXES AND MANHOLE COVERS</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1"/>
          <w:tab w:val="left" w:leader="none" w:pos="1892"/>
          <w:tab w:val="left" w:leader="none" w:pos="2611"/>
        </w:tabs>
        <w:spacing w:after="0" w:before="14" w:line="259" w:lineRule="auto"/>
        <w:ind w:left="1891" w:right="89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tab/>
        <w:t xml:space="preserve">Cast iron surface boxes with round lid according to DIN 4056 shall be supplied for operation of gate and butterfly valves. Surface boxes shall be suitable for a 100 kN load.</w:t>
      </w:r>
      <w:r w:rsidDel="00000000" w:rsidR="00000000" w:rsidRPr="00000000">
        <w:rPr>
          <w:rtl w:val="0"/>
        </w:rPr>
      </w:r>
    </w:p>
    <w:p w:rsidR="00000000" w:rsidDel="00000000" w:rsidP="00000000" w:rsidRDefault="00000000" w:rsidRPr="00000000" w14:paraId="0000012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59" w:lineRule="auto"/>
        <w:ind w:left="1891" w:right="896"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Shorter surface boxes for casting into concrete slabs may be used with lockable lid and also suitable for a loading of 100 kN.</w:t>
      </w:r>
      <w:r w:rsidDel="00000000" w:rsidR="00000000" w:rsidRPr="00000000">
        <w:rPr>
          <w:rtl w:val="0"/>
        </w:rPr>
      </w:r>
    </w:p>
    <w:p w:rsidR="00000000" w:rsidDel="00000000" w:rsidP="00000000" w:rsidRDefault="00000000" w:rsidRPr="00000000" w14:paraId="0000012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Hexagonal lids shall be supplied for service (house) connection stopcocks (ferrules).</w:t>
      </w: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21" w:line="256"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Surface boxes shall have a cold applied bituminous black paint coating. The hinge of the lid shall be of non-corrosive material.</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892"/>
        </w:tabs>
        <w:spacing w:after="0" w:before="4"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Manhole covers for casting into concrete slabs of valve chambers shall be of the heavy-duty class D 400 KN (40 ton) for installation in roads and streets. They shall be of the round type with a clear opening, non-ventilated</w:t>
      </w:r>
      <w:r w:rsidDel="00000000" w:rsidR="00000000" w:rsidRPr="00000000">
        <w:rPr>
          <w:rtl w:val="0"/>
        </w:rPr>
      </w:r>
    </w:p>
    <w:p w:rsidR="00000000" w:rsidDel="00000000" w:rsidP="00000000" w:rsidRDefault="00000000" w:rsidRPr="00000000" w14:paraId="0000012B">
      <w:pPr>
        <w:pStyle w:val="Heading2"/>
        <w:numPr>
          <w:ilvl w:val="0"/>
          <w:numId w:val="9"/>
        </w:numPr>
        <w:tabs>
          <w:tab w:val="left" w:leader="none" w:pos="1892"/>
        </w:tabs>
        <w:spacing w:before="1" w:lineRule="auto"/>
        <w:ind w:left="1891" w:hanging="360.99999999999994"/>
        <w:rPr/>
      </w:pPr>
      <w:r w:rsidDel="00000000" w:rsidR="00000000" w:rsidRPr="00000000">
        <w:rPr>
          <w:u w:val="single"/>
          <w:rtl w:val="0"/>
        </w:rPr>
        <w:t xml:space="preserve">JOINING METHODS</w:t>
      </w:r>
      <w:r w:rsidDel="00000000" w:rsidR="00000000" w:rsidRPr="00000000">
        <w:rPr>
          <w:rtl w:val="0"/>
        </w:rPr>
      </w:r>
    </w:p>
    <w:p w:rsidR="00000000" w:rsidDel="00000000" w:rsidP="00000000" w:rsidRDefault="00000000" w:rsidRPr="00000000" w14:paraId="0000012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14"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Wherever possible, plain end polyethylene pipe and fittings should be joined by the method of thermal butt-fusion.</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in accordance with the procedures established by the pipe manufacturer. Joining must be conducted by, or under the supervision of a factory trained manufacturer’s representative.</w:t>
      </w: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on fusion machinery approved by the pipe manufacturer. Fusion pressures, temperatures and cycle times shall be according to pipe manufacturer’s recommendations. No pipe or fittings shall be joined by fusion by any Contractor unless he is adequately trained and qualified in the technique involved.</w:t>
      </w:r>
      <w:r w:rsidDel="00000000" w:rsidR="00000000" w:rsidRPr="00000000">
        <w:rPr>
          <w:rtl w:val="0"/>
        </w:rPr>
      </w:r>
    </w:p>
    <w:p w:rsidR="00000000" w:rsidDel="00000000" w:rsidP="00000000" w:rsidRDefault="00000000" w:rsidRPr="00000000" w14:paraId="0000012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polyethylene pipe, may be adapted to fittings or other pipe elements by means of a suitable flange assembly. Flange assemblies shall consist of the following items:</w:t>
      </w:r>
      <w:r w:rsidDel="00000000" w:rsidR="00000000" w:rsidRPr="00000000">
        <w:rPr>
          <w:rtl w:val="0"/>
        </w:rPr>
      </w:r>
    </w:p>
    <w:p w:rsidR="00000000" w:rsidDel="00000000" w:rsidP="00000000" w:rsidRDefault="00000000" w:rsidRPr="00000000" w14:paraId="00000130">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7"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polyethylene stub end made from the same resin material as the pipe. This stub end shall be factory machined from a molded polyethylene blank made at the pipe manufacturer’s factory.</w:t>
      </w:r>
      <w:r w:rsidDel="00000000" w:rsidR="00000000" w:rsidRPr="00000000">
        <w:rPr>
          <w:rtl w:val="0"/>
        </w:rPr>
      </w:r>
    </w:p>
    <w:p w:rsidR="00000000" w:rsidDel="00000000" w:rsidP="00000000" w:rsidRDefault="00000000" w:rsidRPr="00000000" w14:paraId="00000131">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1892"/>
        </w:tabs>
        <w:spacing w:after="0" w:before="3"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back-up flange of ductile iron or other suitable material, made to PN 16, DIN dimensional standards. Exceptions to these dimensional standards can be made for systems with exceptionally high operating pressures.</w:t>
      </w:r>
      <w:r w:rsidDel="00000000" w:rsidR="00000000" w:rsidRPr="00000000">
        <w:rPr>
          <w:rtl w:val="0"/>
        </w:rPr>
      </w:r>
    </w:p>
    <w:p w:rsidR="00000000" w:rsidDel="00000000" w:rsidP="00000000" w:rsidRDefault="00000000" w:rsidRPr="00000000" w14:paraId="00000132">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Flange assemblies are connected by bolts of compatible material with gaskets, of suitable material for the fluid and pressure characteristics, cut to fit the joint in all cases, the bolts shall be drawn up evenly and in-line, using procedures recommended by the pipe manufacturer.</w:t>
      </w: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0"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pipe, in sizes from 2-inch (50 mm) IPS to 12-inch (300 mm) IPS, may be alternatively joined by way of specially designed mechanical couplings. These couplings shall include a</w:t>
      </w: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malleable or ductile iron body, an elastomeric gasket (grade E), and cadmium, plated nuts and bolts.</w:t>
      </w:r>
    </w:p>
    <w:p w:rsidR="00000000" w:rsidDel="00000000" w:rsidP="00000000" w:rsidRDefault="00000000" w:rsidRPr="00000000" w14:paraId="0000013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pipes of the same outside diameter, but different wall thicknesses, shall only be joined by means of a flange assembly, suitable mechanical couplings or transition spool places supplied by the pipe manufacturer.</w:t>
      </w: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9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pStyle w:val="Heading2"/>
        <w:numPr>
          <w:ilvl w:val="0"/>
          <w:numId w:val="9"/>
        </w:numPr>
        <w:tabs>
          <w:tab w:val="left" w:leader="none" w:pos="1892"/>
        </w:tabs>
        <w:spacing w:line="291.99999999999994" w:lineRule="auto"/>
        <w:ind w:left="1891" w:hanging="360.99999999999994"/>
        <w:rPr/>
      </w:pPr>
      <w:r w:rsidDel="00000000" w:rsidR="00000000" w:rsidRPr="00000000">
        <w:rPr>
          <w:u w:val="single"/>
          <w:rtl w:val="0"/>
        </w:rPr>
        <w:t xml:space="preserve">MITRED FITTINGS</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MITRE fittings (e.g. elbows, wyes and tees) shall be designed with additional material in areas subject to high stress. The common commercial practice is to increase wall thickness in high-stress areas by using heavy-wall pipe sections. This is similar to molded fittings that are molded with heavier body wall thickness. Reinforced overwraps may be used to increase the pressure rating of a fitting. All fittings shall be assembled using the but-fusion technique under factory conditions, under the supervision of the pipe manufacturer.</w:t>
      </w:r>
      <w:r w:rsidDel="00000000" w:rsidR="00000000" w:rsidRPr="00000000">
        <w:rPr>
          <w:rtl w:val="0"/>
        </w:rPr>
      </w:r>
    </w:p>
    <w:p w:rsidR="00000000" w:rsidDel="00000000" w:rsidP="00000000" w:rsidRDefault="00000000" w:rsidRPr="00000000" w14:paraId="0000013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1892"/>
        </w:tabs>
        <w:spacing w:after="0" w:before="0" w:line="266"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MITRE fittings shall be available from the pipe manufacturer with either flanged or plain ends.</w:t>
      </w:r>
      <w:r w:rsidDel="00000000" w:rsidR="00000000" w:rsidRPr="00000000">
        <w:rPr>
          <w:rtl w:val="0"/>
        </w:rPr>
      </w:r>
    </w:p>
    <w:p w:rsidR="00000000" w:rsidDel="00000000" w:rsidP="00000000" w:rsidRDefault="00000000" w:rsidRPr="00000000" w14:paraId="0000013A">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1892"/>
        </w:tabs>
        <w:spacing w:after="0" w:before="21" w:line="259" w:lineRule="auto"/>
        <w:ind w:left="1891" w:right="887"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all cases where polyethylene pipe is installed, a detectable metallic tape shall be installed in the pipe trench parallel and one foot (300 mm) above the top of the pipe. The metallic tape shall consist of a minimum thickness of 0.35 mils solid aluminum foil core running in a protective, high- visibility, color-coded plastic jacket that is impervious to corrosive soil conditions. The tape shall be a minimum of 6 inches (15 cm) wide with a minimum overall thickness of 5.0 mils. The tape shall meet or exceed the industry standards and DIN requirements. The tape shall be permanently printed with lettering which reads: “Caution – Water Line Buried Below- Sana’a Water and Sanitation Local Corporation-SWSLC Telephone Number” in Arabic and English.</w:t>
      </w:r>
      <w:r w:rsidDel="00000000" w:rsidR="00000000" w:rsidRPr="00000000">
        <w:rPr>
          <w:rtl w:val="0"/>
        </w:rPr>
      </w:r>
    </w:p>
    <w:p w:rsidR="00000000" w:rsidDel="00000000" w:rsidP="00000000" w:rsidRDefault="00000000" w:rsidRPr="00000000" w14:paraId="0000013B">
      <w:pPr>
        <w:pStyle w:val="Heading2"/>
        <w:numPr>
          <w:ilvl w:val="0"/>
          <w:numId w:val="9"/>
        </w:numPr>
        <w:tabs>
          <w:tab w:val="left" w:leader="none" w:pos="1892"/>
        </w:tabs>
        <w:spacing w:line="291.99999999999994" w:lineRule="auto"/>
        <w:ind w:left="1891" w:hanging="360.99999999999994"/>
        <w:rPr/>
      </w:pPr>
      <w:r w:rsidDel="00000000" w:rsidR="00000000" w:rsidRPr="00000000">
        <w:rPr>
          <w:u w:val="single"/>
          <w:rtl w:val="0"/>
        </w:rPr>
        <w:t xml:space="preserve">HANDLING OF PIPE OF MATERIALS</w:t>
      </w:r>
      <w:r w:rsidDel="00000000" w:rsidR="00000000" w:rsidRPr="00000000">
        <w:rPr>
          <w:rtl w:val="0"/>
        </w:rPr>
      </w:r>
    </w:p>
    <w:p w:rsidR="00000000" w:rsidDel="00000000" w:rsidP="00000000" w:rsidRDefault="00000000" w:rsidRPr="00000000" w14:paraId="0000013C">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and fittings shall be handled carefully at all times to avoid damage. Straight lengths of pipe can be safely unloaded using mobile handling equipment capable of lifting the weight of pipe to a height that will allow the complete pipe length to clear truck side racks.</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Wide belly-band slings are commended for handling straight lengths of pipe. Thick nylon rope slings may also be used, either in an inverted “Y” or with a spreader beam to distribute the weight evenly over two lifting points.</w:t>
      </w:r>
      <w:r w:rsidDel="00000000" w:rsidR="00000000" w:rsidRPr="00000000">
        <w:rPr>
          <w:rtl w:val="0"/>
        </w:rPr>
      </w:r>
    </w:p>
    <w:p w:rsidR="00000000" w:rsidDel="00000000" w:rsidP="00000000" w:rsidRDefault="00000000" w:rsidRPr="00000000" w14:paraId="0000013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Forklifts or mobile cranes can be used to move straight lengths of pipe, providing that the load is lifted at mid-point. Forks shall be checked for ragged edges or burrs. These shall be removed or the forks wrapped to prevent damage to the pipe.</w:t>
      </w:r>
      <w:r w:rsidDel="00000000" w:rsidR="00000000" w:rsidRPr="00000000">
        <w:rPr>
          <w:rtl w:val="0"/>
        </w:rPr>
      </w:r>
    </w:p>
    <w:p w:rsidR="00000000" w:rsidDel="00000000" w:rsidP="00000000" w:rsidRDefault="00000000" w:rsidRPr="00000000" w14:paraId="0000013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no circumstances should hooks be inserted into the pipe ends to lift pipe. Dragging the pipe over gravel or rock shall be avoided, as this may cause cutting whereas pulling over reasonably smooth terrain (e.g. sand or topsoil) will not damage the pipe.</w:t>
      </w:r>
      <w:r w:rsidDel="00000000" w:rsidR="00000000" w:rsidRPr="00000000">
        <w:rPr>
          <w:rtl w:val="0"/>
        </w:rPr>
      </w:r>
    </w:p>
    <w:p w:rsidR="00000000" w:rsidDel="00000000" w:rsidP="00000000" w:rsidRDefault="00000000" w:rsidRPr="00000000" w14:paraId="00000140">
      <w:pPr>
        <w:pStyle w:val="Heading2"/>
        <w:numPr>
          <w:ilvl w:val="0"/>
          <w:numId w:val="9"/>
        </w:numPr>
        <w:tabs>
          <w:tab w:val="left" w:leader="none" w:pos="1892"/>
        </w:tabs>
        <w:ind w:left="1891" w:hanging="360.99999999999994"/>
        <w:rPr/>
      </w:pPr>
      <w:r w:rsidDel="00000000" w:rsidR="00000000" w:rsidRPr="00000000">
        <w:rPr>
          <w:u w:val="single"/>
          <w:rtl w:val="0"/>
        </w:rPr>
        <w:t xml:space="preserve">STORAGE OF PIPE AND FITTINGS</w:t>
      </w: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2" w:line="259" w:lineRule="auto"/>
        <w:ind w:left="1891" w:right="897"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Storage of the pipe on the job site shall be done in accordance with the pipe manufacturer’s recommendation.</w:t>
      </w:r>
      <w:r w:rsidDel="00000000" w:rsidR="00000000" w:rsidRPr="00000000">
        <w:rPr>
          <w:rtl w:val="0"/>
        </w:rPr>
      </w:r>
    </w:p>
    <w:p w:rsidR="00000000" w:rsidDel="00000000" w:rsidP="00000000" w:rsidRDefault="00000000" w:rsidRPr="00000000" w14:paraId="0000014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59" w:lineRule="auto"/>
        <w:ind w:left="1891" w:right="891"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Recommended ground conditions are leveled gravel, sand, topsoil or grass. The interior of all pipe and fittings shall be kept free of debris and lifting equipment at all times.</w:t>
      </w:r>
      <w:r w:rsidDel="00000000" w:rsidR="00000000" w:rsidRPr="00000000">
        <w:rPr>
          <w:rtl w:val="0"/>
        </w:rPr>
      </w:r>
    </w:p>
    <w:p w:rsidR="00000000" w:rsidDel="00000000" w:rsidP="00000000" w:rsidRDefault="00000000" w:rsidRPr="00000000" w14:paraId="0000014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0" w:line="259" w:lineRule="auto"/>
        <w:ind w:left="1891" w:right="892" w:hanging="360"/>
        <w:jc w:val="left"/>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shall be piled in a free-standing manner with wide-face wooden chocks restraining the bottom layer.</w:t>
      </w:r>
      <w:r w:rsidDel="00000000" w:rsidR="00000000" w:rsidRPr="00000000">
        <w:rPr>
          <w:rtl w:val="0"/>
        </w:rPr>
      </w:r>
    </w:p>
    <w:p w:rsidR="00000000" w:rsidDel="00000000" w:rsidP="00000000" w:rsidRDefault="00000000" w:rsidRPr="00000000" w14:paraId="00000144">
      <w:pPr>
        <w:pStyle w:val="Heading1"/>
        <w:ind w:right="1893" w:firstLine="2163"/>
        <w:rPr>
          <w:u w:val="none"/>
        </w:rPr>
      </w:pPr>
      <w:r w:rsidDel="00000000" w:rsidR="00000000" w:rsidRPr="00000000">
        <w:rPr>
          <w:rtl w:val="0"/>
        </w:rPr>
        <w:t xml:space="preserve">SPECIFICATION OF HOUSE CONNECTIONS WORKS</w:t>
      </w: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47">
      <w:pPr>
        <w:pStyle w:val="Heading2"/>
        <w:spacing w:before="56" w:lineRule="auto"/>
        <w:ind w:left="1171" w:firstLine="0"/>
        <w:rPr/>
      </w:pPr>
      <w:r w:rsidDel="00000000" w:rsidR="00000000" w:rsidRPr="00000000">
        <w:rPr>
          <w:rtl w:val="0"/>
        </w:rPr>
        <w:t xml:space="preserve">SERVICE CONNECTIONS</w:t>
      </w:r>
    </w:p>
    <w:p w:rsidR="00000000" w:rsidDel="00000000" w:rsidP="00000000" w:rsidRDefault="00000000" w:rsidRPr="00000000" w14:paraId="00000148">
      <w:pPr>
        <w:pStyle w:val="Heading3"/>
        <w:spacing w:before="180" w:lineRule="auto"/>
        <w:ind w:left="1171" w:firstLine="0"/>
        <w:rPr/>
      </w:pPr>
      <w:r w:rsidDel="00000000" w:rsidR="00000000" w:rsidRPr="00000000">
        <w:rPr>
          <w:rtl w:val="0"/>
        </w:rPr>
        <w:t xml:space="preserve">Installation:</w:t>
      </w:r>
    </w:p>
    <w:p w:rsidR="00000000" w:rsidDel="00000000" w:rsidP="00000000" w:rsidRDefault="00000000" w:rsidRPr="00000000" w14:paraId="0000014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 connections from HDPE or Ductile main lines (DN 50 mm or larger) should  be made under pressure tapping. A gunmetal saddle is to be provided with stainless steel nuts and bolts and nitride rubber sealing ring/washer suitable for a working pressure of 16 bars. The tapping shall be made of OD 25 mm, OD 32 mm and OD 63 mm. The gunmetal ferrules shall have single outlets suitable for OD 25 mm, OD 32 mm and OD 63 mm push fit outlets. The Engineer’s Representative will issue instructions regarding the size, location and fittings for each service connection.</w:t>
      </w:r>
      <w:r w:rsidDel="00000000" w:rsidR="00000000" w:rsidRPr="00000000">
        <w:rPr>
          <w:rtl w:val="0"/>
        </w:rPr>
      </w:r>
    </w:p>
    <w:p w:rsidR="00000000" w:rsidDel="00000000" w:rsidP="00000000" w:rsidRDefault="00000000" w:rsidRPr="00000000" w14:paraId="0000014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Tapping shall be made into saddles affixed to the main lines as shown on the detailed drawings and care shall be taken to avoid breaking away concrete lining.</w:t>
      </w:r>
      <w:r w:rsidDel="00000000" w:rsidR="00000000" w:rsidRPr="00000000">
        <w:rPr>
          <w:rtl w:val="0"/>
        </w:rPr>
      </w:r>
    </w:p>
    <w:p w:rsidR="00000000" w:rsidDel="00000000" w:rsidP="00000000" w:rsidRDefault="00000000" w:rsidRPr="00000000" w14:paraId="0000014B">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machine manufacturer’s recommendations shall be followed in respect of the tapping machine.</w:t>
      </w:r>
      <w:r w:rsidDel="00000000" w:rsidR="00000000" w:rsidRPr="00000000">
        <w:rPr>
          <w:rtl w:val="0"/>
        </w:rPr>
      </w:r>
    </w:p>
    <w:p w:rsidR="00000000" w:rsidDel="00000000" w:rsidP="00000000" w:rsidRDefault="00000000" w:rsidRPr="00000000" w14:paraId="0000014C">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Tapping shall be positioned on the main so that the ferrule is inserted into the main at the crown. The jointing of the threaded ferrule to the main line shall be made using lead free jointing compound or p.t.f.e tape.</w:t>
      </w:r>
      <w:r w:rsidDel="00000000" w:rsidR="00000000" w:rsidRPr="00000000">
        <w:rPr>
          <w:rtl w:val="0"/>
        </w:rPr>
      </w:r>
    </w:p>
    <w:p w:rsidR="00000000" w:rsidDel="00000000" w:rsidP="00000000" w:rsidRDefault="00000000" w:rsidRPr="00000000" w14:paraId="0000014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outlet of the ferrule shall be set to point in the direction in which the service pipe is to be laid. The HDPE service pipe shall be laid with a cover of not less than 600 mm below the ground surface unless otherwise shown on drawings.</w:t>
      </w:r>
      <w:r w:rsidDel="00000000" w:rsidR="00000000" w:rsidRPr="00000000">
        <w:rPr>
          <w:rtl w:val="0"/>
        </w:rPr>
      </w:r>
    </w:p>
    <w:p w:rsidR="00000000" w:rsidDel="00000000" w:rsidP="00000000" w:rsidRDefault="00000000" w:rsidRPr="00000000" w14:paraId="0000014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jointing on the HDPE pipe to the push fit joint shall be in accordance with the instructions of the Manufacturer of the push fit fittings.</w:t>
      </w:r>
      <w:r w:rsidDel="00000000" w:rsidR="00000000" w:rsidRPr="00000000">
        <w:rPr>
          <w:rtl w:val="0"/>
        </w:rPr>
      </w:r>
    </w:p>
    <w:p w:rsidR="00000000" w:rsidDel="00000000" w:rsidP="00000000" w:rsidRDefault="00000000" w:rsidRPr="00000000" w14:paraId="0000014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service connection pipe shall be carried to the property wall of the customer to a location to be proposed by the Contractor and approved by the Engineer. The service line shall be sleeved from where it passes through the boundary wall, to the connecting point on the GI pipe to facilitate subsequent withdrawal. All GI pipe upstream the meter shall be polyethylene coated GI pipe.</w:t>
      </w:r>
      <w:r w:rsidDel="00000000" w:rsidR="00000000" w:rsidRPr="00000000">
        <w:rPr>
          <w:rtl w:val="0"/>
        </w:rPr>
      </w:r>
    </w:p>
    <w:p w:rsidR="00000000" w:rsidDel="00000000" w:rsidP="00000000" w:rsidRDefault="00000000" w:rsidRPr="00000000" w14:paraId="0000015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transitional point from the HDPE to the GI pipe shall be protected as shown on the standard drawings. Execution is to be as instructed by the ENGINEER.</w:t>
      </w:r>
      <w:r w:rsidDel="00000000" w:rsidR="00000000" w:rsidRPr="00000000">
        <w:rPr>
          <w:rtl w:val="0"/>
        </w:rPr>
      </w:r>
    </w:p>
    <w:p w:rsidR="00000000" w:rsidDel="00000000" w:rsidP="00000000" w:rsidRDefault="00000000" w:rsidRPr="00000000" w14:paraId="0000015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all cases the house-connection line shall terminate in a gunmetal compression adapter manufactured to DIN 1705 or BS 1400, to connect existing or new GI pipe and stop valves before and behind the water meter as shown on the drawings.</w:t>
      </w:r>
      <w:r w:rsidDel="00000000" w:rsidR="00000000" w:rsidRPr="00000000">
        <w:rPr>
          <w:rtl w:val="0"/>
        </w:rPr>
      </w:r>
    </w:p>
    <w:p w:rsidR="00000000" w:rsidDel="00000000" w:rsidP="00000000" w:rsidRDefault="00000000" w:rsidRPr="00000000" w14:paraId="0000015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67"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required pressure reducing valves shall be installed as instructed.</w:t>
      </w:r>
      <w:r w:rsidDel="00000000" w:rsidR="00000000" w:rsidRPr="00000000">
        <w:rPr>
          <w:rtl w:val="0"/>
        </w:rPr>
      </w:r>
    </w:p>
    <w:p w:rsidR="00000000" w:rsidDel="00000000" w:rsidP="00000000" w:rsidRDefault="00000000" w:rsidRPr="00000000" w14:paraId="0000015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work on both sides of the meter assembly shall be anchored to prevent movement of any flexible joints within the meter assembly. Such anchorage shall leave sufficient room for connecting and disconnecting the meter making use of the adapters provided.</w:t>
      </w:r>
      <w:r w:rsidDel="00000000" w:rsidR="00000000" w:rsidRPr="00000000">
        <w:rPr>
          <w:rtl w:val="0"/>
        </w:rPr>
      </w:r>
    </w:p>
    <w:p w:rsidR="00000000" w:rsidDel="00000000" w:rsidP="00000000" w:rsidRDefault="00000000" w:rsidRPr="00000000" w14:paraId="0000015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8" w:hanging="360"/>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stop valve, conforming to BS 1010 heavy duty pattern for installation above ground with water meters, key operated closing direction clockwise and female threaded to BS 21 shall be installed upstream of the meter on the entry side as indicated on the drawings to work as isolating valves for maintenance purposes and a non-return stop cock shall be installed downstream of the meter.</w:t>
      </w:r>
      <w:r w:rsidDel="00000000" w:rsidR="00000000" w:rsidRPr="00000000">
        <w:rPr>
          <w:rtl w:val="0"/>
        </w:rPr>
      </w:r>
    </w:p>
    <w:p w:rsidR="00000000" w:rsidDel="00000000" w:rsidP="00000000" w:rsidRDefault="00000000" w:rsidRPr="00000000" w14:paraId="0000015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75"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meter assemblies need to be repositioned, the meters shall be fixed horizontally, and with the lowest dial not more than 1.0 m above the floor level and easily visible for reading.</w:t>
      </w:r>
      <w:r w:rsidDel="00000000" w:rsidR="00000000" w:rsidRPr="00000000">
        <w:rPr>
          <w:rtl w:val="0"/>
        </w:rPr>
      </w:r>
    </w:p>
    <w:p w:rsidR="00000000" w:rsidDel="00000000" w:rsidP="00000000" w:rsidRDefault="00000000" w:rsidRPr="00000000" w14:paraId="0000015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work shall also include installation of sufficient lengths of ¾” and 1” exposed galvanized pipe lines as may be required to connect the water meters (in their new locations) to the existing pipe lines inside the properties of the consumers. All galvanized pipes, valves, fittings and adapters required for a complete connection shall be supplied and installed by the Contractor at no additional cost.</w:t>
      </w:r>
      <w:r w:rsidDel="00000000" w:rsidR="00000000" w:rsidRPr="00000000">
        <w:rPr>
          <w:rtl w:val="0"/>
        </w:rPr>
      </w:r>
    </w:p>
    <w:p w:rsidR="00000000" w:rsidDel="00000000" w:rsidP="00000000" w:rsidRDefault="00000000" w:rsidRPr="00000000" w14:paraId="0000015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buried fittings including the ferrule should be manufactured from gunmetal or other resisting material and be suitable for underground use.</w:t>
      </w: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A">
      <w:pPr>
        <w:pStyle w:val="Heading2"/>
        <w:ind w:left="1171" w:firstLine="0"/>
        <w:rPr/>
      </w:pPr>
      <w:r w:rsidDel="00000000" w:rsidR="00000000" w:rsidRPr="00000000">
        <w:rPr>
          <w:u w:val="single"/>
          <w:rtl w:val="0"/>
        </w:rPr>
        <w:t xml:space="preserve">SIZES OF SERVICE CONNECTION PIPES</w:t>
      </w: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59" w:lineRule="auto"/>
        <w:ind w:left="1171" w:right="89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size of the HDPE pipe service connections which terminate in a compression adapter inside the residential areas shall be as follows:</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13"/>
          <w:szCs w:val="13"/>
          <w:u w:val="none"/>
          <w:shd w:fill="auto" w:val="clear"/>
          <w:vertAlign w:val="baseline"/>
        </w:rPr>
      </w:pPr>
      <w:r w:rsidDel="00000000" w:rsidR="00000000" w:rsidRPr="00000000">
        <w:rPr>
          <w:rtl w:val="0"/>
        </w:rPr>
      </w:r>
    </w:p>
    <w:tbl>
      <w:tblPr>
        <w:tblStyle w:val="Table1"/>
        <w:tblW w:w="9352.0" w:type="dxa"/>
        <w:jc w:val="left"/>
        <w:tblInd w:w="11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27"/>
        <w:gridCol w:w="5125"/>
        <w:tblGridChange w:id="0">
          <w:tblGrid>
            <w:gridCol w:w="4227"/>
            <w:gridCol w:w="5125"/>
          </w:tblGrid>
        </w:tblGridChange>
      </w:tblGrid>
      <w:tr>
        <w:trPr>
          <w:cantSplit w:val="0"/>
          <w:trHeight w:val="450" w:hRule="atLeast"/>
          <w:tblHeader w:val="0"/>
        </w:trPr>
        <w:tc>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90" w:line="240" w:lineRule="auto"/>
              <w:ind w:left="1058" w:right="105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Max. No. of Flats/Plots</w:t>
            </w:r>
          </w:p>
        </w:tc>
        <w:tc>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513" w:right="511"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Size of HDPE inlet (Size of House Connection)</w:t>
            </w:r>
          </w:p>
        </w:tc>
      </w:tr>
      <w:tr>
        <w:trPr>
          <w:cantSplit w:val="0"/>
          <w:trHeight w:val="431" w:hRule="atLeast"/>
          <w:tblHeader w:val="0"/>
        </w:trPr>
        <w:tc>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61" w:line="240" w:lineRule="auto"/>
              <w:ind w:left="1058" w:right="1044"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6</w:t>
            </w:r>
          </w:p>
        </w:tc>
        <w:tc>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513" w:right="496"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 mm</w:t>
            </w:r>
          </w:p>
        </w:tc>
      </w:tr>
      <w:tr>
        <w:trPr>
          <w:cantSplit w:val="0"/>
          <w:trHeight w:val="431" w:hRule="atLeast"/>
          <w:tblHeader w:val="0"/>
        </w:trPr>
        <w:tc>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58" w:right="1044"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 – 12</w:t>
            </w:r>
          </w:p>
        </w:tc>
        <w:tc>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513" w:right="496"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 mm</w:t>
            </w:r>
          </w:p>
        </w:tc>
      </w:tr>
      <w:tr>
        <w:trPr>
          <w:cantSplit w:val="0"/>
          <w:trHeight w:val="433" w:hRule="atLeast"/>
          <w:tblHeader w:val="0"/>
        </w:trPr>
        <w:tc>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58" w:right="1045"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22 – 130</w:t>
            </w:r>
          </w:p>
        </w:tc>
        <w:tc>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513" w:right="496"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 mm</w:t>
            </w:r>
          </w:p>
        </w:tc>
      </w:tr>
    </w:tbl>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larger consumers and for schools, hospitals, and other large community buildings, the diameter of house connection shall be OD 32 mm or as calculated by the Contractor according to the actual demand and approved by the Engineer.</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117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size of single ferrules to multi-occupation premises shall be as follows:</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350.0" w:type="dxa"/>
        <w:jc w:val="left"/>
        <w:tblInd w:w="11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8"/>
        <w:gridCol w:w="2338"/>
        <w:gridCol w:w="2336"/>
        <w:gridCol w:w="2338"/>
        <w:tblGridChange w:id="0">
          <w:tblGrid>
            <w:gridCol w:w="2338"/>
            <w:gridCol w:w="2338"/>
            <w:gridCol w:w="2336"/>
            <w:gridCol w:w="2338"/>
          </w:tblGrid>
        </w:tblGridChange>
      </w:tblGrid>
      <w:tr>
        <w:trPr>
          <w:cantSplit w:val="0"/>
          <w:trHeight w:val="880" w:hRule="atLeast"/>
          <w:tblHeader w:val="0"/>
        </w:trPr>
        <w:tc>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148" w:line="240" w:lineRule="auto"/>
              <w:ind w:left="628" w:right="0" w:hanging="267"/>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Maximum No of Flats/Plot*</w:t>
            </w:r>
          </w:p>
        </w:tc>
        <w:tc>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148" w:line="240" w:lineRule="auto"/>
              <w:ind w:left="235" w:right="22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Number</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6" w:right="22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of Plots connected</w:t>
            </w:r>
          </w:p>
        </w:tc>
        <w:tc>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148" w:line="240" w:lineRule="auto"/>
              <w:ind w:left="806" w:right="207" w:hanging="581"/>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Maximum Number of Flats</w:t>
            </w:r>
          </w:p>
        </w:tc>
        <w:tc>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42" w:right="325" w:hanging="2.0000000000000284"/>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Ferrule outlet Diameter (Single Type)</w:t>
            </w:r>
          </w:p>
        </w:tc>
      </w:tr>
      <w:tr>
        <w:trPr>
          <w:cantSplit w:val="0"/>
          <w:trHeight w:val="431" w:hRule="atLeast"/>
          <w:tblHeader w:val="0"/>
        </w:trPr>
        <w:tc>
          <w:tcPr>
            <w:vMerge w:val="restart"/>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3"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25mm</w:t>
            </w:r>
          </w:p>
        </w:tc>
      </w:tr>
      <w:tr>
        <w:trPr>
          <w:cantSplit w:val="0"/>
          <w:trHeight w:val="431" w:hRule="atLeast"/>
          <w:tblHeader w:val="0"/>
        </w:trPr>
        <w:tc>
          <w:tcPr>
            <w:vMerge w:val="continue"/>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3"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25mm</w:t>
            </w:r>
          </w:p>
        </w:tc>
      </w:tr>
      <w:tr>
        <w:trPr>
          <w:cantSplit w:val="0"/>
          <w:trHeight w:val="431" w:hRule="atLeast"/>
          <w:tblHeader w:val="0"/>
        </w:trPr>
        <w:tc>
          <w:tcPr>
            <w:vMerge w:val="continue"/>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12</w:t>
            </w:r>
          </w:p>
        </w:tc>
        <w:tc>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r>
      <w:tr>
        <w:trPr>
          <w:cantSplit w:val="0"/>
          <w:trHeight w:val="433" w:hRule="atLeast"/>
          <w:tblHeader w:val="0"/>
        </w:trPr>
        <w:tc>
          <w:tcPr>
            <w:vMerge w:val="restart"/>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3"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25mm</w:t>
            </w:r>
          </w:p>
        </w:tc>
      </w:tr>
      <w:tr>
        <w:trPr>
          <w:cantSplit w:val="0"/>
          <w:trHeight w:val="432" w:hRule="atLeast"/>
          <w:tblHeader w:val="0"/>
        </w:trPr>
        <w:tc>
          <w:tcPr>
            <w:vMerge w:val="continue"/>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14</w:t>
            </w:r>
          </w:p>
        </w:tc>
        <w:tc>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r>
      <w:tr>
        <w:trPr>
          <w:cantSplit w:val="0"/>
          <w:trHeight w:val="431" w:hRule="atLeast"/>
          <w:tblHeader w:val="0"/>
        </w:trPr>
        <w:tc>
          <w:tcPr>
            <w:vMerge w:val="continue"/>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21</w:t>
            </w:r>
          </w:p>
        </w:tc>
        <w:tc>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r>
      <w:tr>
        <w:trPr>
          <w:cantSplit w:val="0"/>
          <w:trHeight w:val="431" w:hRule="atLeast"/>
          <w:tblHeader w:val="0"/>
        </w:trPr>
        <w:tc>
          <w:tcPr>
            <w:vMerge w:val="restart"/>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6" w:right="2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w:t>
            </w:r>
          </w:p>
        </w:tc>
        <w:tc>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15</w:t>
            </w:r>
          </w:p>
        </w:tc>
        <w:tc>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r>
      <w:tr>
        <w:trPr>
          <w:cantSplit w:val="0"/>
          <w:trHeight w:val="431" w:hRule="atLeast"/>
          <w:tblHeader w:val="0"/>
        </w:trPr>
        <w:tc>
          <w:tcPr>
            <w:vMerge w:val="continue"/>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30</w:t>
            </w:r>
          </w:p>
        </w:tc>
        <w:tc>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r>
      <w:tr>
        <w:trPr>
          <w:cantSplit w:val="0"/>
          <w:trHeight w:val="431" w:hRule="atLeast"/>
          <w:tblHeader w:val="0"/>
        </w:trPr>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45</w:t>
            </w:r>
          </w:p>
        </w:tc>
        <w:tc>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r>
      <w:tr>
        <w:trPr>
          <w:cantSplit w:val="0"/>
          <w:trHeight w:val="434" w:hRule="atLeast"/>
          <w:tblHeader w:val="0"/>
        </w:trPr>
        <w:tc>
          <w:tcPr>
            <w:vMerge w:val="restart"/>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6" w:right="2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25</w:t>
            </w:r>
          </w:p>
        </w:tc>
        <w:tc>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25</w:t>
            </w:r>
          </w:p>
        </w:tc>
        <w:tc>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r>
      <w:tr>
        <w:trPr>
          <w:cantSplit w:val="0"/>
          <w:trHeight w:val="431" w:hRule="atLeast"/>
          <w:tblHeader w:val="0"/>
        </w:trPr>
        <w:tc>
          <w:tcPr>
            <w:vMerge w:val="continue"/>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50</w:t>
            </w:r>
          </w:p>
        </w:tc>
        <w:tc>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r>
      <w:tr>
        <w:trPr>
          <w:cantSplit w:val="0"/>
          <w:trHeight w:val="431" w:hRule="atLeast"/>
          <w:tblHeader w:val="0"/>
        </w:trPr>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5"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1034" w:right="1018"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75</w:t>
            </w:r>
          </w:p>
        </w:tc>
        <w:tc>
          <w:tcPr/>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235" w:right="22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r>
    </w:tbl>
    <w:p w:rsidR="00000000" w:rsidDel="00000000" w:rsidP="00000000" w:rsidRDefault="00000000" w:rsidRPr="00000000" w14:paraId="000001A7">
      <w:pPr>
        <w:rPr>
          <w:sz w:val="24"/>
          <w:szCs w:val="24"/>
        </w:rPr>
        <w:sectPr>
          <w:type w:val="nextPage"/>
          <w:pgSz w:h="16840" w:w="11910" w:orient="portrait"/>
          <w:pgMar w:bottom="280" w:top="760" w:left="240" w:right="240" w:header="720" w:footer="720"/>
        </w:sectPr>
      </w:pPr>
      <w:r w:rsidDel="00000000" w:rsidR="00000000" w:rsidRPr="00000000">
        <w:rPr>
          <w:rtl w:val="0"/>
        </w:rPr>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403" w:lineRule="auto"/>
        <w:ind w:left="1171" w:right="1357"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maximum number of Flats/Plots shall be determined according to the municipal regulation The inlet sizes of the ferrules shall be as follows:</w:t>
      </w:r>
    </w:p>
    <w:tbl>
      <w:tblPr>
        <w:tblStyle w:val="Table3"/>
        <w:tblW w:w="9352.0" w:type="dxa"/>
        <w:jc w:val="left"/>
        <w:tblInd w:w="11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76"/>
        <w:gridCol w:w="4676"/>
        <w:tblGridChange w:id="0">
          <w:tblGrid>
            <w:gridCol w:w="4676"/>
            <w:gridCol w:w="4676"/>
          </w:tblGrid>
        </w:tblGridChange>
      </w:tblGrid>
      <w:tr>
        <w:trPr>
          <w:cantSplit w:val="0"/>
          <w:trHeight w:val="431" w:hRule="atLeast"/>
          <w:tblHeader w:val="0"/>
        </w:trPr>
        <w:tc>
          <w:tcPr/>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4" w:right="88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Ferrule Outlet Size</w:t>
            </w:r>
          </w:p>
        </w:tc>
        <w:tc>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5" w:right="878"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Ferrule Inlet Single</w:t>
            </w:r>
          </w:p>
        </w:tc>
      </w:tr>
      <w:tr>
        <w:trPr>
          <w:cantSplit w:val="0"/>
          <w:trHeight w:val="431" w:hRule="atLeast"/>
          <w:tblHeader w:val="0"/>
        </w:trPr>
        <w:tc>
          <w:tcPr/>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4"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25mm</w:t>
            </w:r>
          </w:p>
        </w:tc>
        <w:tc>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5" w:right="879"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25mm</w:t>
            </w:r>
          </w:p>
        </w:tc>
      </w:tr>
      <w:tr>
        <w:trPr>
          <w:cantSplit w:val="0"/>
          <w:trHeight w:val="433" w:hRule="atLeast"/>
          <w:tblHeader w:val="0"/>
        </w:trPr>
        <w:tc>
          <w:tcPr/>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4"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c>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5" w:right="879"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32mm</w:t>
            </w:r>
          </w:p>
        </w:tc>
      </w:tr>
      <w:tr>
        <w:trPr>
          <w:cantSplit w:val="0"/>
          <w:trHeight w:val="431" w:hRule="atLeast"/>
          <w:tblHeader w:val="0"/>
        </w:trPr>
        <w:tc>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4"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c>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5"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40 mm for main ≤ DN 100</w:t>
            </w:r>
          </w:p>
        </w:tc>
      </w:tr>
      <w:tr>
        <w:trPr>
          <w:cantSplit w:val="0"/>
          <w:trHeight w:val="431" w:hRule="atLeast"/>
          <w:tblHeader w:val="0"/>
        </w:trPr>
        <w:tc>
          <w:tcPr/>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4"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63mm</w:t>
            </w:r>
          </w:p>
        </w:tc>
        <w:tc>
          <w:tcPr/>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69" w:line="240" w:lineRule="auto"/>
              <w:ind w:left="890" w:right="88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OD 63 for mains ≥ DN 150</w:t>
            </w:r>
          </w:p>
        </w:tc>
      </w:tr>
    </w:tbl>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exact number of house connections should be updated at time of construction, if required.</w:t>
      </w:r>
    </w:p>
    <w:p w:rsidR="00000000" w:rsidDel="00000000" w:rsidP="00000000" w:rsidRDefault="00000000" w:rsidRPr="00000000" w14:paraId="000001B5">
      <w:pPr>
        <w:pStyle w:val="Heading2"/>
        <w:spacing w:before="183" w:lineRule="auto"/>
        <w:ind w:left="1171" w:firstLine="0"/>
        <w:rPr/>
      </w:pPr>
      <w:r w:rsidDel="00000000" w:rsidR="00000000" w:rsidRPr="00000000">
        <w:rPr>
          <w:rtl w:val="0"/>
        </w:rPr>
        <w:t xml:space="preserve">NOTE:</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891" w:right="890" w:hanging="360"/>
        <w:jc w:val="both"/>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no circumstances should the total time under test exceed eight (8) hours at 1.5 times the pressure rating. If the test is not completed due to leakage, equipment failure or any other reason within this time period, the test section should be permitted to “relax” for an additional eight- hour period prior to starting the next testing sequence.</w:t>
      </w:r>
    </w:p>
    <w:p w:rsidR="00000000" w:rsidDel="00000000" w:rsidP="00000000" w:rsidRDefault="00000000" w:rsidRPr="00000000" w14:paraId="000001B7">
      <w:pPr>
        <w:pStyle w:val="Heading1"/>
        <w:ind w:firstLine="2163"/>
        <w:rPr>
          <w:u w:val="none"/>
        </w:rPr>
      </w:pPr>
      <w:r w:rsidDel="00000000" w:rsidR="00000000" w:rsidRPr="00000000">
        <w:rPr>
          <w:rtl w:val="0"/>
        </w:rPr>
        <w:t xml:space="preserve">Galvanized Iron Pipes (GI)</w:t>
      </w:r>
      <w:r w:rsidDel="00000000" w:rsidR="00000000" w:rsidRPr="00000000">
        <w:rPr>
          <w:rtl w:val="0"/>
        </w:rPr>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galvanized iron pipes which will be used in the house connections works have to be medium, and the specifications of medium Galvanized Iron Pipes should be manufactured and Conform to IS: 1239 [Part - 1] 1990 or as per BS 1387.</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Dimensions &amp; Nominal Mass of Medium Quality pipes as per IS 1239.</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1362330</wp:posOffset>
            </wp:positionH>
            <wp:positionV relativeFrom="paragraph">
              <wp:posOffset>170042</wp:posOffset>
            </wp:positionV>
            <wp:extent cx="4705501" cy="3840479"/>
            <wp:effectExtent b="0" l="0" r="0" t="0"/>
            <wp:wrapTopAndBottom distB="0" distT="0"/>
            <wp:docPr id="4"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4705501" cy="3840479"/>
                    </a:xfrm>
                    <a:prstGeom prst="rect"/>
                    <a:ln/>
                  </pic:spPr>
                </pic:pic>
              </a:graphicData>
            </a:graphic>
          </wp:anchor>
        </w:drawing>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1BD">
      <w:pPr>
        <w:spacing w:before="1" w:lineRule="auto"/>
        <w:ind w:left="1171" w:firstLine="0"/>
        <w:rPr>
          <w:b w:val="1"/>
        </w:rPr>
      </w:pPr>
      <w:r w:rsidDel="00000000" w:rsidR="00000000" w:rsidRPr="00000000">
        <w:rPr>
          <w:b w:val="1"/>
          <w:u w:val="single"/>
          <w:rtl w:val="0"/>
        </w:rPr>
        <w:t xml:space="preserve">Fittings of (GI)</w:t>
      </w: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supplied fittings should conform the following:</w:t>
      </w:r>
    </w:p>
    <w:p w:rsidR="00000000" w:rsidDel="00000000" w:rsidP="00000000" w:rsidRDefault="00000000" w:rsidRPr="00000000" w14:paraId="000001C0">
      <w:pPr>
        <w:pStyle w:val="Heading3"/>
        <w:spacing w:before="182" w:lineRule="auto"/>
        <w:ind w:left="1171" w:firstLine="0"/>
        <w:rPr/>
      </w:pPr>
      <w:r w:rsidDel="00000000" w:rsidR="00000000" w:rsidRPr="00000000">
        <w:rPr>
          <w:rtl w:val="0"/>
        </w:rPr>
        <w:t xml:space="preserve">Technical Parameter:</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NPT: American Standard</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403" w:lineRule="auto"/>
        <w:ind w:left="1171" w:right="4627"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 ANSI/ASME/A197-79 / ISO 5922 / DIN 1692; Dimensions: ANSI/ASME B16.3-85/ ISO 049/ DIN 2950; Threads: ANSI/ASME B1.20.1/ ISO7/1 / DIN 2999</w:t>
      </w:r>
    </w:p>
    <w:p w:rsidR="00000000" w:rsidDel="00000000" w:rsidP="00000000" w:rsidRDefault="00000000" w:rsidRPr="00000000" w14:paraId="000001C3">
      <w:pPr>
        <w:pStyle w:val="Heading3"/>
        <w:spacing w:line="267" w:lineRule="auto"/>
        <w:ind w:left="1171" w:firstLine="0"/>
        <w:rPr/>
      </w:pPr>
      <w:r w:rsidDel="00000000" w:rsidR="00000000" w:rsidRPr="00000000">
        <w:rPr>
          <w:rtl w:val="0"/>
        </w:rPr>
        <w:t xml:space="preserve">Mechanical properties:</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403" w:lineRule="auto"/>
        <w:ind w:left="1171" w:right="727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Tensile Strength ≥33 kg/mm2 Elongation ≥8%</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Hardness &lt;HB15</w:t>
      </w:r>
    </w:p>
    <w:p w:rsidR="00000000" w:rsidDel="00000000" w:rsidP="00000000" w:rsidRDefault="00000000" w:rsidRPr="00000000" w14:paraId="000001C6">
      <w:pPr>
        <w:pStyle w:val="Heading3"/>
        <w:spacing w:before="180" w:lineRule="auto"/>
        <w:ind w:left="1171" w:firstLine="0"/>
        <w:rPr/>
      </w:pPr>
      <w:r w:rsidDel="00000000" w:rsidR="00000000" w:rsidRPr="00000000">
        <w:rPr>
          <w:rtl w:val="0"/>
        </w:rPr>
        <w:t xml:space="preserve">Hydraulic Test:</w:t>
      </w:r>
    </w:p>
    <w:p w:rsidR="00000000" w:rsidDel="00000000" w:rsidP="00000000" w:rsidRDefault="00000000" w:rsidRPr="00000000" w14:paraId="000001C7">
      <w:pPr>
        <w:spacing w:before="183" w:line="403" w:lineRule="auto"/>
        <w:ind w:left="1171" w:right="7270" w:firstLine="0"/>
        <w:rPr>
          <w:b w:val="1"/>
        </w:rPr>
      </w:pPr>
      <w:r w:rsidDel="00000000" w:rsidR="00000000" w:rsidRPr="00000000">
        <w:rPr>
          <w:rtl w:val="0"/>
        </w:rPr>
        <w:t xml:space="preserve">Test Pressure: 25 kg/cm2 Working Pressure: 16 kg/cm2 </w:t>
      </w:r>
      <w:r w:rsidDel="00000000" w:rsidR="00000000" w:rsidRPr="00000000">
        <w:rPr>
          <w:b w:val="1"/>
          <w:rtl w:val="0"/>
        </w:rPr>
        <w:t xml:space="preserve">Chemical Properties:</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2.4~2.9 %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403" w:lineRule="auto"/>
        <w:ind w:left="1171" w:right="878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1.2~1.7 % Mn: 0.3~0.55 % P: 0.12 %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pStyle w:val="Heading2"/>
        <w:spacing w:before="178" w:lineRule="auto"/>
        <w:ind w:left="1171" w:firstLine="0"/>
        <w:rPr/>
      </w:pPr>
      <w:r w:rsidDel="00000000" w:rsidR="00000000" w:rsidRPr="00000000">
        <w:rPr>
          <w:u w:val="single"/>
          <w:rtl w:val="0"/>
        </w:rPr>
        <w:t xml:space="preserve">EXECUTION</w:t>
      </w:r>
      <w:r w:rsidDel="00000000" w:rsidR="00000000" w:rsidRPr="00000000">
        <w:rPr>
          <w:rtl w:val="0"/>
        </w:rPr>
      </w:r>
    </w:p>
    <w:p w:rsidR="00000000" w:rsidDel="00000000" w:rsidP="00000000" w:rsidRDefault="00000000" w:rsidRPr="00000000" w14:paraId="000001C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81" w:line="240" w:lineRule="auto"/>
        <w:ind w:left="1891" w:right="0" w:hanging="360.99999999999994"/>
        <w:jc w:val="left"/>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w:t>
      </w:r>
      <w:r w:rsidDel="00000000" w:rsidR="00000000" w:rsidRPr="00000000">
        <w:rPr>
          <w:rtl w:val="0"/>
        </w:rPr>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56" w:lineRule="auto"/>
        <w:ind w:left="1171" w:right="895"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polyethylene (PE) pipe shall be installed in accordance with the instructions of the pipe manufacturer and as shown in the drawings.</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trench should be dug to the required alignment and depth shown on the contract drawings.</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9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shall be laid to lines and grade shown on the drawings, with bedding and backfill as specified on the drawings.</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all cases where polyethylene pipe is installed, a detectable metallic tape shall be installed in the pipe trench parallel and one foot (300 mm) above the top of the pipe. The metallic tape shall consist of a minimum thickness of 0.35 mils solid aluminum foil core running in a protective, high-visibility, color-coded plastic jacket that is impervious to corrosive soil conditions. The tape shall be a minimum of 6 inches (15 cm) wide with a minimum overall thickness of 5.0 mils. The tape shall meet or exceed the industry standards and DIN requirements. The tape shall be permanently printed with lettering which reads: “Caution – Water Line Buried Below” in Arabic.</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design of the embedment shall be to ensure that external loads will not subsequently cause a decrease in the vertical cross-section dimension (deflection) greater than the percentages recommended by the pipe manufacturer.</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Backfill and compaction shall be in accordance with the pipe manufacturer’s recommendations. Compaction density testing shall be done at the level of the pipe spring line and at the level of the top of the pipe at intervals not exceeding 400 feet.</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Polyethylene flanges must be at the ambient temperature of the surrounding soil at the time they are bolted tight to prevent relaxation of the flange bolts and loosening of the joint due to thermal contraction of the polyethylene. Flange bolts must be re-tightened at least once 24 hours after initial flange bolt tightening.</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polyethylene pipes must be at the temperature of the surrounding soil at the time it is backfilled and compacted.</w:t>
      </w:r>
    </w:p>
    <w:p w:rsidR="00000000" w:rsidDel="00000000" w:rsidP="00000000" w:rsidRDefault="00000000" w:rsidRPr="00000000" w14:paraId="000001D5">
      <w:pPr>
        <w:pStyle w:val="Heading2"/>
        <w:numPr>
          <w:ilvl w:val="0"/>
          <w:numId w:val="18"/>
        </w:numPr>
        <w:tabs>
          <w:tab w:val="left" w:leader="none" w:pos="1891"/>
          <w:tab w:val="left" w:leader="none" w:pos="1892"/>
        </w:tabs>
        <w:spacing w:before="160" w:lineRule="auto"/>
        <w:ind w:left="1891" w:hanging="360.99999999999994"/>
        <w:rPr/>
      </w:pPr>
      <w:r w:rsidDel="00000000" w:rsidR="00000000" w:rsidRPr="00000000">
        <w:rPr>
          <w:rtl w:val="0"/>
        </w:rPr>
        <w:t xml:space="preserve">HANDLING OF PIPE OF MATERIALS</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59" w:lineRule="auto"/>
        <w:ind w:left="1171" w:right="889"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and fittings shall be handled carefully at all times to avoid damage. Straight lengths of pipe can be safely unloaded using mobile handling equipment capable of lifting the weight of pipe to a height that will allow the complete pipe length to clear truck side racks. Wide belly-band slings are commended for handling straight lengths of pipe. Thick nylon rope slings may also be used, either in an inverted “Y” or with a spreader beam to distribute the weight evenly over two lifting points. Forklifts or mobile cranes can be used to move straight lengths of pipe, providing that the load is lifted at mid-point. Forks shall be checked for ragged edges or burrs. These shall be removed or the forks wrapped to prevent damage to the pipe. Under no circumstances should hooks be inserted into the pipe ends to lift pipe. Dragging the pipe over gravel or rock shall be avoided, as this may cause cutting whereas pulling over reasonably smooth terrain (e.g. sand or topsoil) will not damage the pipe.</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59" w:lineRule="auto"/>
        <w:ind w:left="1171" w:right="889"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59" w:lineRule="auto"/>
        <w:ind w:left="1171" w:right="889"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pStyle w:val="Heading2"/>
        <w:numPr>
          <w:ilvl w:val="0"/>
          <w:numId w:val="18"/>
        </w:numPr>
        <w:tabs>
          <w:tab w:val="left" w:leader="none" w:pos="1891"/>
          <w:tab w:val="left" w:leader="none" w:pos="1892"/>
        </w:tabs>
        <w:spacing w:before="157" w:lineRule="auto"/>
        <w:ind w:left="1891" w:hanging="360.99999999999994"/>
        <w:rPr/>
        <w:sectPr>
          <w:type w:val="nextPage"/>
          <w:pgSz w:h="16840" w:w="11910" w:orient="portrait"/>
          <w:pgMar w:bottom="280" w:top="800" w:left="240" w:right="240" w:header="720" w:footer="720"/>
        </w:sectPr>
      </w:pPr>
      <w:r w:rsidDel="00000000" w:rsidR="00000000" w:rsidRPr="00000000">
        <w:rPr>
          <w:rtl w:val="0"/>
        </w:rPr>
        <w:t xml:space="preserve">STORAGE OF PIPE AND FITTINGS</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171" w:right="896"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Storage of the pipe on the job site shall be done in accordance with the pipe manufacturer’s recommendation.</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Recommended ground conditions are leveled gravel, sand, topsoil or grass. The interior of all pipe and fittings shall be kept free of debris and lifting equipment at all times.</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1170" w:right="909"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shall be piled in a free-standing manner with wide-face wooden chocks restraining the bottom layer.</w:t>
      </w:r>
    </w:p>
    <w:p w:rsidR="00000000" w:rsidDel="00000000" w:rsidP="00000000" w:rsidRDefault="00000000" w:rsidRPr="00000000" w14:paraId="000001DD">
      <w:pPr>
        <w:pStyle w:val="Heading2"/>
        <w:numPr>
          <w:ilvl w:val="0"/>
          <w:numId w:val="18"/>
        </w:numPr>
        <w:tabs>
          <w:tab w:val="left" w:leader="none" w:pos="1891"/>
          <w:tab w:val="left" w:leader="none" w:pos="1892"/>
        </w:tabs>
        <w:spacing w:before="180" w:lineRule="auto"/>
        <w:ind w:left="1891" w:hanging="360.99999999999994"/>
        <w:rPr/>
      </w:pPr>
      <w:r w:rsidDel="00000000" w:rsidR="00000000" w:rsidRPr="00000000">
        <w:rPr>
          <w:rtl w:val="0"/>
        </w:rPr>
        <w:t xml:space="preserve">THERMAL FUSION FABRICATION</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171" w:right="888"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in accordance with the procedures established by the pipe manufacturer. Joining must be conducted by, or under the supervision of a factory- trained manufacturer’s representative.</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on fusion machinery approved by the pipe manufacturer. Fusion pressures, temperatures and cycle times shall be according to pipe manufacturer’s recommendations. No pipe or fittings shall be joined by fusion by any Contractor unless he is adequately trained and qualified in the techniques involved.</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Joining sites should be cleared and graded, if necessary, to provide enough space for pipe storage and fusion. The site shall be free of rocks, stumps and debris which could cut, scar or gouge the pipe. The fusion machine must be mounted on a level, stable base (e.g. ¾ inch plywood secured on level ground) or on a sled of a design approved by the pipe manufacturer. In order to allow the joining operation to continue in adverse weather conditions, a shelter shall be built for the joining machine.</w:t>
      </w:r>
    </w:p>
    <w:p w:rsidR="00000000" w:rsidDel="00000000" w:rsidP="00000000" w:rsidRDefault="00000000" w:rsidRPr="00000000" w14:paraId="000001E1">
      <w:pPr>
        <w:pStyle w:val="Heading2"/>
        <w:numPr>
          <w:ilvl w:val="0"/>
          <w:numId w:val="18"/>
        </w:numPr>
        <w:tabs>
          <w:tab w:val="left" w:leader="none" w:pos="1891"/>
          <w:tab w:val="left" w:leader="none" w:pos="1892"/>
        </w:tabs>
        <w:spacing w:before="158" w:lineRule="auto"/>
        <w:ind w:left="1891" w:hanging="360.99999999999994"/>
        <w:rPr/>
      </w:pPr>
      <w:r w:rsidDel="00000000" w:rsidR="00000000" w:rsidRPr="00000000">
        <w:rPr>
          <w:rtl w:val="0"/>
        </w:rPr>
        <w:t xml:space="preserve">TRENCHING, BACKFILLING AND COMPACTION</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1170" w:right="812"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Backfill material shall be clean earth fill composed of materials as per Section 02200, “Earthwork”.</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perform all clearing necessary for the proper installation of piping and appurtenances in the locations shown on the drawings.</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pipe and fittings should be laid “in the dry” unless otherwise approved. Trench excavations may be dewatered by using well point systems, sumps with pumps or by other methods approved by the Project Coordinator. Dewatering systems shall be utilized in accordance with good standard practice and must be efficient enough to lower the water level in advance of the excavation and maintain it continuously to keep the trench bottom and sides firm and dry.</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Trench Dimensions: The minimum clear width of unsheathed or shored trench, measured at the horizontal diameter of the pipe, should be 200 mm greater than the outside diameter of the pipe. The maximum clear width at the top of the pipe should be 500 mm.</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Initial backfill should be compacted per manufacturer’s recommendations or Section 02200 “Earthwork”. Compaction should be carried out in 6-inch layers until the top of the pipe is reached. Compaction directly over the pipe should be avoided with less than one foot of cover on top of the pipe.</w:t>
      </w:r>
    </w:p>
    <w:p w:rsidR="00000000" w:rsidDel="00000000" w:rsidP="00000000" w:rsidRDefault="00000000" w:rsidRPr="00000000" w14:paraId="000001E7">
      <w:pPr>
        <w:pStyle w:val="Heading2"/>
        <w:numPr>
          <w:ilvl w:val="0"/>
          <w:numId w:val="18"/>
        </w:numPr>
        <w:tabs>
          <w:tab w:val="left" w:leader="none" w:pos="1891"/>
          <w:tab w:val="left" w:leader="none" w:pos="1892"/>
        </w:tabs>
        <w:spacing w:before="160" w:lineRule="auto"/>
        <w:ind w:left="1891" w:hanging="360.99999999999994"/>
        <w:rPr/>
      </w:pPr>
      <w:r w:rsidDel="00000000" w:rsidR="00000000" w:rsidRPr="00000000">
        <w:rPr>
          <w:rtl w:val="0"/>
        </w:rPr>
        <w:t xml:space="preserve">INSTALLATION OF FITTINGS AND VALVES</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171" w:right="89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fittings should be carefully inspected and cleaned before being carefully lowered into the trench. Well compacted (90 percent Standard Proctor Density of greater) crushed stone or gravel shall be applied in six-inch layers (extending to the trench walls) at all elbows, tees, wyes and other fittings so that the fittings are encased in stable backfill. The compacted material shall extend a minimum distance of three pipe diameters beyond the ends of the fitting.</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2" w:firstLine="0"/>
        <w:jc w:val="both"/>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polyethylene pipe is connected to flanged pipe or fittings fixed in a rigid structure, such as a valve pit or manhole, a reinforced concrete pad shall be poured under the pipe and the flange, and the pad connected to the structure by means of a reinforcing rod. This support shall extend from the flanged joint: a minimum of one pipe diameter.</w:t>
      </w:r>
    </w:p>
    <w:p w:rsidR="00000000" w:rsidDel="00000000" w:rsidP="00000000" w:rsidRDefault="00000000" w:rsidRPr="00000000" w14:paraId="000001EA">
      <w:pPr>
        <w:pStyle w:val="Heading2"/>
        <w:numPr>
          <w:ilvl w:val="0"/>
          <w:numId w:val="18"/>
        </w:numPr>
        <w:tabs>
          <w:tab w:val="left" w:leader="none" w:pos="1891"/>
          <w:tab w:val="left" w:leader="none" w:pos="1892"/>
        </w:tabs>
        <w:spacing w:before="75" w:lineRule="auto"/>
        <w:ind w:left="1891" w:hanging="360.99999999999994"/>
        <w:rPr/>
      </w:pPr>
      <w:r w:rsidDel="00000000" w:rsidR="00000000" w:rsidRPr="00000000">
        <w:rPr>
          <w:rtl w:val="0"/>
        </w:rPr>
        <w:t xml:space="preserve">HYDROSTATIC TESTING OF HDPE</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56" w:lineRule="auto"/>
        <w:ind w:left="1171" w:right="89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Installed HDPE piping is to be field hydrostatic tested per Section 02643. The Contractor shall supply all labor, equipment, material, gauges, pumps and incidentals required for testing.</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test pressure shall be 200 psi (16 bar) at the point of lowest elevation.</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 shall be completed after backfilling has been completed, but before placement of permanent surface.</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testing procedure shall be as follows:</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Fill the line slowly with water. Maintain flow velocity at less than 2 feet (0.6 m) per second.</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8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test procedure consists of two steps: the initial expansion phase and the test period. In order to accommodate the initial expansion of the pipe under test, sufficient make-up water is added to the system at hourly intervals for 3 hours, returning the piping system to the Test Pressure. After the completion of the initial expansion phase, (e.g. 4 hours after initially pressurizing the piping system under test), the actual test period shall begin. The Test period must not exceed 3 hours. After this Test Period, a measured amount of make-up water should be added to return the piping system to the Test Pressure. The amount of make- up water should not exceed the allowance recommended by PPI or the pipe manufacturer.</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Under no circumstances should the total time under test exceed eight (8) hours at 1.5 times the pressure rating. If the test is not completed due to leakage, equipment failure or any other reason within this time period, the test section should be permitted to “relax” for an additional eight-hour period prior to starting the next testing sequence.</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any test of the pipe laid requires more make-up water than the allowance specified, the Contractor shall, at his own expense, locate and repair the cause of the leakage and retest the lines.</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visible leaks are to be repaired regardless of the amount of leakage.</w:t>
      </w:r>
    </w:p>
    <w:p w:rsidR="00000000" w:rsidDel="00000000" w:rsidP="00000000" w:rsidRDefault="00000000" w:rsidRPr="00000000" w14:paraId="000001F6">
      <w:pPr>
        <w:pStyle w:val="Heading2"/>
        <w:numPr>
          <w:ilvl w:val="0"/>
          <w:numId w:val="18"/>
        </w:numPr>
        <w:tabs>
          <w:tab w:val="left" w:leader="none" w:pos="1891"/>
          <w:tab w:val="left" w:leader="none" w:pos="1892"/>
        </w:tabs>
        <w:spacing w:before="183" w:lineRule="auto"/>
        <w:ind w:left="1891" w:hanging="360.99999999999994"/>
        <w:rPr/>
      </w:pPr>
      <w:r w:rsidDel="00000000" w:rsidR="00000000" w:rsidRPr="00000000">
        <w:rPr>
          <w:rtl w:val="0"/>
        </w:rPr>
        <w:t xml:space="preserve">CLEANING</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59" w:lineRule="auto"/>
        <w:ind w:left="1171" w:right="889" w:firstLine="0"/>
        <w:jc w:val="both"/>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7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the conclusion of the work, the Contractor shall thoroughly clean all the installed pipe lines by flushing with water or other means to remove all dirt, stones, pieces of wood or other material which may have entered the pipe line during the construction period. Debris cleaned from the lines shall be removed from the job site. If, after this cleaning, any obstructions remain, they shall be removed by the Contractor.</w:t>
      </w:r>
    </w:p>
    <w:p w:rsidR="00000000" w:rsidDel="00000000" w:rsidP="00000000" w:rsidRDefault="00000000" w:rsidRPr="00000000" w14:paraId="000001F8">
      <w:pPr>
        <w:pStyle w:val="Heading1"/>
        <w:ind w:right="1889" w:firstLine="2163"/>
        <w:rPr>
          <w:u w:val="none"/>
        </w:rPr>
      </w:pPr>
      <w:r w:rsidDel="00000000" w:rsidR="00000000" w:rsidRPr="00000000">
        <w:rPr>
          <w:rtl w:val="0"/>
        </w:rPr>
        <w:t xml:space="preserve">WATER PIPELINE TESTING AND DISINFECTION</w:t>
      </w:r>
      <w:r w:rsidDel="00000000" w:rsidR="00000000" w:rsidRPr="00000000">
        <w:rPr>
          <w:rtl w:val="0"/>
        </w:rPr>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D">
      <w:pPr>
        <w:pStyle w:val="Heading2"/>
        <w:spacing w:before="56" w:lineRule="auto"/>
        <w:ind w:left="1171" w:firstLine="0"/>
        <w:rPr/>
      </w:pPr>
      <w:r w:rsidDel="00000000" w:rsidR="00000000" w:rsidRPr="00000000">
        <w:rPr>
          <w:rtl w:val="0"/>
        </w:rPr>
        <w:t xml:space="preserve">PART 5 -- GENERAL</w:t>
      </w:r>
    </w:p>
    <w:p w:rsidR="00000000" w:rsidDel="00000000" w:rsidP="00000000" w:rsidRDefault="00000000" w:rsidRPr="00000000" w14:paraId="000001FE">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892"/>
        </w:tabs>
        <w:spacing w:after="0" w:before="183"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REQUIREMENT</w:t>
      </w:r>
      <w:r w:rsidDel="00000000" w:rsidR="00000000" w:rsidRPr="00000000">
        <w:rPr>
          <w:rtl w:val="0"/>
        </w:rPr>
      </w:r>
    </w:p>
    <w:p w:rsidR="00000000" w:rsidDel="00000000" w:rsidP="00000000" w:rsidRDefault="00000000" w:rsidRPr="00000000" w14:paraId="000001FF">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perform flushing and testing of all pipelines and appurtenant piping and disinfection of all pipelines and appurtenant piping for potable water, complete, in accordance with the Contract Documents.</w:t>
      </w:r>
      <w:r w:rsidDel="00000000" w:rsidR="00000000" w:rsidRPr="00000000">
        <w:rPr>
          <w:rtl w:val="0"/>
        </w:rPr>
      </w:r>
    </w:p>
    <w:p w:rsidR="00000000" w:rsidDel="00000000" w:rsidP="00000000" w:rsidRDefault="00000000" w:rsidRPr="00000000" w14:paraId="0000020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892"/>
        </w:tabs>
        <w:spacing w:after="0" w:before="0" w:line="291.99999999999994"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REFERENCE SPECIFICATIONS, CODES, AND STANDARDS</w:t>
      </w:r>
      <w:r w:rsidDel="00000000" w:rsidR="00000000" w:rsidRPr="00000000">
        <w:rPr>
          <w:rtl w:val="0"/>
        </w:rPr>
      </w:r>
    </w:p>
    <w:p w:rsidR="00000000" w:rsidDel="00000000" w:rsidP="00000000" w:rsidRDefault="00000000" w:rsidRPr="00000000" w14:paraId="00000201">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leader="none" w:pos="1892"/>
        </w:tabs>
        <w:spacing w:after="0" w:before="14"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Commercial Standards:</w:t>
      </w:r>
      <w:r w:rsidDel="00000000" w:rsidR="00000000" w:rsidRPr="00000000">
        <w:rPr>
          <w:rtl w:val="0"/>
        </w:rPr>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052"/>
        </w:tabs>
        <w:spacing w:after="0" w:before="21" w:line="259" w:lineRule="auto"/>
        <w:ind w:left="1891" w:right="586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ANSI/AWWA B300</w:t>
        <w:tab/>
        <w:t xml:space="preserve">Hypochlorite’s. ANSI/AWWA B301</w:t>
        <w:tab/>
        <w:t xml:space="preserve">Liquide Chlorine.</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052"/>
        </w:tabs>
        <w:spacing w:after="0" w:before="2"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ANSI/AWWA C651</w:t>
        <w:tab/>
        <w:t xml:space="preserve">Disinfecting Water Mains.</w:t>
      </w:r>
    </w:p>
    <w:p w:rsidR="00000000" w:rsidDel="00000000" w:rsidP="00000000" w:rsidRDefault="00000000" w:rsidRPr="00000000" w14:paraId="00000204">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CONTRACTOR SUBMITTALS</w:t>
      </w:r>
      <w:r w:rsidDel="00000000" w:rsidR="00000000" w:rsidRPr="00000000">
        <w:rPr>
          <w:rtl w:val="0"/>
        </w:rPr>
      </w:r>
    </w:p>
    <w:p w:rsidR="00000000" w:rsidDel="00000000" w:rsidP="00000000" w:rsidRDefault="00000000" w:rsidRPr="00000000" w14:paraId="00000205">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leader="none" w:pos="1892"/>
        </w:tabs>
        <w:spacing w:after="0" w:before="14" w:line="256" w:lineRule="auto"/>
        <w:ind w:left="1891" w:right="891"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proposed plan and schedule for water conveyance, cleaning, pressure testing, disinfection, and water disposal shall be submitted in writing for approval a minimum of 48 hours before testing is to start. The plan shall demonstrate that personnel are experienced and prepared to resolve problems which may arise.</w:t>
      </w:r>
      <w:r w:rsidDel="00000000" w:rsidR="00000000" w:rsidRPr="00000000">
        <w:rPr>
          <w:rtl w:val="0"/>
        </w:rPr>
      </w:r>
    </w:p>
    <w:p w:rsidR="00000000" w:rsidDel="00000000" w:rsidP="00000000" w:rsidRDefault="00000000" w:rsidRPr="00000000" w14:paraId="00000206">
      <w:pPr>
        <w:pStyle w:val="Heading2"/>
        <w:spacing w:before="164" w:lineRule="auto"/>
        <w:ind w:left="1171" w:firstLine="0"/>
        <w:rPr/>
      </w:pPr>
      <w:r w:rsidDel="00000000" w:rsidR="00000000" w:rsidRPr="00000000">
        <w:rPr>
          <w:rtl w:val="0"/>
        </w:rPr>
        <w:t xml:space="preserve">PART 6 -- PRODUCTS</w:t>
      </w:r>
    </w:p>
    <w:p w:rsidR="00000000" w:rsidDel="00000000" w:rsidP="00000000" w:rsidRDefault="00000000" w:rsidRPr="00000000" w14:paraId="0000020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1892"/>
        </w:tabs>
        <w:spacing w:after="0" w:before="18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 REQUIREMENTS</w:t>
      </w:r>
      <w:r w:rsidDel="00000000" w:rsidR="00000000" w:rsidRPr="00000000">
        <w:rPr>
          <w:rtl w:val="0"/>
        </w:rPr>
      </w:r>
    </w:p>
    <w:p w:rsidR="00000000" w:rsidDel="00000000" w:rsidP="00000000" w:rsidRDefault="00000000" w:rsidRPr="00000000" w14:paraId="00000208">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892"/>
        </w:tabs>
        <w:spacing w:after="0" w:before="16"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test equipment, chemicals for chlorination, temporary valves, bulkheads, or other water control equipment and materials shall be selected and furnished by the CONTRACTOR subject to the ENGINEER's review. No materials shall be used which would be injurious to the construction or its future function.</w:t>
      </w:r>
      <w:r w:rsidDel="00000000" w:rsidR="00000000" w:rsidRPr="00000000">
        <w:rPr>
          <w:rtl w:val="0"/>
        </w:rPr>
      </w:r>
    </w:p>
    <w:p w:rsidR="00000000" w:rsidDel="00000000" w:rsidP="00000000" w:rsidRDefault="00000000" w:rsidRPr="00000000" w14:paraId="00000209">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Chlorine for disinfection may be in the form of liquid chlorine, sodium hypochlorite solution, or calcium hypochlorite granules or tablets.</w:t>
      </w:r>
      <w:r w:rsidDel="00000000" w:rsidR="00000000" w:rsidRPr="00000000">
        <w:rPr>
          <w:rtl w:val="0"/>
        </w:rPr>
      </w:r>
    </w:p>
    <w:p w:rsidR="00000000" w:rsidDel="00000000" w:rsidP="00000000" w:rsidRDefault="00000000" w:rsidRPr="00000000" w14:paraId="0000020A">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Liquid chlorine shall be in accordance with the requirements of ANSI/AWWA B301. Liquid chlorine shall be used only:</w:t>
      </w:r>
      <w:r w:rsidDel="00000000" w:rsidR="00000000" w:rsidRPr="00000000">
        <w:rPr>
          <w:rtl w:val="0"/>
        </w:rPr>
      </w:r>
    </w:p>
    <w:p w:rsidR="00000000" w:rsidDel="00000000" w:rsidP="00000000" w:rsidRDefault="00000000" w:rsidRPr="00000000" w14:paraId="0000020B">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tabs>
          <w:tab w:val="left" w:leader="none" w:pos="2611"/>
          <w:tab w:val="left" w:leader="none" w:pos="2612"/>
        </w:tabs>
        <w:spacing w:after="0" w:before="0" w:line="240" w:lineRule="auto"/>
        <w:ind w:left="2611" w:right="0" w:hanging="45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combination with appropriate gas flow chlorinators and ejectors;</w:t>
      </w:r>
      <w:r w:rsidDel="00000000" w:rsidR="00000000" w:rsidRPr="00000000">
        <w:rPr>
          <w:rtl w:val="0"/>
        </w:rPr>
      </w:r>
    </w:p>
    <w:p w:rsidR="00000000" w:rsidDel="00000000" w:rsidP="00000000" w:rsidRDefault="00000000" w:rsidRPr="00000000" w14:paraId="0000020C">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tabs>
          <w:tab w:val="left" w:leader="none" w:pos="2611"/>
          <w:tab w:val="left" w:leader="none" w:pos="2612"/>
        </w:tabs>
        <w:spacing w:after="0" w:before="21" w:line="240" w:lineRule="auto"/>
        <w:ind w:left="2611" w:right="0" w:hanging="45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the direct supervision of an experienced technician;</w:t>
      </w:r>
      <w:r w:rsidDel="00000000" w:rsidR="00000000" w:rsidRPr="00000000">
        <w:rPr>
          <w:rtl w:val="0"/>
        </w:rPr>
      </w:r>
    </w:p>
    <w:p w:rsidR="00000000" w:rsidDel="00000000" w:rsidP="00000000" w:rsidRDefault="00000000" w:rsidRPr="00000000" w14:paraId="0000020D">
      <w:pPr>
        <w:keepNext w:val="0"/>
        <w:keepLines w:val="0"/>
        <w:pageBreakBefore w:val="0"/>
        <w:widowControl w:val="0"/>
        <w:numPr>
          <w:ilvl w:val="2"/>
          <w:numId w:val="14"/>
        </w:numPr>
        <w:pBdr>
          <w:top w:space="0" w:sz="0" w:val="nil"/>
          <w:left w:space="0" w:sz="0" w:val="nil"/>
          <w:bottom w:space="0" w:sz="0" w:val="nil"/>
          <w:right w:space="0" w:sz="0" w:val="nil"/>
          <w:between w:space="0" w:sz="0" w:val="nil"/>
        </w:pBdr>
        <w:shd w:fill="auto" w:val="clear"/>
        <w:tabs>
          <w:tab w:val="left" w:leader="none" w:pos="2611"/>
          <w:tab w:val="left" w:leader="none" w:pos="2612"/>
        </w:tabs>
        <w:spacing w:after="0" w:before="19" w:line="240" w:lineRule="auto"/>
        <w:ind w:left="2611" w:right="0" w:hanging="45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appropriate safety practices are observed.</w:t>
      </w:r>
      <w:r w:rsidDel="00000000" w:rsidR="00000000" w:rsidRPr="00000000">
        <w:rPr>
          <w:rtl w:val="0"/>
        </w:rPr>
      </w:r>
    </w:p>
    <w:p w:rsidR="00000000" w:rsidDel="00000000" w:rsidP="00000000" w:rsidRDefault="00000000" w:rsidRPr="00000000" w14:paraId="0000020E">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Sodium hypochlorite and calcium hypochlorite shall be in accordance with the requirements of ANSI/AWWA B300.</w:t>
      </w:r>
      <w:r w:rsidDel="00000000" w:rsidR="00000000" w:rsidRPr="00000000">
        <w:rPr>
          <w:rtl w:val="0"/>
        </w:rPr>
      </w:r>
    </w:p>
    <w:p w:rsidR="00000000" w:rsidDel="00000000" w:rsidP="00000000" w:rsidRDefault="00000000" w:rsidRPr="00000000" w14:paraId="0000020F">
      <w:pPr>
        <w:pStyle w:val="Heading2"/>
        <w:spacing w:before="159" w:lineRule="auto"/>
        <w:ind w:left="1171" w:firstLine="0"/>
        <w:rPr/>
      </w:pPr>
      <w:r w:rsidDel="00000000" w:rsidR="00000000" w:rsidRPr="00000000">
        <w:rPr>
          <w:rtl w:val="0"/>
        </w:rPr>
        <w:t xml:space="preserve">PART 7 -- EXECUTION</w:t>
      </w:r>
    </w:p>
    <w:p w:rsidR="00000000" w:rsidDel="00000000" w:rsidP="00000000" w:rsidRDefault="00000000" w:rsidRPr="00000000" w14:paraId="0000021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892"/>
        </w:tabs>
        <w:spacing w:after="0" w:before="184"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w:t>
      </w:r>
      <w:r w:rsidDel="00000000" w:rsidR="00000000" w:rsidRPr="00000000">
        <w:rPr>
          <w:rtl w:val="0"/>
        </w:rPr>
      </w:r>
    </w:p>
    <w:p w:rsidR="00000000" w:rsidDel="00000000" w:rsidP="00000000" w:rsidRDefault="00000000" w:rsidRPr="00000000" w14:paraId="00000211">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16" w:line="256"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Unless otherwise indicated, water for testing and disinfecting water pipelines will be furnished by the CONTRACTOR.</w:t>
      </w:r>
      <w:r w:rsidDel="00000000" w:rsidR="00000000" w:rsidRPr="00000000">
        <w:rPr>
          <w:rtl w:val="0"/>
        </w:rPr>
      </w:r>
    </w:p>
    <w:p w:rsidR="00000000" w:rsidDel="00000000" w:rsidP="00000000" w:rsidRDefault="00000000" w:rsidRPr="00000000" w14:paraId="00000212">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4"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pipelines shall be tested.</w:t>
      </w:r>
      <w:r w:rsidDel="00000000" w:rsidR="00000000" w:rsidRPr="00000000">
        <w:rPr>
          <w:rtl w:val="0"/>
        </w:rPr>
      </w:r>
    </w:p>
    <w:p w:rsidR="00000000" w:rsidDel="00000000" w:rsidP="00000000" w:rsidRDefault="00000000" w:rsidRPr="00000000" w14:paraId="00000213">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Disinfection shall be accomplished by chlorination. All chlorinating and testing operations shall be performed in the presence of the ENGINEER.</w:t>
      </w:r>
      <w:r w:rsidDel="00000000" w:rsidR="00000000" w:rsidRPr="00000000">
        <w:rPr>
          <w:rtl w:val="0"/>
        </w:rPr>
      </w:r>
    </w:p>
    <w:p w:rsidR="00000000" w:rsidDel="00000000" w:rsidP="00000000" w:rsidRDefault="00000000" w:rsidRPr="00000000" w14:paraId="00000214">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Disinfection operations shall be scheduled by the CONTRACTOR as late as possible during the contract time period so as to assure the maximum degree of sterility of the facilities at the time the WORK is accepted by the EMPLOYER. Bacteriological testing shall be performed by a certified testing laboratory approved by the EMPLOYER and at the expense of the CONTRACTOR. Results of the bacteriological testing shall be satisfactory to the State Department of Health or another appropriate regulatory agency.</w:t>
      </w:r>
      <w:r w:rsidDel="00000000" w:rsidR="00000000" w:rsidRPr="00000000">
        <w:rPr>
          <w:rtl w:val="0"/>
        </w:rPr>
      </w:r>
    </w:p>
    <w:p w:rsidR="00000000" w:rsidDel="00000000" w:rsidP="00000000" w:rsidRDefault="00000000" w:rsidRPr="00000000" w14:paraId="00000215">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PIGGING</w:t>
      </w:r>
      <w:r w:rsidDel="00000000" w:rsidR="00000000" w:rsidRPr="00000000">
        <w:rPr>
          <w:rtl w:val="0"/>
        </w:rPr>
      </w:r>
    </w:p>
    <w:p w:rsidR="00000000" w:rsidDel="00000000" w:rsidP="00000000" w:rsidRDefault="00000000" w:rsidRPr="00000000" w14:paraId="00000216">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35"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CONTRACTOR shall clean the system thoroughly by pigging to remove sand, grit, gravel, stones, fluids, construction waste, and all material which would not be found in a properly cleaned pipeline. Pigging shall obtain a smooth interior pipe surface free from any material or fluid not used in cleaning.</w:t>
      </w:r>
      <w:r w:rsidDel="00000000" w:rsidR="00000000" w:rsidRPr="00000000">
        <w:rPr>
          <w:rtl w:val="0"/>
        </w:rPr>
      </w:r>
    </w:p>
    <w:p w:rsidR="00000000" w:rsidDel="00000000" w:rsidP="00000000" w:rsidRDefault="00000000" w:rsidRPr="00000000" w14:paraId="00000217">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Pigging shall be defined as passage of a sufficient number of pigs through the pipeline to achieve the clean conditions above. Flushing will not be acceptable as a substitute for pigging.</w:t>
      </w:r>
      <w:r w:rsidDel="00000000" w:rsidR="00000000" w:rsidRPr="00000000">
        <w:rPr>
          <w:rtl w:val="0"/>
        </w:rPr>
      </w:r>
    </w:p>
    <w:p w:rsidR="00000000" w:rsidDel="00000000" w:rsidP="00000000" w:rsidRDefault="00000000" w:rsidRPr="00000000" w14:paraId="00000218">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Provision for pig access and egress points and disposal of water and materials shall be the CONTRACTOR's responsibility.</w:t>
      </w:r>
      <w:r w:rsidDel="00000000" w:rsidR="00000000" w:rsidRPr="00000000">
        <w:rPr>
          <w:rtl w:val="0"/>
        </w:rPr>
      </w:r>
    </w:p>
    <w:p w:rsidR="00000000" w:rsidDel="00000000" w:rsidP="00000000" w:rsidRDefault="00000000" w:rsidRPr="00000000" w14:paraId="00000219">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4"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Pigs shall be individually marked and their location shall be controlled and monitored so that no pigs remain in the system after cleaning.</w:t>
      </w:r>
      <w:r w:rsidDel="00000000" w:rsidR="00000000" w:rsidRPr="00000000">
        <w:rPr>
          <w:rtl w:val="0"/>
        </w:rPr>
      </w:r>
    </w:p>
    <w:p w:rsidR="00000000" w:rsidDel="00000000" w:rsidP="00000000" w:rsidRDefault="00000000" w:rsidRPr="00000000" w14:paraId="0000021A">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Pigging may be done in conjunction with initial filling for the hydrostatic test.</w:t>
      </w:r>
      <w:r w:rsidDel="00000000" w:rsidR="00000000" w:rsidRPr="00000000">
        <w:rPr>
          <w:rtl w:val="0"/>
        </w:rPr>
      </w:r>
    </w:p>
    <w:p w:rsidR="00000000" w:rsidDel="00000000" w:rsidP="00000000" w:rsidRDefault="00000000" w:rsidRPr="00000000" w14:paraId="0000021B">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892"/>
        </w:tabs>
        <w:spacing w:after="0" w:before="19"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HYDROSTATIC TESTING OF PIPELINES</w:t>
      </w:r>
      <w:r w:rsidDel="00000000" w:rsidR="00000000" w:rsidRPr="00000000">
        <w:rPr>
          <w:rtl w:val="0"/>
        </w:rPr>
      </w:r>
    </w:p>
    <w:p w:rsidR="00000000" w:rsidDel="00000000" w:rsidP="00000000" w:rsidRDefault="00000000" w:rsidRPr="00000000" w14:paraId="0000021C">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Prior to hydrostatic testing, pipelines shall be flushed out as appropriate. The CONTRACTOR shall test all pipelines either in sections or as a unit. No section of the pipeline shall be tested until all field-placed concrete or mortar has attained an age of 14 days. The test shall be made by closing valves when available, or by placing temporary bulkheads in the pipe and filling the line slowly with water. The CONTRACTOR shall be responsible for ascertaining that all test bulkheads are suitably restrained to resist the thrust of the test pressure without damage to, or movement of, the adjacent pipe. Any unharnessed sleeve-type couplings, expansion joints, or other sliding joints shall be restrained or suitably anchored prior to the test, to avoid movement and damage to piping and equipment. The CONTRACTOR shall provide sufficient temporary air tapings in the pipelines to allow for evacuation of all entrapped air in each pipe segment to be tested. After completion of the tests, such taps shall be permanently plugged. Care shall be taken to see that all air vents are open during filling.</w:t>
      </w:r>
      <w:r w:rsidDel="00000000" w:rsidR="00000000" w:rsidRPr="00000000">
        <w:rPr>
          <w:rtl w:val="0"/>
        </w:rPr>
      </w:r>
    </w:p>
    <w:p w:rsidR="00000000" w:rsidDel="00000000" w:rsidP="00000000" w:rsidRDefault="00000000" w:rsidRPr="00000000" w14:paraId="0000021D">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Hydrostatic testing of HDPE shall be in accordance with the procedures presented in Item 3.8 – Hydrostatic Testing, Section 02594. Hydrostatic testing of ductile iron pipelines shall be in accordance with the following procedures.</w:t>
      </w:r>
      <w:r w:rsidDel="00000000" w:rsidR="00000000" w:rsidRPr="00000000">
        <w:rPr>
          <w:rtl w:val="0"/>
        </w:rPr>
      </w:r>
    </w:p>
    <w:p w:rsidR="00000000" w:rsidDel="00000000" w:rsidP="00000000" w:rsidRDefault="00000000" w:rsidRPr="00000000" w14:paraId="0000021E">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pipeline shall be filled at a rate which will not cause any surges or exceed the rate at which the air can be released through the air valves at a reasonable velocity and all the air within the pipeline shall be properly purged. After the pipeline or section thereof has been filled, it shall be allowed to stand under a slight pressure for at least 24 hours to allow the concrete or mortar lining, as applicable, to absorb what water it will and to allow the escape of air from any air pockets. During this period, bulkheads, valves, and connections shall be examined for leaks. If leaks are found, corrective measures satisfactory to the ENGINEER shall be taken.</w:t>
      </w:r>
      <w:r w:rsidDel="00000000" w:rsidR="00000000" w:rsidRPr="00000000">
        <w:rPr>
          <w:rtl w:val="0"/>
        </w:rPr>
      </w:r>
    </w:p>
    <w:p w:rsidR="00000000" w:rsidDel="00000000" w:rsidP="00000000" w:rsidRDefault="00000000" w:rsidRPr="00000000" w14:paraId="0000021F">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hydrostatic test shall consist of holding the test pressure on the pipeline for a period of 4 hours. The test pressure for distribution and transmission pipelines shall be 125 percent of the pipe pressure class indicated, measured at the highest point of the pipeline section being tested. The test pressure for yard piping shall be as indicated on the Piping Schedule measured at the lowest point of the pipeline section being tested. No pressure test will be required for a reservoir overflow line. All visible leaks shall be repaired in a manner acceptable to the ENGINEER.</w:t>
      </w:r>
      <w:r w:rsidDel="00000000" w:rsidR="00000000" w:rsidRPr="00000000">
        <w:rPr>
          <w:rtl w:val="0"/>
        </w:rPr>
      </w:r>
    </w:p>
    <w:p w:rsidR="00000000" w:rsidDel="00000000" w:rsidP="00000000" w:rsidRDefault="00000000" w:rsidRPr="00000000" w14:paraId="00000220">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maximum allowable leakage for distribution and transmission pipelines shall be according to the following formula:</w:t>
      </w:r>
      <w:r w:rsidDel="00000000" w:rsidR="00000000" w:rsidRPr="00000000">
        <w:rPr>
          <w:rtl w:val="0"/>
        </w:rPr>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 w:line="240" w:lineRule="auto"/>
        <w:ind w:left="261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 S x D x P1/2 / 70,420</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40" w:lineRule="auto"/>
        <w:ind w:left="261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261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 = leakage (liters per hour)</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59"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 length (meters), the lessor of the actual length being tested or the maximum length for determining leakage. Maximum length for determining leakage is 600 meters.</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400" w:lineRule="auto"/>
        <w:ind w:left="2611" w:right="6625" w:firstLine="0"/>
        <w:jc w:val="left"/>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 pipe diameter (mm) P = test pressure (bar)</w:t>
      </w:r>
    </w:p>
    <w:p w:rsidR="00000000" w:rsidDel="00000000" w:rsidP="00000000" w:rsidRDefault="00000000" w:rsidRPr="00000000" w14:paraId="00000226">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45" w:line="259" w:lineRule="auto"/>
        <w:ind w:left="1891" w:right="893"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Pipelines that fail to pass the prescribed leakage test will be considered defective WORK, and the CONTRACTOR shall determine the cause of the leakage, shall take corrective measures necessary to repair the leaks, and shall retest the pipelines.</w:t>
      </w:r>
      <w:r w:rsidDel="00000000" w:rsidR="00000000" w:rsidRPr="00000000">
        <w:rPr>
          <w:rtl w:val="0"/>
        </w:rPr>
      </w:r>
    </w:p>
    <w:p w:rsidR="00000000" w:rsidDel="00000000" w:rsidP="00000000" w:rsidRDefault="00000000" w:rsidRPr="00000000" w14:paraId="00000227">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892"/>
        </w:tabs>
        <w:spacing w:after="0" w:before="0" w:line="291.99999999999994"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DISINFECTING PIPELINES</w:t>
      </w:r>
      <w:r w:rsidDel="00000000" w:rsidR="00000000" w:rsidRPr="00000000">
        <w:rPr>
          <w:rtl w:val="0"/>
        </w:rPr>
      </w:r>
    </w:p>
    <w:p w:rsidR="00000000" w:rsidDel="00000000" w:rsidP="00000000" w:rsidRDefault="00000000" w:rsidRPr="00000000" w14:paraId="00000228">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17" w:line="259" w:lineRule="auto"/>
        <w:ind w:left="1891" w:right="892"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General: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potable water pipelines except those appurtenant to hydraulic structures shall be disinfected in accordance with the requirements of ANSI/AWWA C651 using the Continuous-Feed Method as modified herein.</w:t>
      </w:r>
      <w:r w:rsidDel="00000000" w:rsidR="00000000" w:rsidRPr="00000000">
        <w:rPr>
          <w:rtl w:val="0"/>
        </w:rPr>
      </w:r>
    </w:p>
    <w:p w:rsidR="00000000" w:rsidDel="00000000" w:rsidP="00000000" w:rsidRDefault="00000000" w:rsidRPr="00000000" w14:paraId="00000229">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Chlorination: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chlorine-water solution shall be uniformly introduced into the pipeline by means of a solution-feed chlorinating device. The chlorine solution shall be introduced at one end of the pipeline through a tap in such a manner that as the pipeline is filled with water, the concentration in the water entering the pipe is approximately 50 mg/l. Care shall be taken to prevent the strong chlorine solution in the pipeline being disinfected from flowing back into the line supplying the water.</w:t>
      </w:r>
      <w:r w:rsidDel="00000000" w:rsidR="00000000" w:rsidRPr="00000000">
        <w:rPr>
          <w:rtl w:val="0"/>
        </w:rPr>
      </w:r>
    </w:p>
    <w:p w:rsidR="00000000" w:rsidDel="00000000" w:rsidP="00000000" w:rsidRDefault="00000000" w:rsidRPr="00000000" w14:paraId="0000022A">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Retention Period: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Chlorinated water shall be retained in the pipeline long enough to destroy all non-spore-forming bacteria. This period shall be at least 24 hours. After the chlorine-treated water has been retained for the required time, the free chlorine residual at the pipeline extremities and at other representative points shall be at least 25 mg/l.</w:t>
      </w:r>
      <w:r w:rsidDel="00000000" w:rsidR="00000000" w:rsidRPr="00000000">
        <w:rPr>
          <w:rtl w:val="0"/>
        </w:rPr>
      </w:r>
    </w:p>
    <w:p w:rsidR="00000000" w:rsidDel="00000000" w:rsidP="00000000" w:rsidRDefault="00000000" w:rsidRPr="00000000" w14:paraId="0000022B">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4"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Chlorinating Valves: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During the process of chlorinating the pipelines, all valves and other appurtenances shall be operated while the pipeline is filled with the heavily-chlorinated water.</w:t>
      </w:r>
      <w:r w:rsidDel="00000000" w:rsidR="00000000" w:rsidRPr="00000000">
        <w:rPr>
          <w:rtl w:val="0"/>
        </w:rPr>
      </w:r>
    </w:p>
    <w:p w:rsidR="00000000" w:rsidDel="00000000" w:rsidP="00000000" w:rsidRDefault="00000000" w:rsidRPr="00000000" w14:paraId="0000022C">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2" w:line="259" w:lineRule="auto"/>
        <w:ind w:left="1891" w:right="895"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Sampling Ports: The CONTRACTOR shall provide sampling ports along the pipeline as defined on AWWA C651. Taps may be made at manways and air valves to help facilitate the spacing requirement.</w:t>
      </w:r>
      <w:r w:rsidDel="00000000" w:rsidR="00000000" w:rsidRPr="00000000">
        <w:rPr>
          <w:rtl w:val="0"/>
        </w:rPr>
      </w:r>
    </w:p>
    <w:p w:rsidR="00000000" w:rsidDel="00000000" w:rsidP="00000000" w:rsidRDefault="00000000" w:rsidRPr="00000000" w14:paraId="0000022D">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1"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Final Flushing: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the applicable retention period, the heavily chlorinated water shall be flushed from the pipeline until chlorine measurements show that the concentration in the water leaving the pipeline is no higher than that generally prevailing in the system or is acceptable for domestic use. If there is any question that the chlorinated discharge will cause damage to the environment, a reducing agent shall be applied to the water to neutralize thoroughly the chlorine residual remaining in the water.</w:t>
      </w:r>
      <w:r w:rsidDel="00000000" w:rsidR="00000000" w:rsidRPr="00000000">
        <w:rPr>
          <w:rtl w:val="0"/>
        </w:rPr>
      </w:r>
    </w:p>
    <w:p w:rsidR="00000000" w:rsidDel="00000000" w:rsidP="00000000" w:rsidRDefault="00000000" w:rsidRPr="00000000" w14:paraId="0000022E">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8"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Bacteriological Testing: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final flushing and before the pipeline is placed in service, a sample, or samples shall be collected from the end of the line, and shall be tested for bacteriological quality in accordance with the requirements of the appropriate Yemeni regulatory agency. For this purpose, the pipe shall be re-filled with fresh potable water and left for a period of 24 hours before any sample is collected. Should the initial disinfection treatment fail to produce satisfactory bacteriological test results, the disinfection procedure shall be repeated until acceptable results are obtained.</w:t>
      </w:r>
      <w:r w:rsidDel="00000000" w:rsidR="00000000" w:rsidRPr="00000000">
        <w:rPr>
          <w:rtl w:val="0"/>
        </w:rPr>
      </w:r>
    </w:p>
    <w:p w:rsidR="00000000" w:rsidDel="00000000" w:rsidP="00000000" w:rsidRDefault="00000000" w:rsidRPr="00000000" w14:paraId="0000022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892"/>
        </w:tabs>
        <w:spacing w:after="0" w:before="0" w:line="291"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CONNECTIONS TO EXISTING SYSTEM</w:t>
      </w:r>
      <w:r w:rsidDel="00000000" w:rsidR="00000000" w:rsidRPr="00000000">
        <w:rPr>
          <w:rtl w:val="0"/>
        </w:rPr>
      </w:r>
    </w:p>
    <w:p w:rsidR="00000000" w:rsidDel="00000000" w:rsidP="00000000" w:rsidRDefault="00000000" w:rsidRPr="00000000" w14:paraId="00000230">
      <w:pPr>
        <w:keepNext w:val="0"/>
        <w:keepLines w:val="0"/>
        <w:pageBreakBefore w:val="0"/>
        <w:widowControl w:val="0"/>
        <w:numPr>
          <w:ilvl w:val="1"/>
          <w:numId w:val="19"/>
        </w:numPr>
        <w:pBdr>
          <w:top w:space="0" w:sz="0" w:val="nil"/>
          <w:left w:space="0" w:sz="0" w:val="nil"/>
          <w:bottom w:space="0" w:sz="0" w:val="nil"/>
          <w:right w:space="0" w:sz="0" w:val="nil"/>
          <w:between w:space="0" w:sz="0" w:val="nil"/>
        </w:pBdr>
        <w:shd w:fill="auto" w:val="clear"/>
        <w:tabs>
          <w:tab w:val="left" w:leader="none" w:pos="1892"/>
        </w:tabs>
        <w:spacing w:after="0" w:before="15"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connections are to be made to an existing potable water system, the interior surfaces of all pipe and fittings used in making the connections shall be swabbed or sprayed with a one percent hypochlorite solution before they are installed. Thorough flushing shall be started as soon as the connection is completed and shall be continued until discolored water is eliminated.</w:t>
      </w:r>
      <w:r w:rsidDel="00000000" w:rsidR="00000000" w:rsidRPr="00000000">
        <w:rPr>
          <w:rtl w:val="0"/>
        </w:rPr>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3" w:right="1887" w:firstLine="0"/>
        <w:jc w:val="center"/>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108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END OF SECTION -</w:t>
      </w:r>
    </w:p>
    <w:p w:rsidR="00000000" w:rsidDel="00000000" w:rsidP="00000000" w:rsidRDefault="00000000" w:rsidRPr="00000000" w14:paraId="00000234">
      <w:pPr>
        <w:pStyle w:val="Heading1"/>
        <w:spacing w:before="26" w:lineRule="auto"/>
        <w:ind w:firstLine="2163"/>
        <w:rPr>
          <w:u w:val="none"/>
        </w:rPr>
      </w:pPr>
      <w:r w:rsidDel="00000000" w:rsidR="00000000" w:rsidRPr="00000000">
        <w:rPr>
          <w:rtl w:val="0"/>
        </w:rPr>
        <w:t xml:space="preserve">SPECIFICATION OF SERVICE METERS</w:t>
      </w:r>
      <w:r w:rsidDel="00000000" w:rsidR="00000000" w:rsidRPr="00000000">
        <w:rPr>
          <w:rtl w:val="0"/>
        </w:rPr>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36">
      <w:pPr>
        <w:pStyle w:val="Heading2"/>
        <w:spacing w:before="57" w:lineRule="auto"/>
        <w:ind w:left="1171" w:firstLine="0"/>
        <w:rPr/>
      </w:pPr>
      <w:r w:rsidDel="00000000" w:rsidR="00000000" w:rsidRPr="00000000">
        <w:rPr>
          <w:rtl w:val="0"/>
        </w:rPr>
        <w:t xml:space="preserve">PART 1 –GENERAL</w:t>
      </w:r>
    </w:p>
    <w:p w:rsidR="00000000" w:rsidDel="00000000" w:rsidP="00000000" w:rsidRDefault="00000000" w:rsidRPr="00000000" w14:paraId="00000237">
      <w:pPr>
        <w:keepNext w:val="0"/>
        <w:keepLines w:val="0"/>
        <w:pageBreakBefore w:val="0"/>
        <w:widowControl w:val="0"/>
        <w:numPr>
          <w:ilvl w:val="1"/>
          <w:numId w:val="17"/>
        </w:numPr>
        <w:pBdr>
          <w:top w:space="0" w:sz="0" w:val="nil"/>
          <w:left w:space="0" w:sz="0" w:val="nil"/>
          <w:bottom w:space="0" w:sz="0" w:val="nil"/>
          <w:right w:space="0" w:sz="0" w:val="nil"/>
          <w:between w:space="0" w:sz="0" w:val="nil"/>
        </w:pBdr>
        <w:shd w:fill="auto" w:val="clear"/>
        <w:tabs>
          <w:tab w:val="left" w:leader="none" w:pos="1892"/>
        </w:tabs>
        <w:spacing w:after="0" w:before="180" w:line="240" w:lineRule="auto"/>
        <w:ind w:left="189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REQUIREMENT</w:t>
      </w:r>
      <w:r w:rsidDel="00000000" w:rsidR="00000000" w:rsidRPr="00000000">
        <w:rPr>
          <w:rtl w:val="0"/>
        </w:rPr>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59" w:lineRule="auto"/>
        <w:ind w:left="1891" w:right="889"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The supplier shall furnish and install velocity, dry, magnetic drive, multi-jet type, Class B water meters, suitable for metering cold potable water to domestic and industrial premises, and all appurtenant work complete and operable, in accordance with the requirements of the Contract Documents.</w:t>
      </w:r>
    </w:p>
    <w:p w:rsidR="00000000" w:rsidDel="00000000" w:rsidP="00000000" w:rsidRDefault="00000000" w:rsidRPr="00000000" w14:paraId="00000239">
      <w:pPr>
        <w:pStyle w:val="Heading2"/>
        <w:numPr>
          <w:ilvl w:val="1"/>
          <w:numId w:val="17"/>
        </w:numPr>
        <w:tabs>
          <w:tab w:val="left" w:leader="none" w:pos="1892"/>
        </w:tabs>
        <w:spacing w:line="268" w:lineRule="auto"/>
        <w:ind w:left="1891" w:hanging="360.99999999999994"/>
        <w:rPr/>
      </w:pPr>
      <w:r w:rsidDel="00000000" w:rsidR="00000000" w:rsidRPr="00000000">
        <w:rPr>
          <w:rtl w:val="0"/>
        </w:rPr>
        <w:t xml:space="preserve">REFERENCE SPECIFICATIONS, CODES AND STANDARDS</w:t>
      </w:r>
    </w:p>
    <w:p w:rsidR="00000000" w:rsidDel="00000000" w:rsidP="00000000" w:rsidRDefault="00000000" w:rsidRPr="00000000" w14:paraId="0000023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Comply with reference specifications of the GENERAL REQUIREMENTS,</w:t>
      </w:r>
      <w:r w:rsidDel="00000000" w:rsidR="00000000" w:rsidRPr="00000000">
        <w:rPr>
          <w:rtl w:val="0"/>
        </w:rPr>
      </w:r>
    </w:p>
    <w:p w:rsidR="00000000" w:rsidDel="00000000" w:rsidP="00000000" w:rsidRDefault="00000000" w:rsidRPr="00000000" w14:paraId="0000023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892"/>
        </w:tabs>
        <w:spacing w:after="0" w:before="22" w:line="256" w:lineRule="auto"/>
        <w:ind w:left="1891" w:right="895"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Comply with ISO 4064, BS 5728 latest version, or equivalent Standard approved by the Client for dry, multi-jet Cold-Water Meters with magnetic drive and Bronze Main Case.</w:t>
      </w:r>
      <w:r w:rsidDel="00000000" w:rsidR="00000000" w:rsidRPr="00000000">
        <w:rPr>
          <w:rtl w:val="0"/>
        </w:rPr>
      </w:r>
    </w:p>
    <w:p w:rsidR="00000000" w:rsidDel="00000000" w:rsidP="00000000" w:rsidRDefault="00000000" w:rsidRPr="00000000" w14:paraId="0000023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892"/>
        </w:tabs>
        <w:spacing w:after="0" w:before="3" w:line="259" w:lineRule="auto"/>
        <w:ind w:left="1891" w:right="897"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meters shall be manufactured and tested according to EEC Council Directive No. 75/33. All meters to be supplied under the Contract shall have EEC Type Approval.</w:t>
      </w:r>
      <w:r w:rsidDel="00000000" w:rsidR="00000000" w:rsidRPr="00000000">
        <w:rPr>
          <w:rtl w:val="0"/>
        </w:rPr>
      </w:r>
    </w:p>
    <w:p w:rsidR="00000000" w:rsidDel="00000000" w:rsidP="00000000" w:rsidRDefault="00000000" w:rsidRPr="00000000" w14:paraId="0000023D">
      <w:pPr>
        <w:pStyle w:val="Heading2"/>
        <w:numPr>
          <w:ilvl w:val="1"/>
          <w:numId w:val="17"/>
        </w:numPr>
        <w:tabs>
          <w:tab w:val="left" w:leader="none" w:pos="1892"/>
        </w:tabs>
        <w:spacing w:before="2" w:lineRule="auto"/>
        <w:ind w:left="1891" w:hanging="360.99999999999994"/>
        <w:rPr/>
      </w:pPr>
      <w:r w:rsidDel="00000000" w:rsidR="00000000" w:rsidRPr="00000000">
        <w:rPr>
          <w:rtl w:val="0"/>
        </w:rPr>
        <w:t xml:space="preserve">SUBMITTALS</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153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Submittals shall be made in accordance with the GENERAL REQUIREMENTS.</w:t>
      </w:r>
    </w:p>
    <w:p w:rsidR="00000000" w:rsidDel="00000000" w:rsidP="00000000" w:rsidRDefault="00000000" w:rsidRPr="00000000" w14:paraId="0000023F">
      <w:pPr>
        <w:pStyle w:val="Heading2"/>
        <w:spacing w:before="183" w:lineRule="auto"/>
        <w:ind w:left="1171" w:firstLine="0"/>
        <w:rPr/>
      </w:pPr>
      <w:r w:rsidDel="00000000" w:rsidR="00000000" w:rsidRPr="00000000">
        <w:rPr>
          <w:rtl w:val="0"/>
        </w:rPr>
        <w:t xml:space="preserve">PART 2 --PRODUCTS</w:t>
      </w:r>
    </w:p>
    <w:p w:rsidR="00000000" w:rsidDel="00000000" w:rsidP="00000000" w:rsidRDefault="00000000" w:rsidRPr="00000000" w14:paraId="00000240">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tabs>
          <w:tab w:val="left" w:leader="none" w:pos="1532"/>
        </w:tabs>
        <w:spacing w:after="0" w:before="180" w:line="240" w:lineRule="auto"/>
        <w:ind w:left="1531" w:right="0" w:hanging="360.99999999999994"/>
        <w:jc w:val="both"/>
        <w:rPr>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SERVICE METERS</w:t>
      </w:r>
      <w:r w:rsidDel="00000000" w:rsidR="00000000" w:rsidRPr="00000000">
        <w:rPr>
          <w:rtl w:val="0"/>
        </w:rPr>
      </w:r>
    </w:p>
    <w:p w:rsidR="00000000" w:rsidDel="00000000" w:rsidP="00000000" w:rsidRDefault="00000000" w:rsidRPr="00000000" w14:paraId="00000241">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Nominal Capacity (qn):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flow meter shall be designed to operate continuously at any flow rate within the rated range. The supplier shall furnish and install the following meters, where the required quantities of each size shall be as per the Bills of Quantities:</w:t>
      </w:r>
      <w:r w:rsidDel="00000000" w:rsidR="00000000" w:rsidRPr="00000000">
        <w:rPr>
          <w:rtl w:val="0"/>
        </w:rPr>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13"/>
          <w:szCs w:val="13"/>
          <w:u w:val="none"/>
          <w:shd w:fill="auto" w:val="clear"/>
          <w:vertAlign w:val="baseline"/>
        </w:rPr>
      </w:pPr>
      <w:r w:rsidDel="00000000" w:rsidR="00000000" w:rsidRPr="00000000">
        <w:rPr>
          <w:rtl w:val="0"/>
        </w:rPr>
      </w:r>
    </w:p>
    <w:tbl>
      <w:tblPr>
        <w:tblStyle w:val="Table4"/>
        <w:tblW w:w="8851.000000000002" w:type="dxa"/>
        <w:jc w:val="left"/>
        <w:tblInd w:w="143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233"/>
        <w:gridCol w:w="2194"/>
        <w:gridCol w:w="2127"/>
        <w:gridCol w:w="2297"/>
        <w:tblGridChange w:id="0">
          <w:tblGrid>
            <w:gridCol w:w="2233"/>
            <w:gridCol w:w="2194"/>
            <w:gridCol w:w="2127"/>
            <w:gridCol w:w="2297"/>
          </w:tblGrid>
        </w:tblGridChange>
      </w:tblGrid>
      <w:tr>
        <w:trPr>
          <w:cantSplit w:val="0"/>
          <w:trHeight w:val="431" w:hRule="atLeast"/>
          <w:tblHeader w:val="0"/>
        </w:trPr>
        <w:tc>
          <w:tcPr>
            <w:vMerge w:val="restart"/>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35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Meter Dia. (mm)</w:t>
            </w:r>
          </w:p>
        </w:tc>
        <w:tc>
          <w:tcPr>
            <w:gridSpan w:val="3"/>
          </w:tcPr>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2425" w:right="241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Flow Range (m3/h)</w:t>
            </w:r>
          </w:p>
        </w:tc>
      </w:tr>
      <w:tr>
        <w:trPr>
          <w:cantSplit w:val="0"/>
          <w:trHeight w:val="434" w:hRule="atLeast"/>
          <w:tblHeader w:val="0"/>
        </w:trPr>
        <w:tc>
          <w:tcPr>
            <w:vMerge w:val="continue"/>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351" w:right="341"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Minimum (q</w:t>
            </w: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min)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476" w:right="462"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Nominal (q</w:t>
            </w: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374" w:right="3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Maximum (q</w:t>
            </w: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max)</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tc>
      </w:tr>
      <w:tr>
        <w:trPr>
          <w:cantSplit w:val="0"/>
          <w:trHeight w:val="431" w:hRule="atLeast"/>
          <w:tblHeader w:val="0"/>
        </w:trPr>
        <w:tc>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00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351" w:right="34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w:t>
            </w:r>
          </w:p>
        </w:tc>
        <w:tc>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476" w:right="462"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p>
        </w:tc>
        <w:tc>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7"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r>
      <w:tr>
        <w:trPr>
          <w:cantSplit w:val="0"/>
          <w:trHeight w:val="431" w:hRule="atLeast"/>
          <w:tblHeader w:val="0"/>
        </w:trPr>
        <w:tc>
          <w:tcPr/>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00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w:t>
            </w:r>
          </w:p>
        </w:tc>
        <w:tc>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351" w:right="34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w:t>
            </w:r>
          </w:p>
        </w:tc>
        <w:tc>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476" w:right="462"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7"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p>
        </w:tc>
      </w:tr>
      <w:tr>
        <w:trPr>
          <w:cantSplit w:val="0"/>
          <w:trHeight w:val="433" w:hRule="atLeast"/>
          <w:tblHeader w:val="0"/>
        </w:trPr>
        <w:tc>
          <w:tcPr/>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00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25</w:t>
            </w:r>
          </w:p>
        </w:tc>
        <w:tc>
          <w:tcPr/>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351" w:right="34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0.07</w:t>
            </w:r>
          </w:p>
        </w:tc>
        <w:tc>
          <w:tcPr/>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476" w:right="462"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3.5</w:t>
            </w:r>
          </w:p>
        </w:tc>
        <w:tc>
          <w:tcPr/>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80" w:line="240" w:lineRule="auto"/>
              <w:ind w:left="17"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r>
          </w:p>
        </w:tc>
      </w:tr>
    </w:tbl>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181" w:line="240" w:lineRule="auto"/>
        <w:ind w:left="1891" w:right="0" w:hanging="360.99999999999994"/>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Nominal Pressure (PN):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nominal pressure of the water meters shall not be less than PN 16.</w:t>
      </w:r>
      <w:r w:rsidDel="00000000" w:rsidR="00000000" w:rsidRPr="00000000">
        <w:rPr>
          <w:rtl w:val="0"/>
        </w:rPr>
      </w:r>
    </w:p>
    <w:p w:rsidR="00000000" w:rsidDel="00000000" w:rsidP="00000000" w:rsidRDefault="00000000" w:rsidRPr="00000000" w14:paraId="0000025A">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22" w:line="256" w:lineRule="auto"/>
        <w:ind w:left="1891" w:right="894"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Pressure Loss: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pressure loss caused by the presence of the water meter shall not be greater than 1.0 bar at qmax (qmax = 2 qn).</w:t>
      </w:r>
      <w:r w:rsidDel="00000000" w:rsidR="00000000" w:rsidRPr="00000000">
        <w:rPr>
          <w:rtl w:val="0"/>
        </w:rPr>
      </w:r>
    </w:p>
    <w:p w:rsidR="00000000" w:rsidDel="00000000" w:rsidP="00000000" w:rsidRDefault="00000000" w:rsidRPr="00000000" w14:paraId="0000025B">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3" w:line="240" w:lineRule="auto"/>
        <w:ind w:left="1891" w:right="0" w:hanging="360.99999999999994"/>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Accuracy at 0.5 qmin: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accuracy range of the water meter at the flow-rate of 0.5 qmin (qmin</w:t>
      </w: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189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0.02 qn for Class B, see Table 5, ISO 4064) shall be between +5% to -20%.</w:t>
      </w:r>
    </w:p>
    <w:p w:rsidR="00000000" w:rsidDel="00000000" w:rsidP="00000000" w:rsidRDefault="00000000" w:rsidRPr="00000000" w14:paraId="0000025D">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23" w:line="256" w:lineRule="auto"/>
        <w:ind w:left="1891" w:right="893"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Accuracy at qmin: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accuracy range of the water meter at the flow-rate of qmin (qmin = 0.02 qn for Class B, see Table 5, ISO 4064) shall be between +5% to -5%.</w:t>
      </w:r>
      <w:r w:rsidDel="00000000" w:rsidR="00000000" w:rsidRPr="00000000">
        <w:rPr>
          <w:rtl w:val="0"/>
        </w:rPr>
      </w:r>
    </w:p>
    <w:p w:rsidR="00000000" w:rsidDel="00000000" w:rsidP="00000000" w:rsidRDefault="00000000" w:rsidRPr="00000000" w14:paraId="0000025E">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3" w:line="259" w:lineRule="auto"/>
        <w:ind w:left="1891" w:right="89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Accuracy between qt to 2 qn: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accuracy range of the water meter at the flow-rates between qt (qt = 0.08 qn for Class B, see Table 5, ISO 4064) and 2 qn shall be between +2% to -2%.</w:t>
      </w:r>
      <w:r w:rsidDel="00000000" w:rsidR="00000000" w:rsidRPr="00000000">
        <w:rPr>
          <w:rtl w:val="0"/>
        </w:rPr>
      </w:r>
    </w:p>
    <w:p w:rsidR="00000000" w:rsidDel="00000000" w:rsidP="00000000" w:rsidRDefault="00000000" w:rsidRPr="00000000" w14:paraId="0000025F">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89"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Negative reading: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negative reading is to be imposed by air passage or suction due to emptying pipe system upstream from meter.</w:t>
      </w:r>
      <w:r w:rsidDel="00000000" w:rsidR="00000000" w:rsidRPr="00000000">
        <w:rPr>
          <w:rtl w:val="0"/>
        </w:rPr>
      </w:r>
    </w:p>
    <w:p w:rsidR="00000000" w:rsidDel="00000000" w:rsidP="00000000" w:rsidRDefault="00000000" w:rsidRPr="00000000" w14:paraId="00000260">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Registers: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Registers/Counter mechanism shall be straight-reading hermetically sealed dry type and shall read in cubic meters and liters. The register that is furnished with the meter shall be the same register that was on the meter when it was tested for accuracy. The totalizer Register shall have the following characteristics:</w:t>
      </w:r>
      <w:r w:rsidDel="00000000" w:rsidR="00000000" w:rsidRPr="00000000">
        <w:rPr>
          <w:rtl w:val="0"/>
        </w:rPr>
      </w:r>
    </w:p>
    <w:p w:rsidR="00000000" w:rsidDel="00000000" w:rsidP="00000000" w:rsidRDefault="00000000" w:rsidRPr="00000000" w14:paraId="00000261">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0" w:line="268" w:lineRule="auto"/>
        <w:ind w:left="2162"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shall be a straight reading type.</w:t>
      </w:r>
      <w:r w:rsidDel="00000000" w:rsidR="00000000" w:rsidRPr="00000000">
        <w:rPr>
          <w:rtl w:val="0"/>
        </w:rPr>
      </w:r>
    </w:p>
    <w:p w:rsidR="00000000" w:rsidDel="00000000" w:rsidP="00000000" w:rsidRDefault="00000000" w:rsidRPr="00000000" w14:paraId="00000262">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20" w:line="240" w:lineRule="auto"/>
        <w:ind w:left="2162"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totalizer shall register in cubic meter units.</w:t>
      </w:r>
      <w:r w:rsidDel="00000000" w:rsidR="00000000" w:rsidRPr="00000000">
        <w:rPr>
          <w:rtl w:val="0"/>
        </w:rPr>
      </w:r>
    </w:p>
    <w:p w:rsidR="00000000" w:rsidDel="00000000" w:rsidP="00000000" w:rsidRDefault="00000000" w:rsidRPr="00000000" w14:paraId="00000263">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23" w:line="240" w:lineRule="auto"/>
        <w:ind w:left="2162"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unit symbol (m3) shall appear immediately adjacent to the numbered display.</w:t>
      </w:r>
      <w:r w:rsidDel="00000000" w:rsidR="00000000" w:rsidRPr="00000000">
        <w:rPr>
          <w:rtl w:val="0"/>
        </w:rPr>
      </w:r>
    </w:p>
    <w:p w:rsidR="00000000" w:rsidDel="00000000" w:rsidP="00000000" w:rsidRDefault="00000000" w:rsidRPr="00000000" w14:paraId="00000264">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21" w:line="240" w:lineRule="auto"/>
        <w:ind w:left="2162" w:right="0" w:hanging="360.99999999999994"/>
        <w:jc w:val="left"/>
        <w:rPr/>
        <w:sectPr>
          <w:type w:val="nextPage"/>
          <w:pgSz w:h="16840" w:w="11910" w:orient="portrait"/>
          <w:pgMar w:bottom="280" w:top="12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totalizer shall be set at 0 (zero).</w:t>
      </w:r>
      <w:r w:rsidDel="00000000" w:rsidR="00000000" w:rsidRPr="00000000">
        <w:rPr>
          <w:rtl w:val="0"/>
        </w:rPr>
      </w:r>
    </w:p>
    <w:p w:rsidR="00000000" w:rsidDel="00000000" w:rsidP="00000000" w:rsidRDefault="00000000" w:rsidRPr="00000000" w14:paraId="00000265">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75" w:line="240" w:lineRule="auto"/>
        <w:ind w:left="2162"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totalizer shall reset to 0 (zero) at 10,000 m3.</w:t>
      </w:r>
      <w:r w:rsidDel="00000000" w:rsidR="00000000" w:rsidRPr="00000000">
        <w:rPr>
          <w:rtl w:val="0"/>
        </w:rPr>
      </w:r>
    </w:p>
    <w:p w:rsidR="00000000" w:rsidDel="00000000" w:rsidP="00000000" w:rsidRDefault="00000000" w:rsidRPr="00000000" w14:paraId="00000266">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22" w:line="259" w:lineRule="auto"/>
        <w:ind w:left="2162" w:right="89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totalizer shall consist of a row of four on-line, black colored, consecutive digits to read 9,999 m3.</w:t>
      </w:r>
      <w:r w:rsidDel="00000000" w:rsidR="00000000" w:rsidRPr="00000000">
        <w:rPr>
          <w:rtl w:val="0"/>
        </w:rPr>
      </w:r>
    </w:p>
    <w:p w:rsidR="00000000" w:rsidDel="00000000" w:rsidP="00000000" w:rsidRDefault="00000000" w:rsidRPr="00000000" w14:paraId="00000267">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0" w:line="259" w:lineRule="auto"/>
        <w:ind w:left="2162" w:right="89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registers that will register flows in liters shall be red colored and shall either be of digital register type consisting of at least 3 digits or analog type consisting of three dials.</w:t>
      </w:r>
      <w:r w:rsidDel="00000000" w:rsidR="00000000" w:rsidRPr="00000000">
        <w:rPr>
          <w:rtl w:val="0"/>
        </w:rPr>
      </w:r>
    </w:p>
    <w:p w:rsidR="00000000" w:rsidDel="00000000" w:rsidP="00000000" w:rsidRDefault="00000000" w:rsidRPr="00000000" w14:paraId="00000268">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162"/>
          <w:tab w:val="left" w:leader="none" w:pos="2163"/>
        </w:tabs>
        <w:spacing w:after="0" w:before="0" w:line="240" w:lineRule="auto"/>
        <w:ind w:left="2162"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totalizer should be able to protect readings against condensation.</w:t>
      </w:r>
      <w:r w:rsidDel="00000000" w:rsidR="00000000" w:rsidRPr="00000000">
        <w:rPr>
          <w:rtl w:val="0"/>
        </w:rPr>
      </w:r>
    </w:p>
    <w:p w:rsidR="00000000" w:rsidDel="00000000" w:rsidP="00000000" w:rsidRDefault="00000000" w:rsidRPr="00000000" w14:paraId="00000269">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1" w:line="240" w:lineRule="auto"/>
        <w:ind w:left="1891" w:right="0" w:hanging="360.99999999999994"/>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Accessories: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meters shall include the following accessories:</w:t>
      </w:r>
      <w:r w:rsidDel="00000000" w:rsidR="00000000" w:rsidRPr="00000000">
        <w:rPr>
          <w:rtl w:val="0"/>
        </w:rPr>
      </w:r>
    </w:p>
    <w:p w:rsidR="00000000" w:rsidDel="00000000" w:rsidP="00000000" w:rsidRDefault="00000000" w:rsidRPr="00000000" w14:paraId="0000026A">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0" w:line="240" w:lineRule="auto"/>
        <w:ind w:left="225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strainers of at least 18 holes per cm2 near the inflow inlet of the meter.</w:t>
      </w:r>
      <w:r w:rsidDel="00000000" w:rsidR="00000000" w:rsidRPr="00000000">
        <w:rPr>
          <w:rtl w:val="0"/>
        </w:rPr>
      </w:r>
    </w:p>
    <w:p w:rsidR="00000000" w:rsidDel="00000000" w:rsidP="00000000" w:rsidRDefault="00000000" w:rsidRPr="00000000" w14:paraId="0000026B">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1" w:line="240" w:lineRule="auto"/>
        <w:ind w:left="225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Two threaded tailpieces, conforming to BS 1387 and BS 21 or equivalent.</w:t>
      </w:r>
      <w:r w:rsidDel="00000000" w:rsidR="00000000" w:rsidRPr="00000000">
        <w:rPr>
          <w:rtl w:val="0"/>
        </w:rPr>
      </w:r>
    </w:p>
    <w:p w:rsidR="00000000" w:rsidDel="00000000" w:rsidP="00000000" w:rsidRDefault="00000000" w:rsidRPr="00000000" w14:paraId="0000026C">
      <w:pPr>
        <w:keepNext w:val="0"/>
        <w:keepLines w:val="0"/>
        <w:pageBreakBefore w:val="0"/>
        <w:widowControl w:val="0"/>
        <w:numPr>
          <w:ilvl w:val="3"/>
          <w:numId w:val="13"/>
        </w:numPr>
        <w:pBdr>
          <w:top w:space="0" w:sz="0" w:val="nil"/>
          <w:left w:space="0" w:sz="0" w:val="nil"/>
          <w:bottom w:space="0" w:sz="0" w:val="nil"/>
          <w:right w:space="0" w:sz="0" w:val="nil"/>
          <w:between w:space="0" w:sz="0" w:val="nil"/>
        </w:pBdr>
        <w:shd w:fill="auto" w:val="clear"/>
        <w:tabs>
          <w:tab w:val="left" w:leader="none" w:pos="2251"/>
          <w:tab w:val="left" w:leader="none" w:pos="2252"/>
        </w:tabs>
        <w:spacing w:after="0" w:before="22" w:line="240" w:lineRule="auto"/>
        <w:ind w:left="225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non-return valve.</w:t>
      </w:r>
      <w:r w:rsidDel="00000000" w:rsidR="00000000" w:rsidRPr="00000000">
        <w:rPr>
          <w:rtl w:val="0"/>
        </w:rPr>
      </w:r>
    </w:p>
    <w:p w:rsidR="00000000" w:rsidDel="00000000" w:rsidP="00000000" w:rsidRDefault="00000000" w:rsidRPr="00000000" w14:paraId="0000026D">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22" w:line="256" w:lineRule="auto"/>
        <w:ind w:left="1891" w:right="89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Sealing: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water meter shall be sealed by the manufacturer before delivery and shall be provided with a hole for sealing the meter with the service valve on the inlet side of the meter.</w:t>
      </w:r>
      <w:r w:rsidDel="00000000" w:rsidR="00000000" w:rsidRPr="00000000">
        <w:rPr>
          <w:rtl w:val="0"/>
        </w:rPr>
      </w:r>
    </w:p>
    <w:p w:rsidR="00000000" w:rsidDel="00000000" w:rsidP="00000000" w:rsidRDefault="00000000" w:rsidRPr="00000000" w14:paraId="0000026E">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4" w:line="259" w:lineRule="auto"/>
        <w:ind w:left="1891" w:right="892"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Marking: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nominal meter size and meter designation, model, direction of flow with an arrow indicating the direction of flow through the meter, the serial number, Nominal pressure, metrological class, year of manufacture and the letters “DWSLC” shall be clearly and indelibly marked (cast or stamped) on the outer cases of all meters.</w:t>
      </w:r>
      <w:r w:rsidDel="00000000" w:rsidR="00000000" w:rsidRPr="00000000">
        <w:rPr>
          <w:rtl w:val="0"/>
        </w:rPr>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1891" w:right="89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name of the manufacturer shall be indelibly marked under the lid of the register box, if not detachable, together with the measuring unit (m³ per hour) plus any of the previous markings, which the manufacturer may consider useful.</w:t>
      </w:r>
    </w:p>
    <w:p w:rsidR="00000000" w:rsidDel="00000000" w:rsidP="00000000" w:rsidRDefault="00000000" w:rsidRPr="00000000" w14:paraId="00000270">
      <w:pPr>
        <w:pStyle w:val="Heading3"/>
        <w:numPr>
          <w:ilvl w:val="2"/>
          <w:numId w:val="13"/>
        </w:numPr>
        <w:tabs>
          <w:tab w:val="left" w:leader="none" w:pos="1892"/>
        </w:tabs>
        <w:spacing w:before="1" w:lineRule="auto"/>
        <w:ind w:left="1891" w:hanging="360.99999999999994"/>
        <w:jc w:val="both"/>
        <w:rPr/>
      </w:pPr>
      <w:r w:rsidDel="00000000" w:rsidR="00000000" w:rsidRPr="00000000">
        <w:rPr>
          <w:rtl w:val="0"/>
        </w:rPr>
        <w:t xml:space="preserve">Detailed Specification and Construction Requirement:</w:t>
      </w:r>
    </w:p>
    <w:p w:rsidR="00000000" w:rsidDel="00000000" w:rsidP="00000000" w:rsidRDefault="00000000" w:rsidRPr="00000000" w14:paraId="0000027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19" w:line="240" w:lineRule="auto"/>
        <w:ind w:left="2342" w:right="0" w:hanging="469.0000000000000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body shall be of the split-case type.</w:t>
      </w:r>
      <w:r w:rsidDel="00000000" w:rsidR="00000000" w:rsidRPr="00000000">
        <w:rPr>
          <w:rtl w:val="0"/>
        </w:rPr>
      </w:r>
    </w:p>
    <w:p w:rsidR="00000000" w:rsidDel="00000000" w:rsidP="00000000" w:rsidRDefault="00000000" w:rsidRPr="00000000" w14:paraId="0000027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22" w:line="259" w:lineRule="auto"/>
        <w:ind w:left="2342" w:right="890" w:hanging="51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 connections for tailpiece and back nuts shall be male threaded conforming to ISO 228-1 or equivalent. The meter connections shall be integrally cast with the meter body or they shall be swaged on such that they shall withstand rough handling and tightening and twisting forces transmitted from the tailpiece connections. The meter body shall be locally reinforced and thickened at the connections. Two (2) connecting threaded tailpieces conforming to ISO 228-1 or equivalent, and back nuts and sealing washers shall be supplied with each meter.</w:t>
      </w:r>
      <w:r w:rsidDel="00000000" w:rsidR="00000000" w:rsidRPr="00000000">
        <w:rPr>
          <w:rtl w:val="0"/>
        </w:rPr>
      </w:r>
    </w:p>
    <w:p w:rsidR="00000000" w:rsidDel="00000000" w:rsidP="00000000" w:rsidRDefault="00000000" w:rsidRPr="00000000" w14:paraId="0000027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0" w:line="259" w:lineRule="auto"/>
        <w:ind w:left="2342" w:right="895" w:hanging="56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meters will be fitted to the service valves, which will be supplied under the Contract. Therefore, the sizing of the meter outlets and tailpieces shall be of the same size of the outlets of the service valves.</w:t>
      </w:r>
      <w:r w:rsidDel="00000000" w:rsidR="00000000" w:rsidRPr="00000000">
        <w:rPr>
          <w:rtl w:val="0"/>
        </w:rPr>
      </w:r>
    </w:p>
    <w:p w:rsidR="00000000" w:rsidDel="00000000" w:rsidP="00000000" w:rsidRDefault="00000000" w:rsidRPr="00000000" w14:paraId="0000027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0" w:line="259" w:lineRule="auto"/>
        <w:ind w:left="2342" w:right="888" w:hanging="566.999999999999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Intermediate gear trains or drive mechanism: The intermediate gear trains or drive mechanism shall be located in the register compartment and the piston oscillation or rotor motions shall be transmitted by magnetic coupling for both types of the counter mechanism described in 2.1 H above.</w:t>
      </w:r>
      <w:r w:rsidDel="00000000" w:rsidR="00000000" w:rsidRPr="00000000">
        <w:rPr>
          <w:rtl w:val="0"/>
        </w:rPr>
      </w:r>
    </w:p>
    <w:p w:rsidR="00000000" w:rsidDel="00000000" w:rsidP="00000000" w:rsidRDefault="00000000" w:rsidRPr="00000000" w14:paraId="0000027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0" w:line="256" w:lineRule="auto"/>
        <w:ind w:left="2342" w:right="896" w:hanging="51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registration accuracy of the meters should not be affected when exposed to 2 magnets of 2500 gauss each (one on each side of meter).</w:t>
      </w:r>
      <w:r w:rsidDel="00000000" w:rsidR="00000000" w:rsidRPr="00000000">
        <w:rPr>
          <w:rtl w:val="0"/>
        </w:rPr>
      </w:r>
    </w:p>
    <w:p w:rsidR="00000000" w:rsidDel="00000000" w:rsidP="00000000" w:rsidRDefault="00000000" w:rsidRPr="00000000" w14:paraId="0000027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2" w:line="259" w:lineRule="auto"/>
        <w:ind w:left="2342" w:right="894" w:hanging="566.999999999999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pivot of impeller chamber must be guaranteed against any corrosion or damage for at least three years after first installation.</w:t>
      </w:r>
      <w:r w:rsidDel="00000000" w:rsidR="00000000" w:rsidRPr="00000000">
        <w:rPr>
          <w:rtl w:val="0"/>
        </w:rPr>
      </w:r>
    </w:p>
    <w:p w:rsidR="00000000" w:rsidDel="00000000" w:rsidP="00000000" w:rsidRDefault="00000000" w:rsidRPr="00000000" w14:paraId="0000027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343"/>
        </w:tabs>
        <w:spacing w:after="0" w:before="1" w:line="259" w:lineRule="auto"/>
        <w:ind w:left="2342" w:right="891" w:hanging="616.999999999999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Lower cases of meters shall be painted with thermal painting internally and externally. The painting materials should be safe for human uses and should be of the type permissible for use in meters for potable water. The painting color shall be agreed on later after the Contract award.</w:t>
      </w:r>
      <w:r w:rsidDel="00000000" w:rsidR="00000000" w:rsidRPr="00000000">
        <w:rPr>
          <w:rtl w:val="0"/>
        </w:rPr>
      </w:r>
    </w:p>
    <w:p w:rsidR="00000000" w:rsidDel="00000000" w:rsidP="00000000" w:rsidRDefault="00000000" w:rsidRPr="00000000" w14:paraId="00000278">
      <w:pPr>
        <w:pStyle w:val="Heading2"/>
        <w:numPr>
          <w:ilvl w:val="1"/>
          <w:numId w:val="13"/>
        </w:numPr>
        <w:tabs>
          <w:tab w:val="left" w:leader="none" w:pos="1532"/>
        </w:tabs>
        <w:spacing w:line="268" w:lineRule="auto"/>
        <w:ind w:left="1531" w:hanging="360.99999999999994"/>
        <w:rPr/>
      </w:pPr>
      <w:r w:rsidDel="00000000" w:rsidR="00000000" w:rsidRPr="00000000">
        <w:rPr>
          <w:rtl w:val="0"/>
        </w:rPr>
        <w:t xml:space="preserve">BASIC MATERIALS</w:t>
      </w:r>
    </w:p>
    <w:p w:rsidR="00000000" w:rsidDel="00000000" w:rsidP="00000000" w:rsidRDefault="00000000" w:rsidRPr="00000000" w14:paraId="00000279">
      <w:pPr>
        <w:pStyle w:val="Heading3"/>
        <w:numPr>
          <w:ilvl w:val="2"/>
          <w:numId w:val="13"/>
        </w:numPr>
        <w:tabs>
          <w:tab w:val="left" w:leader="none" w:pos="1892"/>
        </w:tabs>
        <w:spacing w:before="20" w:lineRule="auto"/>
        <w:ind w:left="1891" w:hanging="360.99999999999994"/>
        <w:jc w:val="both"/>
        <w:rPr/>
      </w:pPr>
      <w:r w:rsidDel="00000000" w:rsidR="00000000" w:rsidRPr="00000000">
        <w:rPr>
          <w:rtl w:val="0"/>
        </w:rPr>
        <w:t xml:space="preserve">Meters:</w:t>
      </w:r>
    </w:p>
    <w:p w:rsidR="00000000" w:rsidDel="00000000" w:rsidP="00000000" w:rsidRDefault="00000000" w:rsidRPr="00000000" w14:paraId="0000027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21"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water meter and accessories shall be manufactured from materials of adequate strength and durability. The materials, which come in contact with the potable water, shall not create a toxic hazard, shall not support microbial growth and shall not give rise to unpleasant taste or discoloration in the water supply.</w:t>
      </w:r>
      <w:r w:rsidDel="00000000" w:rsidR="00000000" w:rsidRPr="00000000">
        <w:rPr>
          <w:rtl w:val="0"/>
        </w:rPr>
      </w:r>
    </w:p>
    <w:p w:rsidR="00000000" w:rsidDel="00000000" w:rsidP="00000000" w:rsidRDefault="00000000" w:rsidRPr="00000000" w14:paraId="0000027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89"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supply certificates stating that the meters comply with the requirements for use of the meters with potable water in accordance with the specified standards.</w:t>
      </w:r>
      <w:r w:rsidDel="00000000" w:rsidR="00000000" w:rsidRPr="00000000">
        <w:rPr>
          <w:rtl w:val="0"/>
        </w:rPr>
      </w:r>
    </w:p>
    <w:p w:rsidR="00000000" w:rsidDel="00000000" w:rsidP="00000000" w:rsidRDefault="00000000" w:rsidRPr="00000000" w14:paraId="0000027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1" w:line="256" w:lineRule="auto"/>
        <w:ind w:left="1891" w:right="890" w:hanging="360"/>
        <w:jc w:val="both"/>
        <w:rPr/>
        <w:sectPr>
          <w:type w:val="nextPage"/>
          <w:pgSz w:h="16840" w:w="11910" w:orient="portrait"/>
          <w:pgMar w:bottom="280" w:top="7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spindle and bearings, however, shall be made of stainless steel and sapphire. The materials of all those parts which will come in contact with the water, shall safely withstand the effect of at</w:t>
      </w:r>
      <w:r w:rsidDel="00000000" w:rsidR="00000000" w:rsidRPr="00000000">
        <w:rPr>
          <w:rtl w:val="0"/>
        </w:rPr>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59" w:lineRule="auto"/>
        <w:ind w:left="1891" w:right="89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least 2 ppm (parts per million) of residual chlorine in the water supply and shall also be resistant to corrosion.</w:t>
      </w:r>
    </w:p>
    <w:p w:rsidR="00000000" w:rsidDel="00000000" w:rsidP="00000000" w:rsidRDefault="00000000" w:rsidRPr="00000000" w14:paraId="0000027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1" w:line="256"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Upper cases, lower cases, the cover and any other exposed parts of the meters shall be totally made of basically brass or bronze alloy, other materials shall not be accepted.</w:t>
      </w:r>
      <w:r w:rsidDel="00000000" w:rsidR="00000000" w:rsidRPr="00000000">
        <w:rPr>
          <w:rtl w:val="0"/>
        </w:rPr>
      </w:r>
    </w:p>
    <w:p w:rsidR="00000000" w:rsidDel="00000000" w:rsidP="00000000" w:rsidRDefault="00000000" w:rsidRPr="00000000" w14:paraId="0000027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4"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Pistons, rotors, intermediate gear train and counters mechanism shall be of dimensionally stable low friction durable plastic of suitable specific gravity comparable with that of the water. They shall have sufficient dimensional stability to retain operating clearances at working temperature up to 50 ºC and not warp or deform when exposed to operating temperatures of 70 ºC.</w:t>
      </w:r>
      <w:r w:rsidDel="00000000" w:rsidR="00000000" w:rsidRPr="00000000">
        <w:rPr>
          <w:rtl w:val="0"/>
        </w:rPr>
      </w:r>
    </w:p>
    <w:p w:rsidR="00000000" w:rsidDel="00000000" w:rsidP="00000000" w:rsidRDefault="00000000" w:rsidRPr="00000000" w14:paraId="0000028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4"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Meter spindle, bearings shall be of stainless steel, bronze or other durable noncorrosive low friction material.</w:t>
      </w:r>
      <w:r w:rsidDel="00000000" w:rsidR="00000000" w:rsidRPr="00000000">
        <w:rPr>
          <w:rtl w:val="0"/>
        </w:rPr>
      </w:r>
    </w:p>
    <w:p w:rsidR="00000000" w:rsidDel="00000000" w:rsidP="00000000" w:rsidRDefault="00000000" w:rsidRPr="00000000" w14:paraId="0000028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Coupling tailpieces and nuts shall be of copper alloy.</w:t>
      </w:r>
      <w:r w:rsidDel="00000000" w:rsidR="00000000" w:rsidRPr="00000000">
        <w:rPr>
          <w:rtl w:val="0"/>
        </w:rPr>
      </w:r>
    </w:p>
    <w:p w:rsidR="00000000" w:rsidDel="00000000" w:rsidP="00000000" w:rsidRDefault="00000000" w:rsidRPr="00000000" w14:paraId="0000028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19" w:line="259" w:lineRule="auto"/>
        <w:ind w:left="1891" w:right="896"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complete parts diagram and list shall be submitted stating the material used in all the components of the meter.</w:t>
      </w:r>
      <w:r w:rsidDel="00000000" w:rsidR="00000000" w:rsidRPr="00000000">
        <w:rPr>
          <w:rtl w:val="0"/>
        </w:rPr>
      </w:r>
    </w:p>
    <w:p w:rsidR="00000000" w:rsidDel="00000000" w:rsidP="00000000" w:rsidRDefault="00000000" w:rsidRPr="00000000" w14:paraId="00000283">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1" w:line="259" w:lineRule="auto"/>
        <w:ind w:left="1891" w:right="892"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Register Boxes: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transparent counter indicating window or lens shall be of scratch resistant material and shall not craze or discolor under the action of heat or strong light with UV rays. The window shall be fully covered by the lid, which shall be designed to protect the window and exclude dirt and dust. It shall be designed in such a way so that if the counter protective glass is broken for any reason the counter still cannot be removed from its place. The counter protective cover shall be made of sturdy glass and shall have a wall thickness of not less than eight (8) mm.</w:t>
      </w:r>
      <w:r w:rsidDel="00000000" w:rsidR="00000000" w:rsidRPr="00000000">
        <w:rPr>
          <w:rtl w:val="0"/>
        </w:rPr>
      </w:r>
    </w:p>
    <w:p w:rsidR="00000000" w:rsidDel="00000000" w:rsidP="00000000" w:rsidRDefault="00000000" w:rsidRPr="00000000" w14:paraId="00000284">
      <w:pPr>
        <w:pStyle w:val="Heading3"/>
        <w:numPr>
          <w:ilvl w:val="2"/>
          <w:numId w:val="13"/>
        </w:numPr>
        <w:tabs>
          <w:tab w:val="left" w:leader="none" w:pos="1892"/>
        </w:tabs>
        <w:ind w:left="1891" w:hanging="360.99999999999994"/>
        <w:jc w:val="both"/>
        <w:rPr/>
      </w:pPr>
      <w:r w:rsidDel="00000000" w:rsidR="00000000" w:rsidRPr="00000000">
        <w:rPr>
          <w:rtl w:val="0"/>
        </w:rPr>
        <w:t xml:space="preserve">C. Manufacturers or Equal</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40" w:lineRule="auto"/>
        <w:ind w:left="1891"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source and the type of Meters should follow up the specifications mentioned above.</w:t>
      </w:r>
    </w:p>
    <w:p w:rsidR="00000000" w:rsidDel="00000000" w:rsidP="00000000" w:rsidRDefault="00000000" w:rsidRPr="00000000" w14:paraId="00000286">
      <w:pPr>
        <w:pStyle w:val="Heading2"/>
        <w:numPr>
          <w:ilvl w:val="1"/>
          <w:numId w:val="13"/>
        </w:numPr>
        <w:tabs>
          <w:tab w:val="left" w:leader="none" w:pos="1532"/>
        </w:tabs>
        <w:spacing w:before="181" w:lineRule="auto"/>
        <w:ind w:left="1531" w:hanging="360.99999999999994"/>
        <w:rPr/>
      </w:pPr>
      <w:r w:rsidDel="00000000" w:rsidR="00000000" w:rsidRPr="00000000">
        <w:rPr>
          <w:rtl w:val="0"/>
        </w:rPr>
        <w:t xml:space="preserve">TESTING</w:t>
      </w:r>
    </w:p>
    <w:p w:rsidR="00000000" w:rsidDel="00000000" w:rsidP="00000000" w:rsidRDefault="00000000" w:rsidRPr="00000000" w14:paraId="00000287">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21" w:line="259" w:lineRule="auto"/>
        <w:ind w:left="1891" w:right="892"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Meters: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meters shall be tested for pressure and accuracy in accordance with BS 5728 or ISO 4064 or their equivalent. All tests shall be done by a Third Party approved by the OWNER, in accordance with the requirements of ISO 4064, or equivalent.</w:t>
      </w:r>
      <w:r w:rsidDel="00000000" w:rsidR="00000000" w:rsidRPr="00000000">
        <w:rPr>
          <w:rtl w:val="0"/>
        </w:rPr>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59" w:lineRule="auto"/>
        <w:ind w:left="1171" w:right="891"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Meters shall meet the following requirement for accuracy with water at temperature between 0 and 30 ºC. The meters shall be tested for registration accuracy in accordance with the Metrological Class B of ISO 4064, or equivalent. Tests will be conducted at the following flow-rates and within the specified flow-rate variances.</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bl>
      <w:tblPr>
        <w:tblStyle w:val="Table5"/>
        <w:tblW w:w="5235.0" w:type="dxa"/>
        <w:jc w:val="left"/>
        <w:tblInd w:w="3114.0" w:type="dxa"/>
        <w:tblLayout w:type="fixed"/>
        <w:tblLook w:val="0000"/>
      </w:tblPr>
      <w:tblGrid>
        <w:gridCol w:w="1526"/>
        <w:gridCol w:w="1774"/>
        <w:gridCol w:w="1935"/>
        <w:tblGridChange w:id="0">
          <w:tblGrid>
            <w:gridCol w:w="1526"/>
            <w:gridCol w:w="1774"/>
            <w:gridCol w:w="1935"/>
          </w:tblGrid>
        </w:tblGridChange>
      </w:tblGrid>
      <w:tr>
        <w:trPr>
          <w:cantSplit w:val="0"/>
          <w:trHeight w:val="586" w:hRule="atLeast"/>
          <w:tblHeader w:val="0"/>
        </w:trPr>
        <w:tc>
          <w:tcPr/>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43" w:right="125"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Test Flow Rate</w:t>
            </w:r>
          </w:p>
        </w:tc>
        <w:tc>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124" w:right="251"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Flow Variances</w:t>
            </w:r>
          </w:p>
        </w:tc>
        <w:tc>
          <w:tcPr/>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259" w:right="46"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Permissible</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59" w:right="46"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Registration Error</w:t>
            </w:r>
          </w:p>
        </w:tc>
      </w:tr>
      <w:tr>
        <w:trPr>
          <w:cantSplit w:val="0"/>
          <w:trHeight w:val="332" w:hRule="atLeast"/>
          <w:tblHeader w:val="0"/>
        </w:trPr>
        <w:tc>
          <w:tcPr/>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52" w:line="260" w:lineRule="auto"/>
              <w:ind w:left="34" w:right="125" w:firstLine="0"/>
              <w:jc w:val="center"/>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min</w:t>
            </w:r>
          </w:p>
        </w:tc>
        <w:tc>
          <w:tcPr/>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53" w:line="260" w:lineRule="auto"/>
              <w:ind w:left="122"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2.5%</w:t>
            </w:r>
          </w:p>
        </w:tc>
        <w:tc>
          <w:tcPr/>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53" w:line="260"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r>
      <w:tr>
        <w:trPr>
          <w:cantSplit w:val="0"/>
          <w:trHeight w:val="276" w:hRule="atLeast"/>
          <w:tblHeader w:val="0"/>
        </w:trPr>
        <w:tc>
          <w:tcPr/>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41" w:line="136" w:lineRule="auto"/>
              <w:ind w:left="36" w:right="125" w:firstLine="0"/>
              <w:jc w:val="center"/>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36.66666666666667"/>
                <w:szCs w:val="36.66666666666667"/>
                <w:u w:val="none"/>
                <w:shd w:fill="auto" w:val="clear"/>
                <w:vertAlign w:val="subscript"/>
                <w:rtl w:val="0"/>
              </w:rPr>
              <w:t xml:space="preserve">q</w:t>
            </w:r>
            <w:r w:rsidDel="00000000" w:rsidR="00000000" w:rsidRPr="00000000">
              <w:rPr>
                <w:rFonts w:ascii="Calibri" w:cs="Calibri" w:eastAsia="Calibri" w:hAnsi="Calibri"/>
                <w:b w:val="0"/>
                <w:i w:val="0"/>
                <w:smallCaps w:val="0"/>
                <w:strike w:val="0"/>
                <w:color w:val="000000"/>
                <w:sz w:val="23.333333333333336"/>
                <w:szCs w:val="23.333333333333336"/>
                <w:u w:val="none"/>
                <w:shd w:fill="auto" w:val="clear"/>
                <w:vertAlign w:val="subscript"/>
                <w:rtl w:val="0"/>
              </w:rPr>
              <w:t xml:space="preserve">t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(1)</w:t>
            </w:r>
          </w:p>
        </w:tc>
        <w:tc>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57"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57"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r>
        <w:trPr>
          <w:cantSplit w:val="0"/>
          <w:trHeight w:val="267" w:hRule="atLeast"/>
          <w:tblHeader w:val="0"/>
        </w:trPr>
        <w:tc>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6.99999999999994" w:lineRule="auto"/>
              <w:ind w:left="46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 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n</w:t>
            </w:r>
          </w:p>
        </w:tc>
        <w:tc>
          <w:tcPr/>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6.99999999999994"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r>
        <w:trPr>
          <w:cantSplit w:val="0"/>
          <w:trHeight w:val="268" w:hRule="atLeast"/>
          <w:tblHeader w:val="0"/>
        </w:trPr>
        <w:tc>
          <w:tcPr/>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46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 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n</w:t>
            </w:r>
          </w:p>
        </w:tc>
        <w:tc>
          <w:tcPr/>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r>
        <w:trPr>
          <w:cantSplit w:val="0"/>
          <w:trHeight w:val="269" w:hRule="atLeast"/>
          <w:tblHeader w:val="0"/>
        </w:trPr>
        <w:tc>
          <w:tcPr/>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46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 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n</w:t>
            </w:r>
          </w:p>
        </w:tc>
        <w:tc>
          <w:tcPr/>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r>
        <w:trPr>
          <w:cantSplit w:val="0"/>
          <w:trHeight w:val="269" w:hRule="atLeast"/>
          <w:tblHeader w:val="0"/>
        </w:trPr>
        <w:tc>
          <w:tcPr/>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46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 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n</w:t>
            </w:r>
          </w:p>
        </w:tc>
        <w:tc>
          <w:tcPr/>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9"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r>
        <w:trPr>
          <w:cantSplit w:val="0"/>
          <w:trHeight w:val="244" w:hRule="atLeast"/>
          <w:tblHeader w:val="0"/>
        </w:trPr>
        <w:tc>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20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 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 xml:space="preserve">max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123" w:right="251"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c>
          <w:tcPr/>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0" w:right="642"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w:t>
            </w:r>
          </w:p>
        </w:tc>
      </w:tr>
    </w:tbl>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155"/>
        </w:tabs>
        <w:spacing w:after="0" w:before="189" w:line="240" w:lineRule="auto"/>
        <w:ind w:left="343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qt = 0.08 qn for Class B (see Table 5, ISO 4064)</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1171" w:right="89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Registration accuracy tests shall conform to ISO 4064, or equivalent. The meters shall meet the requirements of EEC Class B approval when used within and angle ± 30o from the horizontal.</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59" w:lineRule="auto"/>
        <w:ind w:left="1171" w:right="89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meters shall be tested for conformance to the Pressure and Pressure Loss specifications detailed in items 2.1 B and 2.1 C above according to ISO 4064, or equivalent.</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56" w:lineRule="auto"/>
        <w:ind w:left="1171" w:right="895" w:firstLine="0"/>
        <w:jc w:val="both"/>
        <w:rPr>
          <w:rFonts w:ascii="Calibri" w:cs="Calibri" w:eastAsia="Calibri" w:hAnsi="Calibri"/>
          <w:b w:val="0"/>
          <w:i w:val="0"/>
          <w:smallCaps w:val="0"/>
          <w:strike w:val="0"/>
          <w:color w:val="000000"/>
          <w:sz w:val="22"/>
          <w:szCs w:val="22"/>
          <w:u w:val="none"/>
          <w:shd w:fill="auto" w:val="clear"/>
          <w:vertAlign w:val="baseline"/>
        </w:rPr>
        <w:sectPr>
          <w:type w:val="nextPage"/>
          <w:pgSz w:h="16840" w:w="11910" w:orient="portrait"/>
          <w:pgMar w:bottom="280" w:top="80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meters shall be tested for accelerated wear, using both continuous flow tests and discontinuous flow tests according to ISO 4064, or equivalent. The accelerated wear test tolerances shall be as follows:</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8862.0" w:type="dxa"/>
        <w:jc w:val="left"/>
        <w:tblInd w:w="1237.0" w:type="dxa"/>
        <w:tblLayout w:type="fixed"/>
        <w:tblLook w:val="0000"/>
      </w:tblPr>
      <w:tblGrid>
        <w:gridCol w:w="1550"/>
        <w:gridCol w:w="5099"/>
        <w:gridCol w:w="2213"/>
        <w:tblGridChange w:id="0">
          <w:tblGrid>
            <w:gridCol w:w="1550"/>
            <w:gridCol w:w="5099"/>
            <w:gridCol w:w="2213"/>
          </w:tblGrid>
        </w:tblGridChange>
      </w:tblGrid>
      <w:tr>
        <w:trPr>
          <w:cantSplit w:val="0"/>
          <w:trHeight w:val="461" w:hRule="atLeast"/>
          <w:tblHeader w:val="0"/>
        </w:trPr>
        <w:tc>
          <w:tcPr>
            <w:gridSpan w:val="3"/>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5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Continuous Flow Test</w:t>
            </w:r>
          </w:p>
        </w:tc>
      </w:tr>
      <w:tr>
        <w:trPr>
          <w:cantSplit w:val="0"/>
          <w:trHeight w:val="451" w:hRule="atLeast"/>
          <w:tblHeader w:val="0"/>
        </w:trPr>
        <w:tc>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197" w:line="234" w:lineRule="auto"/>
              <w:ind w:left="36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Accepted Tolerance</w:t>
            </w:r>
          </w:p>
        </w:tc>
      </w:tr>
      <w:tr>
        <w:trPr>
          <w:cantSplit w:val="0"/>
          <w:trHeight w:val="385" w:hRule="atLeast"/>
          <w:tblHeader w:val="0"/>
        </w:trPr>
        <w:tc>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14" w:lineRule="auto"/>
              <w:ind w:left="614"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Detail</w:t>
            </w:r>
          </w:p>
        </w:tc>
        <w:tc>
          <w:tcPr/>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03" w:hRule="atLeast"/>
          <w:tblHeader w:val="0"/>
        </w:trPr>
        <w:tc>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131" w:line="24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Flow Rate</w:t>
            </w:r>
          </w:p>
        </w:tc>
        <w:tc>
          <w:tcPr/>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131" w:line="240" w:lineRule="auto"/>
              <w:ind w:left="61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Relative variation in flow rate during each test</w:t>
            </w:r>
          </w:p>
        </w:tc>
        <w:tc>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131"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10%</w:t>
            </w:r>
          </w:p>
        </w:tc>
      </w:tr>
      <w:tr>
        <w:trPr>
          <w:cantSplit w:val="0"/>
          <w:trHeight w:val="835" w:hRule="atLeast"/>
          <w:tblHeader w:val="0"/>
        </w:trPr>
        <w:tc>
          <w:tcPr/>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w:t>
            </w:r>
          </w:p>
        </w:tc>
        <w:tc>
          <w:tcPr/>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61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Tolerance on specified duration of test</w:t>
            </w:r>
          </w:p>
        </w:tc>
        <w:tc>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Value is minimum</w:t>
            </w:r>
          </w:p>
        </w:tc>
      </w:tr>
      <w:tr>
        <w:trPr>
          <w:cantSplit w:val="0"/>
          <w:trHeight w:val="527" w:hRule="atLeast"/>
          <w:tblHeader w:val="0"/>
        </w:trPr>
        <w:tc>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1" w:line="245"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Volume</w:t>
            </w:r>
          </w:p>
        </w:tc>
        <w:tc>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1" w:line="245" w:lineRule="auto"/>
              <w:ind w:left="61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Tolerance on volume discharged during test</w:t>
            </w:r>
          </w:p>
        </w:tc>
        <w:tc>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1" w:line="245"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Value is minimum</w:t>
            </w:r>
          </w:p>
        </w:tc>
      </w:tr>
    </w:tbl>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tbl>
      <w:tblPr>
        <w:tblStyle w:val="Table7"/>
        <w:tblW w:w="9188.0" w:type="dxa"/>
        <w:jc w:val="left"/>
        <w:tblInd w:w="1237.0" w:type="dxa"/>
        <w:tblLayout w:type="fixed"/>
        <w:tblLook w:val="0000"/>
      </w:tblPr>
      <w:tblGrid>
        <w:gridCol w:w="1939"/>
        <w:gridCol w:w="5110"/>
        <w:gridCol w:w="2139"/>
        <w:tblGridChange w:id="0">
          <w:tblGrid>
            <w:gridCol w:w="1939"/>
            <w:gridCol w:w="5110"/>
            <w:gridCol w:w="2139"/>
          </w:tblGrid>
        </w:tblGridChange>
      </w:tblGrid>
      <w:tr>
        <w:trPr>
          <w:cantSplit w:val="0"/>
          <w:trHeight w:val="352" w:hRule="atLeast"/>
          <w:tblHeader w:val="0"/>
        </w:trPr>
        <w:tc>
          <w:tcPr>
            <w:gridSpan w:val="3"/>
          </w:tcPr>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25" w:lineRule="auto"/>
              <w:ind w:left="5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Discontinuous Flow Test</w:t>
            </w:r>
          </w:p>
        </w:tc>
      </w:tr>
      <w:tr>
        <w:trPr>
          <w:cantSplit w:val="0"/>
          <w:trHeight w:val="637" w:hRule="atLeast"/>
          <w:tblHeader w:val="0"/>
        </w:trPr>
        <w:tc>
          <w:tcPr/>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88" w:line="240" w:lineRule="auto"/>
              <w:ind w:left="31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Detail</w:t>
            </w:r>
          </w:p>
        </w:tc>
        <w:tc>
          <w:tcPr/>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88" w:line="240" w:lineRule="auto"/>
              <w:ind w:left="284"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Accepted Tolerance</w:t>
            </w:r>
          </w:p>
        </w:tc>
      </w:tr>
      <w:tr>
        <w:trPr>
          <w:cantSplit w:val="0"/>
          <w:trHeight w:val="957" w:hRule="atLeast"/>
          <w:tblHeader w:val="0"/>
        </w:trPr>
        <w:tc>
          <w:tcPr/>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Flow Rate</w:t>
            </w:r>
          </w:p>
        </w:tc>
        <w:tc>
          <w:tcPr/>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Relative variation in flow rate during constant test flow test</w:t>
            </w:r>
          </w:p>
        </w:tc>
        <w:tc>
          <w:tcPr/>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10%</w:t>
            </w:r>
          </w:p>
        </w:tc>
      </w:tr>
      <w:tr>
        <w:trPr>
          <w:cantSplit w:val="0"/>
          <w:trHeight w:val="722" w:hRule="atLeast"/>
          <w:tblHeader w:val="0"/>
        </w:trPr>
        <w:tc>
          <w:tcPr/>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139" w:line="24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w:t>
            </w:r>
          </w:p>
        </w:tc>
        <w:tc>
          <w:tcPr/>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139" w:line="240" w:lineRule="auto"/>
              <w:ind w:left="3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Tolerance on specified duration of each test phase</w:t>
            </w:r>
          </w:p>
        </w:tc>
        <w:tc>
          <w:tcPr/>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139" w:line="240" w:lineRule="auto"/>
              <w:ind w:left="28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10%</w:t>
            </w:r>
          </w:p>
        </w:tc>
      </w:tr>
      <w:tr>
        <w:trPr>
          <w:cantSplit w:val="0"/>
          <w:trHeight w:val="680" w:hRule="atLeast"/>
          <w:tblHeader w:val="0"/>
        </w:trPr>
        <w:tc>
          <w:tcPr/>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Tolerance of total test duration</w:t>
            </w:r>
          </w:p>
        </w:tc>
        <w:tc>
          <w:tcPr/>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r>
      <w:tr>
        <w:trPr>
          <w:cantSplit w:val="0"/>
          <w:trHeight w:val="679" w:hRule="atLeast"/>
          <w:tblHeader w:val="0"/>
        </w:trPr>
        <w:tc>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Number of Cycles</w:t>
            </w:r>
          </w:p>
        </w:tc>
        <w:tc>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3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Number of cycles of test</w:t>
            </w:r>
          </w:p>
        </w:tc>
        <w:tc>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28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 and – 0%</w:t>
            </w:r>
          </w:p>
        </w:tc>
      </w:tr>
      <w:tr>
        <w:trPr>
          <w:cantSplit w:val="0"/>
          <w:trHeight w:val="537" w:hRule="atLeast"/>
          <w:tblHeader w:val="0"/>
        </w:trPr>
        <w:tc>
          <w:tcPr/>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5" w:lineRule="auto"/>
              <w:ind w:left="5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Volume</w:t>
            </w:r>
          </w:p>
        </w:tc>
        <w:tc>
          <w:tcPr/>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5" w:lineRule="auto"/>
              <w:ind w:left="31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Tolerance on volume discharged during test</w:t>
            </w:r>
          </w:p>
        </w:tc>
        <w:tc>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45" w:lineRule="auto"/>
              <w:ind w:left="28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5%</w:t>
            </w:r>
          </w:p>
        </w:tc>
      </w:tr>
    </w:tbl>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59" w:lineRule="auto"/>
        <w:ind w:left="117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Complete Test Result Reports shall be provided in accordance with the requirements of ISO 4064, or equivalent, including Pattern Approval Reports.</w:t>
      </w:r>
    </w:p>
    <w:p w:rsidR="00000000" w:rsidDel="00000000" w:rsidP="00000000" w:rsidRDefault="00000000" w:rsidRPr="00000000" w14:paraId="000002E9">
      <w:pPr>
        <w:keepNext w:val="0"/>
        <w:keepLines w:val="0"/>
        <w:pageBreakBefore w:val="0"/>
        <w:widowControl w:val="0"/>
        <w:numPr>
          <w:ilvl w:val="2"/>
          <w:numId w:val="13"/>
        </w:numPr>
        <w:pBdr>
          <w:top w:space="0" w:sz="0" w:val="nil"/>
          <w:left w:space="0" w:sz="0" w:val="nil"/>
          <w:bottom w:space="0" w:sz="0" w:val="nil"/>
          <w:right w:space="0" w:sz="0" w:val="nil"/>
          <w:between w:space="0" w:sz="0" w:val="nil"/>
        </w:pBdr>
        <w:shd w:fill="auto" w:val="clear"/>
        <w:tabs>
          <w:tab w:val="left" w:leader="none" w:pos="1892"/>
        </w:tabs>
        <w:spacing w:after="0" w:before="159" w:line="259" w:lineRule="auto"/>
        <w:ind w:left="1891" w:right="891"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Counter shield glass: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counter shield glass shall be tested to ensure its sturdiness. For this purpose, sturdiness is defined as the ability of the counter shield glass to withstand, without damage or break, a free fall of a metal ball that weighs 27.2 grams from a vertical distance of not less than 70 cm. Furthermore, the glass shall withstand a pressure of 20 bars in case the meter has to operate under wet conditions and will be tested accordingly.</w:t>
      </w:r>
      <w:r w:rsidDel="00000000" w:rsidR="00000000" w:rsidRPr="00000000">
        <w:rPr>
          <w:rtl w:val="0"/>
        </w:rPr>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2EC">
      <w:pPr>
        <w:pStyle w:val="Heading2"/>
        <w:numPr>
          <w:ilvl w:val="0"/>
          <w:numId w:val="23"/>
        </w:numPr>
        <w:tabs>
          <w:tab w:val="left" w:leader="none" w:pos="1983"/>
        </w:tabs>
        <w:ind w:left="1982" w:hanging="360.99999999999994"/>
        <w:rPr/>
      </w:pPr>
      <w:r w:rsidDel="00000000" w:rsidR="00000000" w:rsidRPr="00000000">
        <w:rPr>
          <w:rtl w:val="0"/>
        </w:rPr>
        <w:t xml:space="preserve">PACKAGING</w:t>
      </w:r>
    </w:p>
    <w:p w:rsidR="00000000" w:rsidDel="00000000" w:rsidP="00000000" w:rsidRDefault="00000000" w:rsidRPr="00000000" w14:paraId="000002E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0" w:hanging="360"/>
        <w:jc w:val="both"/>
        <w:rPr/>
        <w:sectPr>
          <w:type w:val="nextPage"/>
          <w:pgSz w:h="16840" w:w="11910" w:orient="portrait"/>
          <w:pgMar w:bottom="280" w:top="17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products (Valves, fittings, and accessories, …. etc.) must be packed in transparent protective bags then be packed in wooden or carton boxes and showing the Manufacturer identification, the description of the product, the drawing of the product, the relevant size and the quantity in the boxes.</w:t>
      </w:r>
      <w:r w:rsidDel="00000000" w:rsidR="00000000" w:rsidRPr="00000000">
        <w:rPr>
          <w:rtl w:val="0"/>
        </w:rPr>
      </w:r>
    </w:p>
    <w:p w:rsidR="00000000" w:rsidDel="00000000" w:rsidP="00000000" w:rsidRDefault="00000000" w:rsidRPr="00000000" w14:paraId="000002EE">
      <w:pPr>
        <w:pStyle w:val="Heading2"/>
        <w:numPr>
          <w:ilvl w:val="1"/>
          <w:numId w:val="1"/>
        </w:numPr>
        <w:tabs>
          <w:tab w:val="left" w:leader="none" w:pos="1983"/>
        </w:tabs>
        <w:spacing w:before="75" w:lineRule="auto"/>
        <w:ind w:left="1982" w:hanging="360.99999999999994"/>
        <w:rPr/>
      </w:pPr>
      <w:r w:rsidDel="00000000" w:rsidR="00000000" w:rsidRPr="00000000">
        <w:rPr>
          <w:rtl w:val="0"/>
        </w:rPr>
        <w:t xml:space="preserve">THERMAL FUSION FABRICATION</w:t>
      </w:r>
    </w:p>
    <w:p w:rsidR="00000000" w:rsidDel="00000000" w:rsidP="00000000" w:rsidRDefault="00000000" w:rsidRPr="00000000" w14:paraId="000002E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22" w:line="259" w:lineRule="auto"/>
        <w:ind w:left="1891" w:right="891"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in accordance with the procedures established by the pipe manufacturer. Joining must be conducted by, or under the supervision of a factory-trained manufacturer’s representative.</w:t>
      </w:r>
      <w:r w:rsidDel="00000000" w:rsidR="00000000" w:rsidRPr="00000000">
        <w:rPr>
          <w:rtl w:val="0"/>
        </w:rPr>
      </w:r>
    </w:p>
    <w:p w:rsidR="00000000" w:rsidDel="00000000" w:rsidP="00000000" w:rsidRDefault="00000000" w:rsidRPr="00000000" w14:paraId="000002F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2"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Butt-fusion joining of pipe and fittings shall be performed on fusion machinery approved by the pipe manufacturer. Fusion pressures, temperatures and cycle times shall be according to pipe manufacturer’s recommendations. No pipe or fittings shall be joined by fusion by any Contractor unless he is adequately trained and qualified in the techniques involved.</w:t>
      </w:r>
      <w:r w:rsidDel="00000000" w:rsidR="00000000" w:rsidRPr="00000000">
        <w:rPr>
          <w:rtl w:val="0"/>
        </w:rPr>
      </w:r>
    </w:p>
    <w:p w:rsidR="00000000" w:rsidDel="00000000" w:rsidP="00000000" w:rsidRDefault="00000000" w:rsidRPr="00000000" w14:paraId="000002F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59"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Joining sites should be cleared and graded if necessary, to provide enough space for pipe storage and fusion. The site shall be free of rocks, stumps and debris which could cut, scar or gouge the pipe. The fusion machine must be mounted on a level, stable base (e.g. ¾ inch plywood secured on level ground) or on a sled of a design approved by the pipe manufacturer. In order to allow the joining operation to continue in adverse weather conditions, a shelter shall be built for the joining machine.</w:t>
      </w:r>
      <w:r w:rsidDel="00000000" w:rsidR="00000000" w:rsidRPr="00000000">
        <w:rPr>
          <w:rtl w:val="0"/>
        </w:rPr>
      </w:r>
    </w:p>
    <w:p w:rsidR="00000000" w:rsidDel="00000000" w:rsidP="00000000" w:rsidRDefault="00000000" w:rsidRPr="00000000" w14:paraId="000002F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92"/>
        </w:tabs>
        <w:spacing w:after="0" w:before="0" w:line="256" w:lineRule="auto"/>
        <w:ind w:left="1891" w:right="89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only butt-fusion will be used as applications of fusion techniques but also electro-fusion fittings should be used to connect between pipes as mentioned in Bill of quantity.</w:t>
      </w:r>
      <w:r w:rsidDel="00000000" w:rsidR="00000000" w:rsidRPr="00000000">
        <w:rPr>
          <w:rtl w:val="0"/>
        </w:rPr>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5">
      <w:pPr>
        <w:pStyle w:val="Heading3"/>
        <w:numPr>
          <w:ilvl w:val="1"/>
          <w:numId w:val="1"/>
        </w:numPr>
        <w:tabs>
          <w:tab w:val="left" w:leader="none" w:pos="1983"/>
        </w:tabs>
        <w:ind w:left="1982" w:hanging="360.99999999999994"/>
        <w:rPr/>
      </w:pPr>
      <w:r w:rsidDel="00000000" w:rsidR="00000000" w:rsidRPr="00000000">
        <w:rPr>
          <w:rtl w:val="0"/>
        </w:rPr>
        <w:t xml:space="preserve">Specification of HDPE Pipe Butt Fusion Welding Machine</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162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Technical specifications:</w:t>
      </w:r>
    </w:p>
    <w:p w:rsidR="00000000" w:rsidDel="00000000" w:rsidP="00000000" w:rsidRDefault="00000000" w:rsidRPr="00000000" w14:paraId="000002F7">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18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Welding range: 2" to 8" diameter of HDPE Pipes.</w:t>
      </w:r>
      <w:r w:rsidDel="00000000" w:rsidR="00000000" w:rsidRPr="00000000">
        <w:rPr>
          <w:rtl w:val="0"/>
        </w:rPr>
      </w:r>
    </w:p>
    <w:p w:rsidR="00000000" w:rsidDel="00000000" w:rsidP="00000000" w:rsidRDefault="00000000" w:rsidRPr="00000000" w14:paraId="000002F8">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Maximum effective pulling force: 11000N</w:t>
      </w:r>
      <w:r w:rsidDel="00000000" w:rsidR="00000000" w:rsidRPr="00000000">
        <w:rPr>
          <w:rtl w:val="0"/>
        </w:rPr>
      </w:r>
    </w:p>
    <w:p w:rsidR="00000000" w:rsidDel="00000000" w:rsidP="00000000" w:rsidRDefault="00000000" w:rsidRPr="00000000" w14:paraId="000002F9">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Facer power: 1000W 220V 50Hz</w:t>
      </w:r>
      <w:r w:rsidDel="00000000" w:rsidR="00000000" w:rsidRPr="00000000">
        <w:rPr>
          <w:rtl w:val="0"/>
        </w:rPr>
      </w:r>
    </w:p>
    <w:p w:rsidR="00000000" w:rsidDel="00000000" w:rsidP="00000000" w:rsidRDefault="00000000" w:rsidRPr="00000000" w14:paraId="000002FA">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2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Hot Plate Heater power: 3000W 220V 50Hz</w:t>
      </w:r>
      <w:r w:rsidDel="00000000" w:rsidR="00000000" w:rsidRPr="00000000">
        <w:rPr>
          <w:rtl w:val="0"/>
        </w:rPr>
      </w:r>
    </w:p>
    <w:p w:rsidR="00000000" w:rsidDel="00000000" w:rsidP="00000000" w:rsidRDefault="00000000" w:rsidRPr="00000000" w14:paraId="000002FB">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Hydraulic unit power: 1500W (0-63bar) 220V 50Hz</w:t>
      </w:r>
      <w:r w:rsidDel="00000000" w:rsidR="00000000" w:rsidRPr="00000000">
        <w:rPr>
          <w:rtl w:val="0"/>
        </w:rPr>
      </w:r>
    </w:p>
    <w:p w:rsidR="00000000" w:rsidDel="00000000" w:rsidP="00000000" w:rsidRDefault="00000000" w:rsidRPr="00000000" w14:paraId="000002F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1892"/>
        </w:tabs>
        <w:spacing w:after="0" w:before="2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Temp. Deviation in surface: 170-250° C ± 7° C</w:t>
      </w: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whole machine consists of machine body, hydraulic unit, facer, heater, support for heater &amp; facer. The machine should include accessories (Flange stud end holder and Data logger).</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02">
      <w:pPr>
        <w:pStyle w:val="Heading3"/>
        <w:numPr>
          <w:ilvl w:val="1"/>
          <w:numId w:val="22"/>
        </w:numPr>
        <w:tabs>
          <w:tab w:val="left" w:leader="none" w:pos="1983"/>
        </w:tabs>
        <w:ind w:left="1982" w:hanging="360.99999999999994"/>
        <w:rPr/>
      </w:pPr>
      <w:r w:rsidDel="00000000" w:rsidR="00000000" w:rsidRPr="00000000">
        <w:rPr>
          <w:rtl w:val="0"/>
        </w:rPr>
        <w:t xml:space="preserve">PE pipe fittings electro-fusion welding machine</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1622"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Technical Parameter:</w:t>
      </w:r>
    </w:p>
    <w:p w:rsidR="00000000" w:rsidDel="00000000" w:rsidP="00000000" w:rsidRDefault="00000000" w:rsidRPr="00000000" w14:paraId="00000304">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18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Welding range: PE pipe and pipe fitting</w:t>
      </w:r>
      <w:r w:rsidDel="00000000" w:rsidR="00000000" w:rsidRPr="00000000">
        <w:rPr>
          <w:rtl w:val="0"/>
        </w:rPr>
      </w:r>
    </w:p>
    <w:p w:rsidR="00000000" w:rsidDel="00000000" w:rsidP="00000000" w:rsidRDefault="00000000" w:rsidRPr="00000000" w14:paraId="0000030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 diameter: 20~315 mm</w:t>
      </w:r>
      <w:r w:rsidDel="00000000" w:rsidR="00000000" w:rsidRPr="00000000">
        <w:rPr>
          <w:rtl w:val="0"/>
        </w:rPr>
      </w:r>
    </w:p>
    <w:p w:rsidR="00000000" w:rsidDel="00000000" w:rsidP="00000000" w:rsidRDefault="00000000" w:rsidRPr="00000000" w14:paraId="0000030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Input voltage: 220 V</w:t>
      </w:r>
      <w:r w:rsidDel="00000000" w:rsidR="00000000" w:rsidRPr="00000000">
        <w:rPr>
          <w:rtl w:val="0"/>
        </w:rPr>
      </w:r>
    </w:p>
    <w:p w:rsidR="00000000" w:rsidDel="00000000" w:rsidP="00000000" w:rsidRDefault="00000000" w:rsidRPr="00000000" w14:paraId="0000030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Output power: 3.5 KW</w:t>
      </w:r>
      <w:r w:rsidDel="00000000" w:rsidR="00000000" w:rsidRPr="00000000">
        <w:rPr>
          <w:rtl w:val="0"/>
        </w:rPr>
      </w:r>
    </w:p>
    <w:p w:rsidR="00000000" w:rsidDel="00000000" w:rsidP="00000000" w:rsidRDefault="00000000" w:rsidRPr="00000000" w14:paraId="0000030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Input frequency: 40 ~ 65 Hz</w:t>
      </w:r>
      <w:r w:rsidDel="00000000" w:rsidR="00000000" w:rsidRPr="00000000">
        <w:rPr>
          <w:rtl w:val="0"/>
        </w:rPr>
      </w:r>
    </w:p>
    <w:p w:rsidR="00000000" w:rsidDel="00000000" w:rsidP="00000000" w:rsidRDefault="00000000" w:rsidRPr="00000000" w14:paraId="0000030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2"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Ambient temp.: -15 ~ 45 Cent degree</w:t>
      </w:r>
      <w:r w:rsidDel="00000000" w:rsidR="00000000" w:rsidRPr="00000000">
        <w:rPr>
          <w:rtl w:val="0"/>
        </w:rPr>
      </w:r>
    </w:p>
    <w:p w:rsidR="00000000" w:rsidDel="00000000" w:rsidP="00000000" w:rsidRDefault="00000000" w:rsidRPr="00000000" w14:paraId="0000030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1"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Storage temp.: -30 ~ 70 Cent degree</w:t>
      </w:r>
      <w:r w:rsidDel="00000000" w:rsidR="00000000" w:rsidRPr="00000000">
        <w:rPr>
          <w:rtl w:val="0"/>
        </w:rPr>
      </w:r>
    </w:p>
    <w:p w:rsidR="00000000" w:rsidDel="00000000" w:rsidP="00000000" w:rsidRDefault="00000000" w:rsidRPr="00000000" w14:paraId="0000030B">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1892"/>
        </w:tabs>
        <w:spacing w:after="0" w:before="20" w:line="240" w:lineRule="auto"/>
        <w:ind w:left="1891" w:right="0" w:hanging="360.9999999999999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Weight: around 20 KG</w:t>
      </w:r>
      <w:r w:rsidDel="00000000" w:rsidR="00000000" w:rsidRPr="00000000">
        <w:rPr>
          <w:rtl w:val="0"/>
        </w:rPr>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59" w:lineRule="auto"/>
        <w:ind w:left="1171" w:right="89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Universal bar code reader electrofusion machine for HDPE and PP couplings (from 8 to 48 V). The machine is made in compliance with international standards.</w:t>
      </w:r>
    </w:p>
    <w:p w:rsidR="00000000" w:rsidDel="00000000" w:rsidP="00000000" w:rsidRDefault="00000000" w:rsidRPr="00000000" w14:paraId="0000030F">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159" w:line="240" w:lineRule="auto"/>
        <w:ind w:left="1891" w:right="0" w:hanging="360.99999999999994"/>
        <w:jc w:val="left"/>
        <w:rPr/>
        <w:sectPr>
          <w:type w:val="nextPage"/>
          <w:pgSz w:h="16840" w:w="11910" w:orient="portrait"/>
          <w:pgMar w:bottom="280" w:top="1660" w:left="240" w:right="240" w:header="720" w:footer="720"/>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Universal electrofusion machines</w:t>
      </w:r>
      <w:r w:rsidDel="00000000" w:rsidR="00000000" w:rsidRPr="00000000">
        <w:rPr>
          <w:rtl w:val="0"/>
        </w:rPr>
      </w:r>
    </w:p>
    <w:p w:rsidR="00000000" w:rsidDel="00000000" w:rsidP="00000000" w:rsidRDefault="00000000" w:rsidRPr="00000000" w14:paraId="00000310">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75"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high pressure conduits from Ø 20 to 315 mm</w:t>
      </w:r>
      <w:r w:rsidDel="00000000" w:rsidR="00000000" w:rsidRPr="00000000">
        <w:rPr>
          <w:rtl w:val="0"/>
        </w:rPr>
      </w:r>
    </w:p>
    <w:p w:rsidR="00000000" w:rsidDel="00000000" w:rsidP="00000000" w:rsidRDefault="00000000" w:rsidRPr="00000000" w14:paraId="00000311">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Optical scanner, for reading barcodes</w:t>
      </w:r>
      <w:r w:rsidDel="00000000" w:rsidR="00000000" w:rsidRPr="00000000">
        <w:rPr>
          <w:rtl w:val="0"/>
        </w:rPr>
      </w:r>
    </w:p>
    <w:p w:rsidR="00000000" w:rsidDel="00000000" w:rsidP="00000000" w:rsidRDefault="00000000" w:rsidRPr="00000000" w14:paraId="00000312">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2"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Memory that registers 4000 welding cycles</w:t>
      </w:r>
      <w:r w:rsidDel="00000000" w:rsidR="00000000" w:rsidRPr="00000000">
        <w:rPr>
          <w:rtl w:val="0"/>
        </w:rPr>
      </w:r>
    </w:p>
    <w:p w:rsidR="00000000" w:rsidDel="00000000" w:rsidP="00000000" w:rsidRDefault="00000000" w:rsidRPr="00000000" w14:paraId="00000313">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tabs>
          <w:tab w:val="left" w:leader="none" w:pos="1891"/>
          <w:tab w:val="left" w:leader="none" w:pos="1892"/>
        </w:tabs>
        <w:spacing w:after="0" w:before="20" w:line="240" w:lineRule="auto"/>
        <w:ind w:left="1891" w:right="0" w:hanging="360.99999999999994"/>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download through USB port</w:t>
      </w:r>
      <w:r w:rsidDel="00000000" w:rsidR="00000000" w:rsidRPr="00000000">
        <w:rPr>
          <w:rtl w:val="0"/>
        </w:rPr>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1171" w:right="89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PART 8 -- Note: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highly required that the supplied HDPE Pipe Butt Fusion Welding Machine and PE pipe fittings electro-fusion welding machine should be able to work and read the bar code of pipes and fitting which should be connected.</w:t>
      </w:r>
    </w:p>
    <w:sectPr>
      <w:type w:val="nextPage"/>
      <w:pgSz w:h="16840" w:w="11910" w:orient="portrait"/>
      <w:pgMar w:bottom="280" w:top="760" w:left="240" w:right="2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1982" w:hanging="360"/>
      </w:pPr>
      <w:rPr>
        <w:rFonts w:ascii="Noto Sans Symbols" w:cs="Noto Sans Symbols" w:eastAsia="Noto Sans Symbols" w:hAnsi="Noto Sans Symbols"/>
        <w:b w:val="0"/>
        <w:i w:val="0"/>
        <w:sz w:val="22"/>
        <w:szCs w:val="22"/>
      </w:rPr>
    </w:lvl>
    <w:lvl w:ilvl="2">
      <w:start w:val="0"/>
      <w:numFmt w:val="bullet"/>
      <w:lvlText w:val="•"/>
      <w:lvlJc w:val="left"/>
      <w:pPr>
        <w:ind w:left="3029" w:hanging="360"/>
      </w:pPr>
      <w:rPr/>
    </w:lvl>
    <w:lvl w:ilvl="3">
      <w:start w:val="0"/>
      <w:numFmt w:val="bullet"/>
      <w:lvlText w:val="•"/>
      <w:lvlJc w:val="left"/>
      <w:pPr>
        <w:ind w:left="4079" w:hanging="360"/>
      </w:pPr>
      <w:rPr/>
    </w:lvl>
    <w:lvl w:ilvl="4">
      <w:start w:val="0"/>
      <w:numFmt w:val="bullet"/>
      <w:lvlText w:val="•"/>
      <w:lvlJc w:val="left"/>
      <w:pPr>
        <w:ind w:left="5129" w:hanging="360"/>
      </w:pPr>
      <w:rPr/>
    </w:lvl>
    <w:lvl w:ilvl="5">
      <w:start w:val="0"/>
      <w:numFmt w:val="bullet"/>
      <w:lvlText w:val="•"/>
      <w:lvlJc w:val="left"/>
      <w:pPr>
        <w:ind w:left="6179" w:hanging="360"/>
      </w:pPr>
      <w:rPr/>
    </w:lvl>
    <w:lvl w:ilvl="6">
      <w:start w:val="0"/>
      <w:numFmt w:val="bullet"/>
      <w:lvlText w:val="•"/>
      <w:lvlJc w:val="left"/>
      <w:pPr>
        <w:ind w:left="7229" w:hanging="360"/>
      </w:pPr>
      <w:rPr/>
    </w:lvl>
    <w:lvl w:ilvl="7">
      <w:start w:val="0"/>
      <w:numFmt w:val="bullet"/>
      <w:lvlText w:val="•"/>
      <w:lvlJc w:val="left"/>
      <w:pPr>
        <w:ind w:left="8279" w:hanging="360"/>
      </w:pPr>
      <w:rPr/>
    </w:lvl>
    <w:lvl w:ilvl="8">
      <w:start w:val="0"/>
      <w:numFmt w:val="bullet"/>
      <w:lvlText w:val="•"/>
      <w:lvlJc w:val="left"/>
      <w:pPr>
        <w:ind w:left="9329" w:hanging="360"/>
      </w:pPr>
      <w:rPr/>
    </w:lvl>
  </w:abstractNum>
  <w:abstractNum w:abstractNumId="2">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3">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4">
    <w:lvl w:ilvl="0">
      <w:start w:val="1"/>
      <w:numFmt w:val="lowerRoman"/>
      <w:lvlText w:val="%1."/>
      <w:lvlJc w:val="left"/>
      <w:pPr>
        <w:ind w:left="2342" w:hanging="468.0000000000002"/>
      </w:pPr>
      <w:rPr>
        <w:rFonts w:ascii="Calibri" w:cs="Calibri" w:eastAsia="Calibri" w:hAnsi="Calibri"/>
        <w:b w:val="0"/>
        <w:i w:val="0"/>
        <w:sz w:val="22"/>
        <w:szCs w:val="22"/>
      </w:rPr>
    </w:lvl>
    <w:lvl w:ilvl="1">
      <w:start w:val="0"/>
      <w:numFmt w:val="bullet"/>
      <w:lvlText w:val="•"/>
      <w:lvlJc w:val="left"/>
      <w:pPr>
        <w:ind w:left="3248" w:hanging="468"/>
      </w:pPr>
      <w:rPr/>
    </w:lvl>
    <w:lvl w:ilvl="2">
      <w:start w:val="0"/>
      <w:numFmt w:val="bullet"/>
      <w:lvlText w:val="•"/>
      <w:lvlJc w:val="left"/>
      <w:pPr>
        <w:ind w:left="4157" w:hanging="468"/>
      </w:pPr>
      <w:rPr/>
    </w:lvl>
    <w:lvl w:ilvl="3">
      <w:start w:val="0"/>
      <w:numFmt w:val="bullet"/>
      <w:lvlText w:val="•"/>
      <w:lvlJc w:val="left"/>
      <w:pPr>
        <w:ind w:left="5066" w:hanging="468"/>
      </w:pPr>
      <w:rPr/>
    </w:lvl>
    <w:lvl w:ilvl="4">
      <w:start w:val="0"/>
      <w:numFmt w:val="bullet"/>
      <w:lvlText w:val="•"/>
      <w:lvlJc w:val="left"/>
      <w:pPr>
        <w:ind w:left="5975" w:hanging="468"/>
      </w:pPr>
      <w:rPr/>
    </w:lvl>
    <w:lvl w:ilvl="5">
      <w:start w:val="0"/>
      <w:numFmt w:val="bullet"/>
      <w:lvlText w:val="•"/>
      <w:lvlJc w:val="left"/>
      <w:pPr>
        <w:ind w:left="6884" w:hanging="468"/>
      </w:pPr>
      <w:rPr/>
    </w:lvl>
    <w:lvl w:ilvl="6">
      <w:start w:val="0"/>
      <w:numFmt w:val="bullet"/>
      <w:lvlText w:val="•"/>
      <w:lvlJc w:val="left"/>
      <w:pPr>
        <w:ind w:left="7793" w:hanging="468"/>
      </w:pPr>
      <w:rPr/>
    </w:lvl>
    <w:lvl w:ilvl="7">
      <w:start w:val="0"/>
      <w:numFmt w:val="bullet"/>
      <w:lvlText w:val="•"/>
      <w:lvlJc w:val="left"/>
      <w:pPr>
        <w:ind w:left="8702" w:hanging="468"/>
      </w:pPr>
      <w:rPr/>
    </w:lvl>
    <w:lvl w:ilvl="8">
      <w:start w:val="0"/>
      <w:numFmt w:val="bullet"/>
      <w:lvlText w:val="•"/>
      <w:lvlJc w:val="left"/>
      <w:pPr>
        <w:ind w:left="9611" w:hanging="468"/>
      </w:pPr>
      <w:rPr/>
    </w:lvl>
  </w:abstractNum>
  <w:abstractNum w:abstractNumId="5">
    <w:lvl w:ilvl="0">
      <w:start w:val="1"/>
      <w:numFmt w:val="decimal"/>
      <w:lvlText w:val="%1."/>
      <w:lvlJc w:val="left"/>
      <w:pPr>
        <w:ind w:left="1891" w:hanging="360"/>
      </w:pPr>
      <w:rPr>
        <w:rFonts w:ascii="Calibri" w:cs="Calibri" w:eastAsia="Calibri" w:hAnsi="Calibri"/>
        <w:b w:val="1"/>
        <w:i w:val="0"/>
        <w:sz w:val="24"/>
        <w:szCs w:val="24"/>
      </w:rPr>
    </w:lvl>
    <w:lvl w:ilvl="1">
      <w:start w:val="1"/>
      <w:numFmt w:val="lowerLetter"/>
      <w:lvlText w:val="%2."/>
      <w:lvlJc w:val="left"/>
      <w:pPr>
        <w:ind w:left="1891" w:hanging="360"/>
      </w:pPr>
      <w:rPr>
        <w:rFonts w:ascii="Calibri" w:cs="Calibri" w:eastAsia="Calibri" w:hAnsi="Calibri"/>
        <w:b w:val="0"/>
        <w:i w:val="0"/>
        <w:sz w:val="22"/>
        <w:szCs w:val="22"/>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6">
    <w:lvl w:ilvl="0">
      <w:start w:val="1"/>
      <w:numFmt w:val="decimal"/>
      <w:lvlText w:val="%1-"/>
      <w:lvlJc w:val="left"/>
      <w:pPr>
        <w:ind w:left="1891" w:hanging="360"/>
      </w:pPr>
      <w:rPr>
        <w:rFonts w:ascii="Calibri" w:cs="Calibri" w:eastAsia="Calibri" w:hAnsi="Calibri"/>
        <w:b w:val="0"/>
        <w:i w:val="0"/>
        <w:sz w:val="24"/>
        <w:szCs w:val="24"/>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7">
    <w:lvl w:ilvl="0">
      <w:start w:val="1"/>
      <w:numFmt w:val="decimal"/>
      <w:lvlText w:val="%1."/>
      <w:lvlJc w:val="left"/>
      <w:pPr>
        <w:ind w:left="1891" w:hanging="360"/>
      </w:pPr>
      <w:rPr>
        <w:rFonts w:ascii="Calibri" w:cs="Calibri" w:eastAsia="Calibri" w:hAnsi="Calibri"/>
        <w:b w:val="0"/>
        <w:i w:val="0"/>
        <w:sz w:val="22"/>
        <w:szCs w:val="22"/>
      </w:rPr>
    </w:lvl>
    <w:lvl w:ilvl="1">
      <w:start w:val="1"/>
      <w:numFmt w:val="lowerLetter"/>
      <w:lvlText w:val="%2."/>
      <w:lvlJc w:val="left"/>
      <w:pPr>
        <w:ind w:left="1891" w:hanging="360"/>
      </w:pPr>
      <w:rPr>
        <w:rFonts w:ascii="Calibri" w:cs="Calibri" w:eastAsia="Calibri" w:hAnsi="Calibri"/>
        <w:b w:val="0"/>
        <w:i w:val="0"/>
        <w:sz w:val="22"/>
        <w:szCs w:val="22"/>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8">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9">
    <w:lvl w:ilvl="0">
      <w:start w:val="1"/>
      <w:numFmt w:val="decimal"/>
      <w:lvlText w:val="%1-"/>
      <w:lvlJc w:val="left"/>
      <w:pPr>
        <w:ind w:left="1891" w:hanging="360"/>
      </w:pPr>
      <w:rPr>
        <w:rFonts w:ascii="Calibri" w:cs="Calibri" w:eastAsia="Calibri" w:hAnsi="Calibri"/>
        <w:b w:val="1"/>
        <w:i w:val="0"/>
        <w:sz w:val="24"/>
        <w:szCs w:val="24"/>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0">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1">
    <w:lvl w:ilvl="0">
      <w:start w:val="1"/>
      <w:numFmt w:val="decimal"/>
      <w:lvlText w:val="%1-"/>
      <w:lvlJc w:val="left"/>
      <w:pPr>
        <w:ind w:left="1891" w:hanging="360"/>
      </w:pPr>
      <w:rPr>
        <w:rFonts w:ascii="Calibri" w:cs="Calibri" w:eastAsia="Calibri" w:hAnsi="Calibri"/>
        <w:b w:val="1"/>
        <w:i w:val="0"/>
        <w:sz w:val="24"/>
        <w:szCs w:val="24"/>
      </w:rPr>
    </w:lvl>
    <w:lvl w:ilvl="1">
      <w:start w:val="1"/>
      <w:numFmt w:val="lowerLetter"/>
      <w:lvlText w:val="%2."/>
      <w:lvlJc w:val="left"/>
      <w:pPr>
        <w:ind w:left="1891" w:hanging="360"/>
      </w:pPr>
      <w:rPr>
        <w:rFonts w:ascii="Calibri" w:cs="Calibri" w:eastAsia="Calibri" w:hAnsi="Calibri"/>
        <w:b w:val="0"/>
        <w:i w:val="0"/>
        <w:sz w:val="22"/>
        <w:szCs w:val="22"/>
      </w:rPr>
    </w:lvl>
    <w:lvl w:ilvl="2">
      <w:start w:val="1"/>
      <w:numFmt w:val="decimal"/>
      <w:lvlText w:val="%3-"/>
      <w:lvlJc w:val="left"/>
      <w:pPr>
        <w:ind w:left="1891" w:hanging="360"/>
      </w:pPr>
      <w:rPr>
        <w:rFonts w:ascii="Calibri" w:cs="Calibri" w:eastAsia="Calibri" w:hAnsi="Calibri"/>
        <w:b w:val="1"/>
        <w:i w:val="0"/>
        <w:sz w:val="24"/>
        <w:szCs w:val="24"/>
      </w:rPr>
    </w:lvl>
    <w:lvl w:ilvl="3">
      <w:start w:val="1"/>
      <w:numFmt w:val="upperLetter"/>
      <w:lvlText w:val="%4."/>
      <w:lvlJc w:val="left"/>
      <w:pPr>
        <w:ind w:left="1891" w:hanging="360"/>
      </w:pPr>
      <w:rPr>
        <w:rFonts w:ascii="Calibri" w:cs="Calibri" w:eastAsia="Calibri" w:hAnsi="Calibri"/>
        <w:b w:val="1"/>
        <w:i w:val="0"/>
        <w:sz w:val="22"/>
        <w:szCs w:val="22"/>
      </w:rPr>
    </w:lvl>
    <w:lvl w:ilvl="4">
      <w:start w:val="1"/>
      <w:numFmt w:val="decimal"/>
      <w:lvlText w:val="%5."/>
      <w:lvlJc w:val="left"/>
      <w:pPr>
        <w:ind w:left="1891" w:hanging="360"/>
      </w:pPr>
      <w:rPr>
        <w:rFonts w:ascii="Calibri" w:cs="Calibri" w:eastAsia="Calibri" w:hAnsi="Calibri"/>
        <w:b w:val="0"/>
        <w:i w:val="0"/>
        <w:sz w:val="22"/>
        <w:szCs w:val="22"/>
      </w:rPr>
    </w:lvl>
    <w:lvl w:ilvl="5">
      <w:start w:val="0"/>
      <w:numFmt w:val="bullet"/>
      <w:lvlText w:val="•"/>
      <w:lvlJc w:val="left"/>
      <w:pPr>
        <w:ind w:left="6335" w:hanging="360"/>
      </w:pPr>
      <w:rPr/>
    </w:lvl>
    <w:lvl w:ilvl="6">
      <w:start w:val="0"/>
      <w:numFmt w:val="bullet"/>
      <w:lvlText w:val="•"/>
      <w:lvlJc w:val="left"/>
      <w:pPr>
        <w:ind w:left="7353" w:hanging="360"/>
      </w:pPr>
      <w:rPr/>
    </w:lvl>
    <w:lvl w:ilvl="7">
      <w:start w:val="0"/>
      <w:numFmt w:val="bullet"/>
      <w:lvlText w:val="•"/>
      <w:lvlJc w:val="left"/>
      <w:pPr>
        <w:ind w:left="8372" w:hanging="360"/>
      </w:pPr>
      <w:rPr/>
    </w:lvl>
    <w:lvl w:ilvl="8">
      <w:start w:val="0"/>
      <w:numFmt w:val="bullet"/>
      <w:lvlText w:val="•"/>
      <w:lvlJc w:val="left"/>
      <w:pPr>
        <w:ind w:left="9391" w:hanging="360"/>
      </w:pPr>
      <w:rPr/>
    </w:lvl>
  </w:abstractNum>
  <w:abstractNum w:abstractNumId="12">
    <w:lvl w:ilvl="0">
      <w:start w:val="0"/>
      <w:numFmt w:val="bullet"/>
      <w:lvlText w:val="-"/>
      <w:lvlJc w:val="left"/>
      <w:pPr>
        <w:ind w:left="1891" w:hanging="360"/>
      </w:pPr>
      <w:rPr>
        <w:rFonts w:ascii="Times New Roman" w:cs="Times New Roman" w:eastAsia="Times New Roman" w:hAnsi="Times New Roman"/>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3">
    <w:lvl w:ilvl="0">
      <w:start w:val="2"/>
      <w:numFmt w:val="decimal"/>
      <w:lvlText w:val="%1"/>
      <w:lvlJc w:val="left"/>
      <w:pPr>
        <w:ind w:left="1531" w:hanging="360"/>
      </w:pPr>
      <w:rPr/>
    </w:lvl>
    <w:lvl w:ilvl="1">
      <w:start w:val="1"/>
      <w:numFmt w:val="decimal"/>
      <w:lvlText w:val="%1.%2"/>
      <w:lvlJc w:val="left"/>
      <w:pPr>
        <w:ind w:left="1531" w:hanging="360"/>
      </w:pPr>
      <w:rPr>
        <w:rFonts w:ascii="Calibri" w:cs="Calibri" w:eastAsia="Calibri" w:hAnsi="Calibri"/>
        <w:b w:val="1"/>
        <w:i w:val="0"/>
        <w:sz w:val="22"/>
        <w:szCs w:val="22"/>
      </w:rPr>
    </w:lvl>
    <w:lvl w:ilvl="2">
      <w:start w:val="1"/>
      <w:numFmt w:val="upperLetter"/>
      <w:lvlText w:val="%3."/>
      <w:lvlJc w:val="left"/>
      <w:pPr>
        <w:ind w:left="1891" w:hanging="360"/>
      </w:pPr>
      <w:rPr>
        <w:rFonts w:ascii="Calibri" w:cs="Calibri" w:eastAsia="Calibri" w:hAnsi="Calibri"/>
        <w:b w:val="1"/>
        <w:i w:val="0"/>
        <w:sz w:val="22"/>
        <w:szCs w:val="22"/>
      </w:rPr>
    </w:lvl>
    <w:lvl w:ilvl="3">
      <w:start w:val="0"/>
      <w:numFmt w:val="bullet"/>
      <w:lvlText w:val="-"/>
      <w:lvlJc w:val="left"/>
      <w:pPr>
        <w:ind w:left="2162" w:hanging="360"/>
      </w:pPr>
      <w:rPr>
        <w:rFonts w:ascii="Times New Roman" w:cs="Times New Roman" w:eastAsia="Times New Roman" w:hAnsi="Times New Roman"/>
        <w:b w:val="0"/>
        <w:i w:val="0"/>
        <w:sz w:val="22"/>
        <w:szCs w:val="22"/>
      </w:rPr>
    </w:lvl>
    <w:lvl w:ilvl="4">
      <w:start w:val="0"/>
      <w:numFmt w:val="bullet"/>
      <w:lvlText w:val="•"/>
      <w:lvlJc w:val="left"/>
      <w:pPr>
        <w:ind w:left="3569" w:hanging="360"/>
      </w:pPr>
      <w:rPr/>
    </w:lvl>
    <w:lvl w:ilvl="5">
      <w:start w:val="0"/>
      <w:numFmt w:val="bullet"/>
      <w:lvlText w:val="•"/>
      <w:lvlJc w:val="left"/>
      <w:pPr>
        <w:ind w:left="4879" w:hanging="360"/>
      </w:pPr>
      <w:rPr/>
    </w:lvl>
    <w:lvl w:ilvl="6">
      <w:start w:val="0"/>
      <w:numFmt w:val="bullet"/>
      <w:lvlText w:val="•"/>
      <w:lvlJc w:val="left"/>
      <w:pPr>
        <w:ind w:left="6189" w:hanging="360"/>
      </w:pPr>
      <w:rPr/>
    </w:lvl>
    <w:lvl w:ilvl="7">
      <w:start w:val="0"/>
      <w:numFmt w:val="bullet"/>
      <w:lvlText w:val="•"/>
      <w:lvlJc w:val="left"/>
      <w:pPr>
        <w:ind w:left="7499" w:hanging="360"/>
      </w:pPr>
      <w:rPr/>
    </w:lvl>
    <w:lvl w:ilvl="8">
      <w:start w:val="0"/>
      <w:numFmt w:val="bullet"/>
      <w:lvlText w:val="•"/>
      <w:lvlJc w:val="left"/>
      <w:pPr>
        <w:ind w:left="8809" w:hanging="360"/>
      </w:pPr>
      <w:rPr/>
    </w:lvl>
  </w:abstractNum>
  <w:abstractNum w:abstractNumId="14">
    <w:lvl w:ilvl="0">
      <w:start w:val="1"/>
      <w:numFmt w:val="decimal"/>
      <w:lvlText w:val="%1-"/>
      <w:lvlJc w:val="left"/>
      <w:pPr>
        <w:ind w:left="1891" w:hanging="360"/>
      </w:pPr>
      <w:rPr>
        <w:rFonts w:ascii="Calibri" w:cs="Calibri" w:eastAsia="Calibri" w:hAnsi="Calibri"/>
        <w:b w:val="0"/>
        <w:i w:val="0"/>
        <w:sz w:val="24"/>
        <w:szCs w:val="24"/>
      </w:rPr>
    </w:lvl>
    <w:lvl w:ilvl="1">
      <w:start w:val="1"/>
      <w:numFmt w:val="lowerLetter"/>
      <w:lvlText w:val="%2."/>
      <w:lvlJc w:val="left"/>
      <w:pPr>
        <w:ind w:left="1891" w:hanging="360"/>
      </w:pPr>
      <w:rPr>
        <w:rFonts w:ascii="Calibri" w:cs="Calibri" w:eastAsia="Calibri" w:hAnsi="Calibri"/>
        <w:b w:val="0"/>
        <w:i w:val="0"/>
        <w:sz w:val="22"/>
        <w:szCs w:val="22"/>
      </w:rPr>
    </w:lvl>
    <w:lvl w:ilvl="2">
      <w:start w:val="1"/>
      <w:numFmt w:val="decimal"/>
      <w:lvlText w:val="%3."/>
      <w:lvlJc w:val="left"/>
      <w:pPr>
        <w:ind w:left="2611" w:hanging="449"/>
      </w:pPr>
      <w:rPr>
        <w:rFonts w:ascii="Calibri" w:cs="Calibri" w:eastAsia="Calibri" w:hAnsi="Calibri"/>
        <w:b w:val="0"/>
        <w:i w:val="0"/>
        <w:sz w:val="22"/>
        <w:szCs w:val="22"/>
      </w:rPr>
    </w:lvl>
    <w:lvl w:ilvl="3">
      <w:start w:val="0"/>
      <w:numFmt w:val="bullet"/>
      <w:lvlText w:val="•"/>
      <w:lvlJc w:val="left"/>
      <w:pPr>
        <w:ind w:left="4577" w:hanging="449"/>
      </w:pPr>
      <w:rPr/>
    </w:lvl>
    <w:lvl w:ilvl="4">
      <w:start w:val="0"/>
      <w:numFmt w:val="bullet"/>
      <w:lvlText w:val="•"/>
      <w:lvlJc w:val="left"/>
      <w:pPr>
        <w:ind w:left="5556" w:hanging="449"/>
      </w:pPr>
      <w:rPr/>
    </w:lvl>
    <w:lvl w:ilvl="5">
      <w:start w:val="0"/>
      <w:numFmt w:val="bullet"/>
      <w:lvlText w:val="•"/>
      <w:lvlJc w:val="left"/>
      <w:pPr>
        <w:ind w:left="6535" w:hanging="449"/>
      </w:pPr>
      <w:rPr/>
    </w:lvl>
    <w:lvl w:ilvl="6">
      <w:start w:val="0"/>
      <w:numFmt w:val="bullet"/>
      <w:lvlText w:val="•"/>
      <w:lvlJc w:val="left"/>
      <w:pPr>
        <w:ind w:left="7513" w:hanging="449"/>
      </w:pPr>
      <w:rPr/>
    </w:lvl>
    <w:lvl w:ilvl="7">
      <w:start w:val="0"/>
      <w:numFmt w:val="bullet"/>
      <w:lvlText w:val="•"/>
      <w:lvlJc w:val="left"/>
      <w:pPr>
        <w:ind w:left="8492" w:hanging="448.9999999999982"/>
      </w:pPr>
      <w:rPr/>
    </w:lvl>
    <w:lvl w:ilvl="8">
      <w:start w:val="0"/>
      <w:numFmt w:val="bullet"/>
      <w:lvlText w:val="•"/>
      <w:lvlJc w:val="left"/>
      <w:pPr>
        <w:ind w:left="9471" w:hanging="449"/>
      </w:pPr>
      <w:rPr/>
    </w:lvl>
  </w:abstractNum>
  <w:abstractNum w:abstractNumId="15">
    <w:lvl w:ilvl="0">
      <w:start w:val="1"/>
      <w:numFmt w:val="lowerLetter"/>
      <w:lvlText w:val="%1."/>
      <w:lvlJc w:val="left"/>
      <w:pPr>
        <w:ind w:left="1891" w:hanging="360"/>
      </w:pPr>
      <w:rPr>
        <w:rFonts w:ascii="Calibri" w:cs="Calibri" w:eastAsia="Calibri" w:hAnsi="Calibri"/>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6">
    <w:lvl w:ilvl="0">
      <w:start w:val="1"/>
      <w:numFmt w:val="decimal"/>
      <w:lvlText w:val="%1-"/>
      <w:lvlJc w:val="left"/>
      <w:pPr>
        <w:ind w:left="1891" w:hanging="360"/>
      </w:pPr>
      <w:rPr>
        <w:rFonts w:ascii="Calibri" w:cs="Calibri" w:eastAsia="Calibri" w:hAnsi="Calibri"/>
        <w:b w:val="0"/>
        <w:i w:val="0"/>
        <w:sz w:val="24"/>
        <w:szCs w:val="24"/>
      </w:rPr>
    </w:lvl>
    <w:lvl w:ilvl="1">
      <w:start w:val="1"/>
      <w:numFmt w:val="lowerLetter"/>
      <w:lvlText w:val="%2."/>
      <w:lvlJc w:val="left"/>
      <w:pPr>
        <w:ind w:left="1891"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7">
    <w:lvl w:ilvl="0">
      <w:start w:val="1"/>
      <w:numFmt w:val="decimal"/>
      <w:lvlText w:val="%1"/>
      <w:lvlJc w:val="left"/>
      <w:pPr>
        <w:ind w:left="1891" w:hanging="360"/>
      </w:pPr>
      <w:rPr/>
    </w:lvl>
    <w:lvl w:ilvl="1">
      <w:start w:val="1"/>
      <w:numFmt w:val="decimal"/>
      <w:lvlText w:val="%1.%2"/>
      <w:lvlJc w:val="left"/>
      <w:pPr>
        <w:ind w:left="1891" w:hanging="360"/>
      </w:pPr>
      <w:rPr>
        <w:rFonts w:ascii="Calibri" w:cs="Calibri" w:eastAsia="Calibri" w:hAnsi="Calibri"/>
        <w:b w:val="1"/>
        <w:i w:val="0"/>
        <w:sz w:val="22"/>
        <w:szCs w:val="22"/>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8">
    <w:lvl w:ilvl="0">
      <w:start w:val="0"/>
      <w:numFmt w:val="bullet"/>
      <w:lvlText w:val="▪"/>
      <w:lvlJc w:val="left"/>
      <w:pPr>
        <w:ind w:left="1891" w:hanging="360"/>
      </w:pPr>
      <w:rPr>
        <w:rFonts w:ascii="Noto Sans Symbols" w:cs="Noto Sans Symbols" w:eastAsia="Noto Sans Symbols" w:hAnsi="Noto Sans Symbols"/>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19">
    <w:lvl w:ilvl="0">
      <w:start w:val="1"/>
      <w:numFmt w:val="decimal"/>
      <w:lvlText w:val="%1-"/>
      <w:lvlJc w:val="left"/>
      <w:pPr>
        <w:ind w:left="1891" w:hanging="360"/>
      </w:pPr>
      <w:rPr>
        <w:rFonts w:ascii="Calibri" w:cs="Calibri" w:eastAsia="Calibri" w:hAnsi="Calibri"/>
        <w:b w:val="0"/>
        <w:i w:val="0"/>
        <w:sz w:val="24"/>
        <w:szCs w:val="24"/>
      </w:rPr>
    </w:lvl>
    <w:lvl w:ilvl="1">
      <w:start w:val="1"/>
      <w:numFmt w:val="lowerLetter"/>
      <w:lvlText w:val="%2."/>
      <w:lvlJc w:val="left"/>
      <w:pPr>
        <w:ind w:left="1891"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20">
    <w:lvl w:ilvl="0">
      <w:start w:val="1"/>
      <w:numFmt w:val="decimal"/>
      <w:lvlText w:val="%1."/>
      <w:lvlJc w:val="left"/>
      <w:pPr>
        <w:ind w:left="1891" w:hanging="360"/>
      </w:pPr>
      <w:rPr>
        <w:rFonts w:ascii="Calibri" w:cs="Calibri" w:eastAsia="Calibri" w:hAnsi="Calibri"/>
        <w:b w:val="0"/>
        <w:i w:val="0"/>
        <w:sz w:val="22"/>
        <w:szCs w:val="22"/>
      </w:rPr>
    </w:lvl>
    <w:lvl w:ilvl="1">
      <w:start w:val="0"/>
      <w:numFmt w:val="bullet"/>
      <w:lvlText w:val="•"/>
      <w:lvlJc w:val="left"/>
      <w:pPr>
        <w:ind w:left="2852"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21">
    <w:lvl w:ilvl="0">
      <w:start w:val="1"/>
      <w:numFmt w:val="decimal"/>
      <w:lvlText w:val="%1."/>
      <w:lvlJc w:val="left"/>
      <w:pPr>
        <w:ind w:left="1891" w:hanging="360"/>
      </w:pPr>
      <w:rPr>
        <w:rFonts w:ascii="Calibri" w:cs="Calibri" w:eastAsia="Calibri" w:hAnsi="Calibri"/>
        <w:b w:val="0"/>
        <w:i w:val="0"/>
        <w:sz w:val="22"/>
        <w:szCs w:val="22"/>
      </w:rPr>
    </w:lvl>
    <w:lvl w:ilvl="1">
      <w:start w:val="0"/>
      <w:numFmt w:val="bullet"/>
      <w:lvlText w:val="-"/>
      <w:lvlJc w:val="left"/>
      <w:pPr>
        <w:ind w:left="1891" w:hanging="360"/>
      </w:pPr>
      <w:rPr>
        <w:rFonts w:ascii="Times New Roman" w:cs="Times New Roman" w:eastAsia="Times New Roman" w:hAnsi="Times New Roman"/>
        <w:b w:val="0"/>
        <w:i w:val="0"/>
        <w:sz w:val="22"/>
        <w:szCs w:val="22"/>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22">
    <w:lvl w:ilvl="0">
      <w:start w:val="1"/>
      <w:numFmt w:val="decimal"/>
      <w:lvlText w:val="%1."/>
      <w:lvlJc w:val="left"/>
      <w:pPr>
        <w:ind w:left="1891" w:hanging="360"/>
      </w:pPr>
      <w:rPr>
        <w:rFonts w:ascii="Calibri" w:cs="Calibri" w:eastAsia="Calibri" w:hAnsi="Calibri"/>
        <w:b w:val="0"/>
        <w:i w:val="0"/>
        <w:sz w:val="22"/>
        <w:szCs w:val="22"/>
      </w:rPr>
    </w:lvl>
    <w:lvl w:ilvl="1">
      <w:start w:val="0"/>
      <w:numFmt w:val="bullet"/>
      <w:lvlText w:val="❖"/>
      <w:lvlJc w:val="left"/>
      <w:pPr>
        <w:ind w:left="1982" w:hanging="360"/>
      </w:pPr>
      <w:rPr>
        <w:rFonts w:ascii="Noto Sans Symbols" w:cs="Noto Sans Symbols" w:eastAsia="Noto Sans Symbols" w:hAnsi="Noto Sans Symbols"/>
        <w:b w:val="0"/>
        <w:i w:val="0"/>
        <w:sz w:val="22"/>
        <w:szCs w:val="22"/>
      </w:rPr>
    </w:lvl>
    <w:lvl w:ilvl="2">
      <w:start w:val="0"/>
      <w:numFmt w:val="bullet"/>
      <w:lvlText w:val="•"/>
      <w:lvlJc w:val="left"/>
      <w:pPr>
        <w:ind w:left="3029" w:hanging="360"/>
      </w:pPr>
      <w:rPr/>
    </w:lvl>
    <w:lvl w:ilvl="3">
      <w:start w:val="0"/>
      <w:numFmt w:val="bullet"/>
      <w:lvlText w:val="•"/>
      <w:lvlJc w:val="left"/>
      <w:pPr>
        <w:ind w:left="4079" w:hanging="360"/>
      </w:pPr>
      <w:rPr/>
    </w:lvl>
    <w:lvl w:ilvl="4">
      <w:start w:val="0"/>
      <w:numFmt w:val="bullet"/>
      <w:lvlText w:val="•"/>
      <w:lvlJc w:val="left"/>
      <w:pPr>
        <w:ind w:left="5129" w:hanging="360"/>
      </w:pPr>
      <w:rPr/>
    </w:lvl>
    <w:lvl w:ilvl="5">
      <w:start w:val="0"/>
      <w:numFmt w:val="bullet"/>
      <w:lvlText w:val="•"/>
      <w:lvlJc w:val="left"/>
      <w:pPr>
        <w:ind w:left="6179" w:hanging="360"/>
      </w:pPr>
      <w:rPr/>
    </w:lvl>
    <w:lvl w:ilvl="6">
      <w:start w:val="0"/>
      <w:numFmt w:val="bullet"/>
      <w:lvlText w:val="•"/>
      <w:lvlJc w:val="left"/>
      <w:pPr>
        <w:ind w:left="7229" w:hanging="360"/>
      </w:pPr>
      <w:rPr/>
    </w:lvl>
    <w:lvl w:ilvl="7">
      <w:start w:val="0"/>
      <w:numFmt w:val="bullet"/>
      <w:lvlText w:val="•"/>
      <w:lvlJc w:val="left"/>
      <w:pPr>
        <w:ind w:left="8279" w:hanging="360"/>
      </w:pPr>
      <w:rPr/>
    </w:lvl>
    <w:lvl w:ilvl="8">
      <w:start w:val="0"/>
      <w:numFmt w:val="bullet"/>
      <w:lvlText w:val="•"/>
      <w:lvlJc w:val="left"/>
      <w:pPr>
        <w:ind w:left="9329" w:hanging="360"/>
      </w:pPr>
      <w:rPr/>
    </w:lvl>
  </w:abstractNum>
  <w:abstractNum w:abstractNumId="23">
    <w:lvl w:ilvl="0">
      <w:start w:val="0"/>
      <w:numFmt w:val="bullet"/>
      <w:lvlText w:val="❖"/>
      <w:lvlJc w:val="left"/>
      <w:pPr>
        <w:ind w:left="1982" w:hanging="360"/>
      </w:pPr>
      <w:rPr>
        <w:rFonts w:ascii="Noto Sans Symbols" w:cs="Noto Sans Symbols" w:eastAsia="Noto Sans Symbols" w:hAnsi="Noto Sans Symbols"/>
        <w:b w:val="0"/>
        <w:i w:val="0"/>
        <w:sz w:val="22"/>
        <w:szCs w:val="22"/>
      </w:rPr>
    </w:lvl>
    <w:lvl w:ilvl="1">
      <w:start w:val="0"/>
      <w:numFmt w:val="bullet"/>
      <w:lvlText w:val="•"/>
      <w:lvlJc w:val="left"/>
      <w:pPr>
        <w:ind w:left="2924" w:hanging="360"/>
      </w:pPr>
      <w:rPr/>
    </w:lvl>
    <w:lvl w:ilvl="2">
      <w:start w:val="0"/>
      <w:numFmt w:val="bullet"/>
      <w:lvlText w:val="•"/>
      <w:lvlJc w:val="left"/>
      <w:pPr>
        <w:ind w:left="3869" w:hanging="360"/>
      </w:pPr>
      <w:rPr/>
    </w:lvl>
    <w:lvl w:ilvl="3">
      <w:start w:val="0"/>
      <w:numFmt w:val="bullet"/>
      <w:lvlText w:val="•"/>
      <w:lvlJc w:val="left"/>
      <w:pPr>
        <w:ind w:left="4814" w:hanging="360"/>
      </w:pPr>
      <w:rPr/>
    </w:lvl>
    <w:lvl w:ilvl="4">
      <w:start w:val="0"/>
      <w:numFmt w:val="bullet"/>
      <w:lvlText w:val="•"/>
      <w:lvlJc w:val="left"/>
      <w:pPr>
        <w:ind w:left="5759" w:hanging="360"/>
      </w:pPr>
      <w:rPr/>
    </w:lvl>
    <w:lvl w:ilvl="5">
      <w:start w:val="0"/>
      <w:numFmt w:val="bullet"/>
      <w:lvlText w:val="•"/>
      <w:lvlJc w:val="left"/>
      <w:pPr>
        <w:ind w:left="6704" w:hanging="360"/>
      </w:pPr>
      <w:rPr/>
    </w:lvl>
    <w:lvl w:ilvl="6">
      <w:start w:val="0"/>
      <w:numFmt w:val="bullet"/>
      <w:lvlText w:val="•"/>
      <w:lvlJc w:val="left"/>
      <w:pPr>
        <w:ind w:left="7649" w:hanging="360"/>
      </w:pPr>
      <w:rPr/>
    </w:lvl>
    <w:lvl w:ilvl="7">
      <w:start w:val="0"/>
      <w:numFmt w:val="bullet"/>
      <w:lvlText w:val="•"/>
      <w:lvlJc w:val="left"/>
      <w:pPr>
        <w:ind w:left="8594" w:hanging="360"/>
      </w:pPr>
      <w:rPr/>
    </w:lvl>
    <w:lvl w:ilvl="8">
      <w:start w:val="0"/>
      <w:numFmt w:val="bullet"/>
      <w:lvlText w:val="•"/>
      <w:lvlJc w:val="left"/>
      <w:pPr>
        <w:ind w:left="9539" w:hanging="360"/>
      </w:pPr>
      <w:rPr/>
    </w:lvl>
  </w:abstractNum>
  <w:abstractNum w:abstractNumId="24">
    <w:lvl w:ilvl="0">
      <w:start w:val="1"/>
      <w:numFmt w:val="lowerLetter"/>
      <w:lvlText w:val="%1."/>
      <w:lvlJc w:val="left"/>
      <w:pPr>
        <w:ind w:left="2611" w:hanging="360"/>
      </w:pPr>
      <w:rPr>
        <w:rFonts w:ascii="Calibri" w:cs="Calibri" w:eastAsia="Calibri" w:hAnsi="Calibri"/>
        <w:b w:val="1"/>
        <w:i w:val="0"/>
        <w:sz w:val="22"/>
        <w:szCs w:val="22"/>
      </w:rPr>
    </w:lvl>
    <w:lvl w:ilvl="1">
      <w:start w:val="0"/>
      <w:numFmt w:val="bullet"/>
      <w:lvlText w:val="•"/>
      <w:lvlJc w:val="left"/>
      <w:pPr>
        <w:ind w:left="3500" w:hanging="360"/>
      </w:pPr>
      <w:rPr/>
    </w:lvl>
    <w:lvl w:ilvl="2">
      <w:start w:val="0"/>
      <w:numFmt w:val="bullet"/>
      <w:lvlText w:val="•"/>
      <w:lvlJc w:val="left"/>
      <w:pPr>
        <w:ind w:left="4381" w:hanging="360"/>
      </w:pPr>
      <w:rPr/>
    </w:lvl>
    <w:lvl w:ilvl="3">
      <w:start w:val="0"/>
      <w:numFmt w:val="bullet"/>
      <w:lvlText w:val="•"/>
      <w:lvlJc w:val="left"/>
      <w:pPr>
        <w:ind w:left="5262" w:hanging="360"/>
      </w:pPr>
      <w:rPr/>
    </w:lvl>
    <w:lvl w:ilvl="4">
      <w:start w:val="0"/>
      <w:numFmt w:val="bullet"/>
      <w:lvlText w:val="•"/>
      <w:lvlJc w:val="left"/>
      <w:pPr>
        <w:ind w:left="6143" w:hanging="360"/>
      </w:pPr>
      <w:rPr/>
    </w:lvl>
    <w:lvl w:ilvl="5">
      <w:start w:val="0"/>
      <w:numFmt w:val="bullet"/>
      <w:lvlText w:val="•"/>
      <w:lvlJc w:val="left"/>
      <w:pPr>
        <w:ind w:left="7024" w:hanging="360"/>
      </w:pPr>
      <w:rPr/>
    </w:lvl>
    <w:lvl w:ilvl="6">
      <w:start w:val="0"/>
      <w:numFmt w:val="bullet"/>
      <w:lvlText w:val="•"/>
      <w:lvlJc w:val="left"/>
      <w:pPr>
        <w:ind w:left="7905" w:hanging="360"/>
      </w:pPr>
      <w:rPr/>
    </w:lvl>
    <w:lvl w:ilvl="7">
      <w:start w:val="0"/>
      <w:numFmt w:val="bullet"/>
      <w:lvlText w:val="•"/>
      <w:lvlJc w:val="left"/>
      <w:pPr>
        <w:ind w:left="8786" w:hanging="360"/>
      </w:pPr>
      <w:rPr/>
    </w:lvl>
    <w:lvl w:ilvl="8">
      <w:start w:val="0"/>
      <w:numFmt w:val="bullet"/>
      <w:lvlText w:val="•"/>
      <w:lvlJc w:val="left"/>
      <w:pPr>
        <w:ind w:left="9667" w:hanging="360"/>
      </w:pPr>
      <w:rPr/>
    </w:lvl>
  </w:abstractNum>
  <w:abstractNum w:abstractNumId="25">
    <w:lvl w:ilvl="0">
      <w:start w:val="1"/>
      <w:numFmt w:val="decimal"/>
      <w:lvlText w:val="%1-"/>
      <w:lvlJc w:val="left"/>
      <w:pPr>
        <w:ind w:left="1891" w:hanging="360"/>
      </w:pPr>
      <w:rPr>
        <w:rFonts w:ascii="Calibri" w:cs="Calibri" w:eastAsia="Calibri" w:hAnsi="Calibri"/>
        <w:b w:val="1"/>
        <w:i w:val="0"/>
        <w:sz w:val="24"/>
        <w:szCs w:val="24"/>
      </w:rPr>
    </w:lvl>
    <w:lvl w:ilvl="1">
      <w:start w:val="1"/>
      <w:numFmt w:val="lowerLetter"/>
      <w:lvlText w:val="%2."/>
      <w:lvlJc w:val="left"/>
      <w:pPr>
        <w:ind w:left="1891" w:hanging="360"/>
      </w:pPr>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abstractNum w:abstractNumId="26">
    <w:lvl w:ilvl="0">
      <w:start w:val="1"/>
      <w:numFmt w:val="decimal"/>
      <w:lvlText w:val="%1-"/>
      <w:lvlJc w:val="left"/>
      <w:pPr>
        <w:ind w:left="1891" w:hanging="360"/>
      </w:pPr>
      <w:rPr>
        <w:rFonts w:ascii="Calibri" w:cs="Calibri" w:eastAsia="Calibri" w:hAnsi="Calibri"/>
        <w:b w:val="1"/>
        <w:i w:val="0"/>
        <w:sz w:val="24"/>
        <w:szCs w:val="24"/>
      </w:rPr>
    </w:lvl>
    <w:lvl w:ilvl="1">
      <w:start w:val="1"/>
      <w:numFmt w:val="lowerLetter"/>
      <w:lvlText w:val="%2."/>
      <w:lvlJc w:val="left"/>
      <w:pPr>
        <w:ind w:left="1891" w:hanging="360"/>
      </w:pPr>
      <w:rPr>
        <w:rFonts w:ascii="Calibri" w:cs="Calibri" w:eastAsia="Calibri" w:hAnsi="Calibri"/>
        <w:b w:val="0"/>
        <w:i w:val="0"/>
        <w:sz w:val="22"/>
        <w:szCs w:val="22"/>
      </w:rPr>
    </w:lvl>
    <w:lvl w:ilvl="2">
      <w:start w:val="0"/>
      <w:numFmt w:val="bullet"/>
      <w:lvlText w:val="•"/>
      <w:lvlJc w:val="left"/>
      <w:pPr>
        <w:ind w:left="3805" w:hanging="360"/>
      </w:pPr>
      <w:rPr/>
    </w:lvl>
    <w:lvl w:ilvl="3">
      <w:start w:val="0"/>
      <w:numFmt w:val="bullet"/>
      <w:lvlText w:val="•"/>
      <w:lvlJc w:val="left"/>
      <w:pPr>
        <w:ind w:left="4758" w:hanging="360"/>
      </w:pPr>
      <w:rPr/>
    </w:lvl>
    <w:lvl w:ilvl="4">
      <w:start w:val="0"/>
      <w:numFmt w:val="bullet"/>
      <w:lvlText w:val="•"/>
      <w:lvlJc w:val="left"/>
      <w:pPr>
        <w:ind w:left="5711" w:hanging="360"/>
      </w:pPr>
      <w:rPr/>
    </w:lvl>
    <w:lvl w:ilvl="5">
      <w:start w:val="0"/>
      <w:numFmt w:val="bullet"/>
      <w:lvlText w:val="•"/>
      <w:lvlJc w:val="left"/>
      <w:pPr>
        <w:ind w:left="6664" w:hanging="360"/>
      </w:pPr>
      <w:rPr/>
    </w:lvl>
    <w:lvl w:ilvl="6">
      <w:start w:val="0"/>
      <w:numFmt w:val="bullet"/>
      <w:lvlText w:val="•"/>
      <w:lvlJc w:val="left"/>
      <w:pPr>
        <w:ind w:left="7617" w:hanging="360"/>
      </w:pPr>
      <w:rPr/>
    </w:lvl>
    <w:lvl w:ilvl="7">
      <w:start w:val="0"/>
      <w:numFmt w:val="bullet"/>
      <w:lvlText w:val="•"/>
      <w:lvlJc w:val="left"/>
      <w:pPr>
        <w:ind w:left="8570" w:hanging="360"/>
      </w:pPr>
      <w:rPr/>
    </w:lvl>
    <w:lvl w:ilvl="8">
      <w:start w:val="0"/>
      <w:numFmt w:val="bullet"/>
      <w:lvlText w:val="•"/>
      <w:lvlJc w:val="left"/>
      <w:pPr>
        <w:ind w:left="9523"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35" w:lineRule="auto"/>
      <w:ind w:left="2163" w:right="1887"/>
      <w:jc w:val="center"/>
    </w:pPr>
    <w:rPr>
      <w:b w:val="1"/>
      <w:sz w:val="24"/>
      <w:szCs w:val="24"/>
      <w:u w:val="single"/>
    </w:rPr>
  </w:style>
  <w:style w:type="paragraph" w:styleId="Heading2">
    <w:name w:val="heading 2"/>
    <w:basedOn w:val="Normal"/>
    <w:next w:val="Normal"/>
    <w:pPr>
      <w:ind w:left="1891" w:hanging="360.99999999999994"/>
    </w:pPr>
    <w:rPr>
      <w:b w:val="1"/>
    </w:rPr>
  </w:style>
  <w:style w:type="paragraph" w:styleId="Heading3">
    <w:name w:val="heading 3"/>
    <w:basedOn w:val="Normal"/>
    <w:next w:val="Normal"/>
    <w:pPr>
      <w:ind w:left="1891" w:hanging="360.99999999999994"/>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2163" w:right="2274"/>
      <w:jc w:val="center"/>
    </w:pPr>
    <w:rPr>
      <w:b w:val="1"/>
      <w:sz w:val="36"/>
      <w:szCs w:val="3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jpg"/><Relationship Id="rId10" Type="http://schemas.openxmlformats.org/officeDocument/2006/relationships/image" Target="media/image6.jpg"/><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5.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2023-11-21T00:00:00Z</vt:lpwstr>
  </property>
  <property fmtid="{D5CDD505-2E9C-101B-9397-08002B2CF9AE}" pid="3" name="Creator">
    <vt:lpwstr>Microsoft® Word 2016</vt:lpwstr>
  </property>
  <property fmtid="{D5CDD505-2E9C-101B-9397-08002B2CF9AE}" pid="4" name="LastSaved">
    <vt:lpwstr>2024-01-10T00:00:00Z</vt:lpwstr>
  </property>
  <property fmtid="{D5CDD505-2E9C-101B-9397-08002B2CF9AE}" pid="5" name="Producer">
    <vt:lpwstr>Microsoft® Word 2016</vt:lpwstr>
  </property>
</Properties>
</file>